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4EBD32" w14:textId="77777777" w:rsidR="0000454D" w:rsidRDefault="0000454D" w:rsidP="0000454D">
      <w:pPr>
        <w:pStyle w:val="Titre"/>
        <w:jc w:val="center"/>
      </w:pPr>
      <w:bookmarkStart w:id="0" w:name="_Toc218560519"/>
      <w:bookmarkStart w:id="1" w:name="_Toc218560694"/>
      <w:bookmarkStart w:id="2" w:name="_Toc218560874"/>
      <w:r>
        <w:t>Data Analyst Project Report (2025/2026)</w:t>
      </w:r>
    </w:p>
    <w:p w14:paraId="35BCF5EA" w14:textId="77777777" w:rsidR="0000454D" w:rsidRDefault="0000454D" w:rsidP="0000454D">
      <w:pPr>
        <w:jc w:val="center"/>
      </w:pPr>
      <w:r>
        <w:t>Student: Sara Naim</w:t>
      </w:r>
      <w:r>
        <w:br/>
        <w:t>Program: Data Analyst</w:t>
      </w:r>
      <w:r>
        <w:br/>
        <w:t>Academic year: 2025/2026</w:t>
      </w:r>
      <w:r>
        <w:br/>
        <w:t>Supervisor: Dr. EL MKHALET MOUNA</w:t>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p>
    <w:p w14:paraId="2D32E82D" w14:textId="77777777" w:rsidR="0064253E" w:rsidRPr="0000454D" w:rsidRDefault="007635B4">
      <w:pPr>
        <w:pStyle w:val="Titre1"/>
        <w:rPr>
          <w:lang w:val="fr-FR"/>
        </w:rPr>
      </w:pPr>
      <w:r w:rsidRPr="0000454D">
        <w:rPr>
          <w:lang w:val="fr-FR"/>
        </w:rPr>
        <w:t>Table of Contents</w:t>
      </w:r>
      <w:bookmarkEnd w:id="0"/>
      <w:bookmarkEnd w:id="1"/>
      <w:bookmarkEnd w:id="2"/>
    </w:p>
    <w:sdt>
      <w:sdtPr>
        <w:rPr>
          <w:rFonts w:asciiTheme="minorHAnsi" w:eastAsiaTheme="minorEastAsia" w:hAnsiTheme="minorHAnsi" w:cstheme="minorBidi"/>
          <w:b w:val="0"/>
          <w:bCs w:val="0"/>
          <w:color w:val="auto"/>
          <w:sz w:val="22"/>
          <w:szCs w:val="22"/>
          <w:lang w:val="fr-FR"/>
        </w:rPr>
        <w:id w:val="1166517167"/>
        <w:docPartObj>
          <w:docPartGallery w:val="Table of Contents"/>
          <w:docPartUnique/>
        </w:docPartObj>
      </w:sdtPr>
      <w:sdtEndPr>
        <w:rPr>
          <w:lang w:val="en-US"/>
        </w:rPr>
      </w:sdtEndPr>
      <w:sdtContent>
        <w:p w14:paraId="1501DBD8" w14:textId="77777777" w:rsidR="008B50C8" w:rsidRPr="0000454D" w:rsidRDefault="008B50C8" w:rsidP="008B50C8">
          <w:pPr>
            <w:pStyle w:val="En-ttedetabledesmatires"/>
            <w:rPr>
              <w:lang w:val="fr-FR"/>
            </w:rPr>
          </w:pPr>
          <w:r>
            <w:rPr>
              <w:lang w:val="fr-FR"/>
            </w:rPr>
            <w:t>Table des matières</w:t>
          </w:r>
          <w:r>
            <w:fldChar w:fldCharType="begin"/>
          </w:r>
          <w:r w:rsidRPr="0000454D">
            <w:rPr>
              <w:lang w:val="fr-FR"/>
            </w:rPr>
            <w:instrText xml:space="preserve"> TOC \o "1-3" \h \z \u </w:instrText>
          </w:r>
          <w:r>
            <w:fldChar w:fldCharType="separate"/>
          </w:r>
        </w:p>
        <w:p w14:paraId="035BAA9D" w14:textId="77777777" w:rsidR="008B50C8" w:rsidRDefault="00CA3FA9">
          <w:pPr>
            <w:pStyle w:val="TM1"/>
            <w:tabs>
              <w:tab w:val="left" w:pos="440"/>
              <w:tab w:val="right" w:leader="dot" w:pos="8630"/>
            </w:tabs>
            <w:rPr>
              <w:noProof/>
              <w:lang w:val="fr-FR" w:eastAsia="fr-FR"/>
            </w:rPr>
          </w:pPr>
          <w:hyperlink w:anchor="_Toc218560876" w:history="1">
            <w:r w:rsidR="008B50C8" w:rsidRPr="002B11C2">
              <w:rPr>
                <w:rStyle w:val="Lienhypertexte"/>
                <w:noProof/>
              </w:rPr>
              <w:t>1.</w:t>
            </w:r>
            <w:r w:rsidR="008B50C8">
              <w:rPr>
                <w:noProof/>
                <w:lang w:val="fr-FR" w:eastAsia="fr-FR"/>
              </w:rPr>
              <w:tab/>
            </w:r>
            <w:r w:rsidR="008B50C8" w:rsidRPr="002B11C2">
              <w:rPr>
                <w:rStyle w:val="Lienhypertexte"/>
                <w:noProof/>
              </w:rPr>
              <w:t>Introduction</w:t>
            </w:r>
            <w:r w:rsidR="008B50C8">
              <w:rPr>
                <w:noProof/>
                <w:webHidden/>
              </w:rPr>
              <w:tab/>
            </w:r>
            <w:r w:rsidR="008B50C8">
              <w:rPr>
                <w:noProof/>
                <w:webHidden/>
              </w:rPr>
              <w:fldChar w:fldCharType="begin"/>
            </w:r>
            <w:r w:rsidR="008B50C8">
              <w:rPr>
                <w:noProof/>
                <w:webHidden/>
              </w:rPr>
              <w:instrText xml:space="preserve"> PAGEREF _Toc218560876 \h </w:instrText>
            </w:r>
            <w:r w:rsidR="008B50C8">
              <w:rPr>
                <w:noProof/>
                <w:webHidden/>
              </w:rPr>
            </w:r>
            <w:r w:rsidR="008B50C8">
              <w:rPr>
                <w:noProof/>
                <w:webHidden/>
              </w:rPr>
              <w:fldChar w:fldCharType="separate"/>
            </w:r>
            <w:r w:rsidR="008B50C8">
              <w:rPr>
                <w:noProof/>
                <w:webHidden/>
              </w:rPr>
              <w:t>4</w:t>
            </w:r>
            <w:r w:rsidR="008B50C8">
              <w:rPr>
                <w:noProof/>
                <w:webHidden/>
              </w:rPr>
              <w:fldChar w:fldCharType="end"/>
            </w:r>
          </w:hyperlink>
        </w:p>
        <w:p w14:paraId="6EAD04E6" w14:textId="77777777" w:rsidR="008B50C8" w:rsidRDefault="00CA3FA9">
          <w:pPr>
            <w:pStyle w:val="TM1"/>
            <w:tabs>
              <w:tab w:val="left" w:pos="440"/>
              <w:tab w:val="right" w:leader="dot" w:pos="8630"/>
            </w:tabs>
            <w:rPr>
              <w:noProof/>
              <w:lang w:val="fr-FR" w:eastAsia="fr-FR"/>
            </w:rPr>
          </w:pPr>
          <w:hyperlink w:anchor="_Toc218560877" w:history="1">
            <w:r w:rsidR="008B50C8" w:rsidRPr="002B11C2">
              <w:rPr>
                <w:rStyle w:val="Lienhypertexte"/>
                <w:noProof/>
              </w:rPr>
              <w:t>2.</w:t>
            </w:r>
            <w:r w:rsidR="008B50C8">
              <w:rPr>
                <w:noProof/>
                <w:lang w:val="fr-FR" w:eastAsia="fr-FR"/>
              </w:rPr>
              <w:tab/>
            </w:r>
            <w:r w:rsidR="008B50C8" w:rsidRPr="002B11C2">
              <w:rPr>
                <w:rStyle w:val="Lienhypertexte"/>
                <w:noProof/>
              </w:rPr>
              <w:t>Problem Statement</w:t>
            </w:r>
            <w:r w:rsidR="008B50C8">
              <w:rPr>
                <w:noProof/>
                <w:webHidden/>
              </w:rPr>
              <w:tab/>
            </w:r>
            <w:r w:rsidR="008B50C8">
              <w:rPr>
                <w:noProof/>
                <w:webHidden/>
              </w:rPr>
              <w:fldChar w:fldCharType="begin"/>
            </w:r>
            <w:r w:rsidR="008B50C8">
              <w:rPr>
                <w:noProof/>
                <w:webHidden/>
              </w:rPr>
              <w:instrText xml:space="preserve"> PAGEREF _Toc218560877 \h </w:instrText>
            </w:r>
            <w:r w:rsidR="008B50C8">
              <w:rPr>
                <w:noProof/>
                <w:webHidden/>
              </w:rPr>
            </w:r>
            <w:r w:rsidR="008B50C8">
              <w:rPr>
                <w:noProof/>
                <w:webHidden/>
              </w:rPr>
              <w:fldChar w:fldCharType="separate"/>
            </w:r>
            <w:r w:rsidR="008B50C8">
              <w:rPr>
                <w:noProof/>
                <w:webHidden/>
              </w:rPr>
              <w:t>5</w:t>
            </w:r>
            <w:r w:rsidR="008B50C8">
              <w:rPr>
                <w:noProof/>
                <w:webHidden/>
              </w:rPr>
              <w:fldChar w:fldCharType="end"/>
            </w:r>
          </w:hyperlink>
        </w:p>
        <w:p w14:paraId="7EA1F0C6" w14:textId="77777777" w:rsidR="008B50C8" w:rsidRDefault="00CA3FA9">
          <w:pPr>
            <w:pStyle w:val="TM1"/>
            <w:tabs>
              <w:tab w:val="left" w:pos="440"/>
              <w:tab w:val="right" w:leader="dot" w:pos="8630"/>
            </w:tabs>
            <w:rPr>
              <w:noProof/>
              <w:lang w:val="fr-FR" w:eastAsia="fr-FR"/>
            </w:rPr>
          </w:pPr>
          <w:hyperlink w:anchor="_Toc218560878" w:history="1">
            <w:r w:rsidR="008B50C8" w:rsidRPr="002B11C2">
              <w:rPr>
                <w:rStyle w:val="Lienhypertexte"/>
                <w:noProof/>
              </w:rPr>
              <w:t>3.</w:t>
            </w:r>
            <w:r w:rsidR="008B50C8">
              <w:rPr>
                <w:noProof/>
                <w:lang w:val="fr-FR" w:eastAsia="fr-FR"/>
              </w:rPr>
              <w:tab/>
            </w:r>
            <w:r w:rsidR="008B50C8" w:rsidRPr="002B11C2">
              <w:rPr>
                <w:rStyle w:val="Lienhypertexte"/>
                <w:noProof/>
              </w:rPr>
              <w:t>Objectives of the Project</w:t>
            </w:r>
            <w:r w:rsidR="008B50C8">
              <w:rPr>
                <w:noProof/>
                <w:webHidden/>
              </w:rPr>
              <w:tab/>
            </w:r>
            <w:r w:rsidR="008B50C8">
              <w:rPr>
                <w:noProof/>
                <w:webHidden/>
              </w:rPr>
              <w:fldChar w:fldCharType="begin"/>
            </w:r>
            <w:r w:rsidR="008B50C8">
              <w:rPr>
                <w:noProof/>
                <w:webHidden/>
              </w:rPr>
              <w:instrText xml:space="preserve"> PAGEREF _Toc218560878 \h </w:instrText>
            </w:r>
            <w:r w:rsidR="008B50C8">
              <w:rPr>
                <w:noProof/>
                <w:webHidden/>
              </w:rPr>
            </w:r>
            <w:r w:rsidR="008B50C8">
              <w:rPr>
                <w:noProof/>
                <w:webHidden/>
              </w:rPr>
              <w:fldChar w:fldCharType="separate"/>
            </w:r>
            <w:r w:rsidR="008B50C8">
              <w:rPr>
                <w:noProof/>
                <w:webHidden/>
              </w:rPr>
              <w:t>6</w:t>
            </w:r>
            <w:r w:rsidR="008B50C8">
              <w:rPr>
                <w:noProof/>
                <w:webHidden/>
              </w:rPr>
              <w:fldChar w:fldCharType="end"/>
            </w:r>
          </w:hyperlink>
        </w:p>
        <w:p w14:paraId="259EDAA3" w14:textId="77777777" w:rsidR="008B50C8" w:rsidRDefault="00CA3FA9">
          <w:pPr>
            <w:pStyle w:val="TM1"/>
            <w:tabs>
              <w:tab w:val="left" w:pos="440"/>
              <w:tab w:val="right" w:leader="dot" w:pos="8630"/>
            </w:tabs>
            <w:rPr>
              <w:noProof/>
              <w:lang w:val="fr-FR" w:eastAsia="fr-FR"/>
            </w:rPr>
          </w:pPr>
          <w:hyperlink w:anchor="_Toc218560879" w:history="1">
            <w:r w:rsidR="008B50C8" w:rsidRPr="002B11C2">
              <w:rPr>
                <w:rStyle w:val="Lienhypertexte"/>
                <w:noProof/>
              </w:rPr>
              <w:t>4.</w:t>
            </w:r>
            <w:r w:rsidR="008B50C8">
              <w:rPr>
                <w:noProof/>
                <w:lang w:val="fr-FR" w:eastAsia="fr-FR"/>
              </w:rPr>
              <w:tab/>
            </w:r>
            <w:r w:rsidR="008B50C8" w:rsidRPr="002B11C2">
              <w:rPr>
                <w:rStyle w:val="Lienhypertexte"/>
                <w:noProof/>
              </w:rPr>
              <w:t>Dataset Overview</w:t>
            </w:r>
            <w:r w:rsidR="008B50C8">
              <w:rPr>
                <w:noProof/>
                <w:webHidden/>
              </w:rPr>
              <w:tab/>
            </w:r>
            <w:r w:rsidR="008B50C8">
              <w:rPr>
                <w:noProof/>
                <w:webHidden/>
              </w:rPr>
              <w:fldChar w:fldCharType="begin"/>
            </w:r>
            <w:r w:rsidR="008B50C8">
              <w:rPr>
                <w:noProof/>
                <w:webHidden/>
              </w:rPr>
              <w:instrText xml:space="preserve"> PAGEREF _Toc218560879 \h </w:instrText>
            </w:r>
            <w:r w:rsidR="008B50C8">
              <w:rPr>
                <w:noProof/>
                <w:webHidden/>
              </w:rPr>
            </w:r>
            <w:r w:rsidR="008B50C8">
              <w:rPr>
                <w:noProof/>
                <w:webHidden/>
              </w:rPr>
              <w:fldChar w:fldCharType="separate"/>
            </w:r>
            <w:r w:rsidR="008B50C8">
              <w:rPr>
                <w:noProof/>
                <w:webHidden/>
              </w:rPr>
              <w:t>6</w:t>
            </w:r>
            <w:r w:rsidR="008B50C8">
              <w:rPr>
                <w:noProof/>
                <w:webHidden/>
              </w:rPr>
              <w:fldChar w:fldCharType="end"/>
            </w:r>
          </w:hyperlink>
        </w:p>
        <w:p w14:paraId="5A3658AF" w14:textId="77777777" w:rsidR="008B50C8" w:rsidRDefault="00CA3FA9">
          <w:pPr>
            <w:pStyle w:val="TM1"/>
            <w:tabs>
              <w:tab w:val="left" w:pos="440"/>
              <w:tab w:val="right" w:leader="dot" w:pos="8630"/>
            </w:tabs>
            <w:rPr>
              <w:noProof/>
              <w:lang w:val="fr-FR" w:eastAsia="fr-FR"/>
            </w:rPr>
          </w:pPr>
          <w:hyperlink w:anchor="_Toc218560880" w:history="1">
            <w:r w:rsidR="008B50C8" w:rsidRPr="002B11C2">
              <w:rPr>
                <w:rStyle w:val="Lienhypertexte"/>
                <w:noProof/>
              </w:rPr>
              <w:t>5.</w:t>
            </w:r>
            <w:r w:rsidR="008B50C8">
              <w:rPr>
                <w:noProof/>
                <w:lang w:val="fr-FR" w:eastAsia="fr-FR"/>
              </w:rPr>
              <w:tab/>
            </w:r>
            <w:r w:rsidR="008B50C8" w:rsidRPr="002B11C2">
              <w:rPr>
                <w:rStyle w:val="Lienhypertexte"/>
                <w:noProof/>
              </w:rPr>
              <w:t>5. Report Structure</w:t>
            </w:r>
            <w:r w:rsidR="008B50C8">
              <w:rPr>
                <w:noProof/>
                <w:webHidden/>
              </w:rPr>
              <w:tab/>
            </w:r>
            <w:r w:rsidR="008B50C8">
              <w:rPr>
                <w:noProof/>
                <w:webHidden/>
              </w:rPr>
              <w:fldChar w:fldCharType="begin"/>
            </w:r>
            <w:r w:rsidR="008B50C8">
              <w:rPr>
                <w:noProof/>
                <w:webHidden/>
              </w:rPr>
              <w:instrText xml:space="preserve"> PAGEREF _Toc218560880 \h </w:instrText>
            </w:r>
            <w:r w:rsidR="008B50C8">
              <w:rPr>
                <w:noProof/>
                <w:webHidden/>
              </w:rPr>
            </w:r>
            <w:r w:rsidR="008B50C8">
              <w:rPr>
                <w:noProof/>
                <w:webHidden/>
              </w:rPr>
              <w:fldChar w:fldCharType="separate"/>
            </w:r>
            <w:r w:rsidR="008B50C8">
              <w:rPr>
                <w:noProof/>
                <w:webHidden/>
              </w:rPr>
              <w:t>7</w:t>
            </w:r>
            <w:r w:rsidR="008B50C8">
              <w:rPr>
                <w:noProof/>
                <w:webHidden/>
              </w:rPr>
              <w:fldChar w:fldCharType="end"/>
            </w:r>
          </w:hyperlink>
        </w:p>
        <w:p w14:paraId="71F517A0" w14:textId="77777777" w:rsidR="008B50C8" w:rsidRDefault="00CA3FA9">
          <w:pPr>
            <w:pStyle w:val="TM1"/>
            <w:tabs>
              <w:tab w:val="left" w:pos="440"/>
              <w:tab w:val="right" w:leader="dot" w:pos="8630"/>
            </w:tabs>
            <w:rPr>
              <w:noProof/>
              <w:lang w:val="fr-FR" w:eastAsia="fr-FR"/>
            </w:rPr>
          </w:pPr>
          <w:hyperlink w:anchor="_Toc218560881" w:history="1">
            <w:r w:rsidR="008B50C8" w:rsidRPr="002B11C2">
              <w:rPr>
                <w:rStyle w:val="Lienhypertexte"/>
                <w:noProof/>
              </w:rPr>
              <w:t>6.</w:t>
            </w:r>
            <w:r w:rsidR="008B50C8">
              <w:rPr>
                <w:noProof/>
                <w:lang w:val="fr-FR" w:eastAsia="fr-FR"/>
              </w:rPr>
              <w:tab/>
            </w:r>
            <w:r w:rsidR="008B50C8" w:rsidRPr="002B11C2">
              <w:rPr>
                <w:rStyle w:val="Lienhypertexte"/>
                <w:noProof/>
              </w:rPr>
              <w:t>The application satisfies the following requirements:</w:t>
            </w:r>
            <w:r w:rsidR="008B50C8">
              <w:rPr>
                <w:noProof/>
                <w:webHidden/>
              </w:rPr>
              <w:tab/>
            </w:r>
            <w:r w:rsidR="008B50C8">
              <w:rPr>
                <w:noProof/>
                <w:webHidden/>
              </w:rPr>
              <w:fldChar w:fldCharType="begin"/>
            </w:r>
            <w:r w:rsidR="008B50C8">
              <w:rPr>
                <w:noProof/>
                <w:webHidden/>
              </w:rPr>
              <w:instrText xml:space="preserve"> PAGEREF _Toc218560881 \h </w:instrText>
            </w:r>
            <w:r w:rsidR="008B50C8">
              <w:rPr>
                <w:noProof/>
                <w:webHidden/>
              </w:rPr>
            </w:r>
            <w:r w:rsidR="008B50C8">
              <w:rPr>
                <w:noProof/>
                <w:webHidden/>
              </w:rPr>
              <w:fldChar w:fldCharType="separate"/>
            </w:r>
            <w:r w:rsidR="008B50C8">
              <w:rPr>
                <w:noProof/>
                <w:webHidden/>
              </w:rPr>
              <w:t>7</w:t>
            </w:r>
            <w:r w:rsidR="008B50C8">
              <w:rPr>
                <w:noProof/>
                <w:webHidden/>
              </w:rPr>
              <w:fldChar w:fldCharType="end"/>
            </w:r>
          </w:hyperlink>
        </w:p>
        <w:p w14:paraId="62983E19" w14:textId="77777777" w:rsidR="008B50C8" w:rsidRDefault="00CA3FA9">
          <w:pPr>
            <w:pStyle w:val="TM1"/>
            <w:tabs>
              <w:tab w:val="left" w:pos="440"/>
              <w:tab w:val="right" w:leader="dot" w:pos="8630"/>
            </w:tabs>
            <w:rPr>
              <w:noProof/>
              <w:lang w:val="fr-FR" w:eastAsia="fr-FR"/>
            </w:rPr>
          </w:pPr>
          <w:hyperlink w:anchor="_Toc218560882" w:history="1">
            <w:r w:rsidR="008B50C8" w:rsidRPr="002B11C2">
              <w:rPr>
                <w:rStyle w:val="Lienhypertexte"/>
                <w:noProof/>
              </w:rPr>
              <w:t>7.</w:t>
            </w:r>
            <w:r w:rsidR="008B50C8">
              <w:rPr>
                <w:noProof/>
                <w:lang w:val="fr-FR" w:eastAsia="fr-FR"/>
              </w:rPr>
              <w:tab/>
            </w:r>
            <w:r w:rsidR="008B50C8" w:rsidRPr="002B11C2">
              <w:rPr>
                <w:rStyle w:val="Lienhypertexte"/>
                <w:noProof/>
              </w:rPr>
              <w:t>Technologies and Libraries</w:t>
            </w:r>
            <w:r w:rsidR="008B50C8">
              <w:rPr>
                <w:noProof/>
                <w:webHidden/>
              </w:rPr>
              <w:tab/>
            </w:r>
            <w:r w:rsidR="008B50C8">
              <w:rPr>
                <w:noProof/>
                <w:webHidden/>
              </w:rPr>
              <w:fldChar w:fldCharType="begin"/>
            </w:r>
            <w:r w:rsidR="008B50C8">
              <w:rPr>
                <w:noProof/>
                <w:webHidden/>
              </w:rPr>
              <w:instrText xml:space="preserve"> PAGEREF _Toc218560882 \h </w:instrText>
            </w:r>
            <w:r w:rsidR="008B50C8">
              <w:rPr>
                <w:noProof/>
                <w:webHidden/>
              </w:rPr>
            </w:r>
            <w:r w:rsidR="008B50C8">
              <w:rPr>
                <w:noProof/>
                <w:webHidden/>
              </w:rPr>
              <w:fldChar w:fldCharType="separate"/>
            </w:r>
            <w:r w:rsidR="008B50C8">
              <w:rPr>
                <w:noProof/>
                <w:webHidden/>
              </w:rPr>
              <w:t>8</w:t>
            </w:r>
            <w:r w:rsidR="008B50C8">
              <w:rPr>
                <w:noProof/>
                <w:webHidden/>
              </w:rPr>
              <w:fldChar w:fldCharType="end"/>
            </w:r>
          </w:hyperlink>
        </w:p>
        <w:p w14:paraId="0593315B" w14:textId="77777777" w:rsidR="008B50C8" w:rsidRDefault="00CA3FA9">
          <w:pPr>
            <w:pStyle w:val="TM1"/>
            <w:tabs>
              <w:tab w:val="right" w:leader="dot" w:pos="8630"/>
            </w:tabs>
            <w:rPr>
              <w:noProof/>
              <w:lang w:val="fr-FR" w:eastAsia="fr-FR"/>
            </w:rPr>
          </w:pPr>
          <w:hyperlink w:anchor="_Toc218560883" w:history="1">
            <w:r w:rsidR="008B50C8" w:rsidRPr="002B11C2">
              <w:rPr>
                <w:rStyle w:val="Lienhypertexte"/>
                <w:noProof/>
              </w:rPr>
              <w:t>8. User Interface Overview</w:t>
            </w:r>
            <w:r w:rsidR="008B50C8">
              <w:rPr>
                <w:noProof/>
                <w:webHidden/>
              </w:rPr>
              <w:tab/>
            </w:r>
            <w:r w:rsidR="008B50C8">
              <w:rPr>
                <w:noProof/>
                <w:webHidden/>
              </w:rPr>
              <w:fldChar w:fldCharType="begin"/>
            </w:r>
            <w:r w:rsidR="008B50C8">
              <w:rPr>
                <w:noProof/>
                <w:webHidden/>
              </w:rPr>
              <w:instrText xml:space="preserve"> PAGEREF _Toc218560883 \h </w:instrText>
            </w:r>
            <w:r w:rsidR="008B50C8">
              <w:rPr>
                <w:noProof/>
                <w:webHidden/>
              </w:rPr>
            </w:r>
            <w:r w:rsidR="008B50C8">
              <w:rPr>
                <w:noProof/>
                <w:webHidden/>
              </w:rPr>
              <w:fldChar w:fldCharType="separate"/>
            </w:r>
            <w:r w:rsidR="008B50C8">
              <w:rPr>
                <w:noProof/>
                <w:webHidden/>
              </w:rPr>
              <w:t>8</w:t>
            </w:r>
            <w:r w:rsidR="008B50C8">
              <w:rPr>
                <w:noProof/>
                <w:webHidden/>
              </w:rPr>
              <w:fldChar w:fldCharType="end"/>
            </w:r>
          </w:hyperlink>
        </w:p>
        <w:p w14:paraId="7AD93597" w14:textId="77777777" w:rsidR="008B50C8" w:rsidRDefault="00CA3FA9">
          <w:pPr>
            <w:pStyle w:val="TM2"/>
            <w:tabs>
              <w:tab w:val="right" w:leader="dot" w:pos="8630"/>
            </w:tabs>
            <w:rPr>
              <w:noProof/>
              <w:lang w:val="fr-FR" w:eastAsia="fr-FR"/>
            </w:rPr>
          </w:pPr>
          <w:hyperlink w:anchor="_Toc218560884" w:history="1">
            <w:r w:rsidR="008B50C8" w:rsidRPr="002B11C2">
              <w:rPr>
                <w:rStyle w:val="Lienhypertexte"/>
                <w:noProof/>
              </w:rPr>
              <w:t>9. Main Menu</w:t>
            </w:r>
            <w:r w:rsidR="008B50C8">
              <w:rPr>
                <w:noProof/>
                <w:webHidden/>
              </w:rPr>
              <w:tab/>
            </w:r>
            <w:r w:rsidR="008B50C8">
              <w:rPr>
                <w:noProof/>
                <w:webHidden/>
              </w:rPr>
              <w:fldChar w:fldCharType="begin"/>
            </w:r>
            <w:r w:rsidR="008B50C8">
              <w:rPr>
                <w:noProof/>
                <w:webHidden/>
              </w:rPr>
              <w:instrText xml:space="preserve"> PAGEREF _Toc218560884 \h </w:instrText>
            </w:r>
            <w:r w:rsidR="008B50C8">
              <w:rPr>
                <w:noProof/>
                <w:webHidden/>
              </w:rPr>
            </w:r>
            <w:r w:rsidR="008B50C8">
              <w:rPr>
                <w:noProof/>
                <w:webHidden/>
              </w:rPr>
              <w:fldChar w:fldCharType="separate"/>
            </w:r>
            <w:r w:rsidR="008B50C8">
              <w:rPr>
                <w:noProof/>
                <w:webHidden/>
              </w:rPr>
              <w:t>9</w:t>
            </w:r>
            <w:r w:rsidR="008B50C8">
              <w:rPr>
                <w:noProof/>
                <w:webHidden/>
              </w:rPr>
              <w:fldChar w:fldCharType="end"/>
            </w:r>
          </w:hyperlink>
        </w:p>
        <w:p w14:paraId="79E9D145" w14:textId="77777777" w:rsidR="008B50C8" w:rsidRDefault="00CA3FA9">
          <w:pPr>
            <w:pStyle w:val="TM1"/>
            <w:tabs>
              <w:tab w:val="left" w:pos="660"/>
              <w:tab w:val="right" w:leader="dot" w:pos="8630"/>
            </w:tabs>
            <w:rPr>
              <w:noProof/>
              <w:lang w:val="fr-FR" w:eastAsia="fr-FR"/>
            </w:rPr>
          </w:pPr>
          <w:hyperlink w:anchor="_Toc218560885" w:history="1">
            <w:r w:rsidR="008B50C8" w:rsidRPr="002B11C2">
              <w:rPr>
                <w:rStyle w:val="Lienhypertexte"/>
                <w:noProof/>
              </w:rPr>
              <w:t>10.</w:t>
            </w:r>
            <w:r w:rsidR="008B50C8">
              <w:rPr>
                <w:noProof/>
                <w:lang w:val="fr-FR" w:eastAsia="fr-FR"/>
              </w:rPr>
              <w:tab/>
            </w:r>
            <w:r w:rsidR="008B50C8" w:rsidRPr="002B11C2">
              <w:rPr>
                <w:rStyle w:val="Lienhypertexte"/>
                <w:noProof/>
              </w:rPr>
              <w:t>PCA Module (ACP)</w:t>
            </w:r>
            <w:r w:rsidR="008B50C8">
              <w:rPr>
                <w:noProof/>
                <w:webHidden/>
              </w:rPr>
              <w:tab/>
            </w:r>
            <w:r w:rsidR="008B50C8">
              <w:rPr>
                <w:noProof/>
                <w:webHidden/>
              </w:rPr>
              <w:fldChar w:fldCharType="begin"/>
            </w:r>
            <w:r w:rsidR="008B50C8">
              <w:rPr>
                <w:noProof/>
                <w:webHidden/>
              </w:rPr>
              <w:instrText xml:space="preserve"> PAGEREF _Toc218560885 \h </w:instrText>
            </w:r>
            <w:r w:rsidR="008B50C8">
              <w:rPr>
                <w:noProof/>
                <w:webHidden/>
              </w:rPr>
            </w:r>
            <w:r w:rsidR="008B50C8">
              <w:rPr>
                <w:noProof/>
                <w:webHidden/>
              </w:rPr>
              <w:fldChar w:fldCharType="separate"/>
            </w:r>
            <w:r w:rsidR="008B50C8">
              <w:rPr>
                <w:noProof/>
                <w:webHidden/>
              </w:rPr>
              <w:t>10</w:t>
            </w:r>
            <w:r w:rsidR="008B50C8">
              <w:rPr>
                <w:noProof/>
                <w:webHidden/>
              </w:rPr>
              <w:fldChar w:fldCharType="end"/>
            </w:r>
          </w:hyperlink>
        </w:p>
        <w:p w14:paraId="1A0E482B" w14:textId="77777777" w:rsidR="008B50C8" w:rsidRDefault="00CA3FA9">
          <w:pPr>
            <w:pStyle w:val="TM2"/>
            <w:tabs>
              <w:tab w:val="right" w:leader="dot" w:pos="8630"/>
            </w:tabs>
            <w:rPr>
              <w:noProof/>
              <w:lang w:val="fr-FR" w:eastAsia="fr-FR"/>
            </w:rPr>
          </w:pPr>
          <w:hyperlink w:anchor="_Toc218560886" w:history="1">
            <w:r w:rsidR="008B50C8" w:rsidRPr="002B11C2">
              <w:rPr>
                <w:rStyle w:val="Lienhypertexte"/>
                <w:noProof/>
              </w:rPr>
              <w:t>10.1 Correlation Heatmap</w:t>
            </w:r>
            <w:r w:rsidR="008B50C8">
              <w:rPr>
                <w:noProof/>
                <w:webHidden/>
              </w:rPr>
              <w:tab/>
            </w:r>
            <w:r w:rsidR="008B50C8">
              <w:rPr>
                <w:noProof/>
                <w:webHidden/>
              </w:rPr>
              <w:fldChar w:fldCharType="begin"/>
            </w:r>
            <w:r w:rsidR="008B50C8">
              <w:rPr>
                <w:noProof/>
                <w:webHidden/>
              </w:rPr>
              <w:instrText xml:space="preserve"> PAGEREF _Toc218560886 \h </w:instrText>
            </w:r>
            <w:r w:rsidR="008B50C8">
              <w:rPr>
                <w:noProof/>
                <w:webHidden/>
              </w:rPr>
            </w:r>
            <w:r w:rsidR="008B50C8">
              <w:rPr>
                <w:noProof/>
                <w:webHidden/>
              </w:rPr>
              <w:fldChar w:fldCharType="separate"/>
            </w:r>
            <w:r w:rsidR="008B50C8">
              <w:rPr>
                <w:noProof/>
                <w:webHidden/>
              </w:rPr>
              <w:t>10</w:t>
            </w:r>
            <w:r w:rsidR="008B50C8">
              <w:rPr>
                <w:noProof/>
                <w:webHidden/>
              </w:rPr>
              <w:fldChar w:fldCharType="end"/>
            </w:r>
          </w:hyperlink>
        </w:p>
        <w:p w14:paraId="30F35617" w14:textId="77777777" w:rsidR="008B50C8" w:rsidRDefault="00CA3FA9">
          <w:pPr>
            <w:pStyle w:val="TM2"/>
            <w:tabs>
              <w:tab w:val="left" w:pos="880"/>
              <w:tab w:val="right" w:leader="dot" w:pos="8630"/>
            </w:tabs>
            <w:rPr>
              <w:noProof/>
              <w:lang w:val="fr-FR" w:eastAsia="fr-FR"/>
            </w:rPr>
          </w:pPr>
          <w:hyperlink w:anchor="_Toc218560887" w:history="1">
            <w:r w:rsidR="008B50C8" w:rsidRPr="002B11C2">
              <w:rPr>
                <w:rStyle w:val="Lienhypertexte"/>
                <w:noProof/>
              </w:rPr>
              <w:t>11.</w:t>
            </w:r>
            <w:r w:rsidR="008B50C8">
              <w:rPr>
                <w:noProof/>
                <w:lang w:val="fr-FR" w:eastAsia="fr-FR"/>
              </w:rPr>
              <w:tab/>
            </w:r>
            <w:r w:rsidR="008B50C8" w:rsidRPr="002B11C2">
              <w:rPr>
                <w:rStyle w:val="Lienhypertexte"/>
                <w:noProof/>
              </w:rPr>
              <w:t>Explained Variance (Inertias)</w:t>
            </w:r>
            <w:r w:rsidR="008B50C8">
              <w:rPr>
                <w:noProof/>
                <w:webHidden/>
              </w:rPr>
              <w:tab/>
            </w:r>
            <w:r w:rsidR="008B50C8">
              <w:rPr>
                <w:noProof/>
                <w:webHidden/>
              </w:rPr>
              <w:fldChar w:fldCharType="begin"/>
            </w:r>
            <w:r w:rsidR="008B50C8">
              <w:rPr>
                <w:noProof/>
                <w:webHidden/>
              </w:rPr>
              <w:instrText xml:space="preserve"> PAGEREF _Toc218560887 \h </w:instrText>
            </w:r>
            <w:r w:rsidR="008B50C8">
              <w:rPr>
                <w:noProof/>
                <w:webHidden/>
              </w:rPr>
            </w:r>
            <w:r w:rsidR="008B50C8">
              <w:rPr>
                <w:noProof/>
                <w:webHidden/>
              </w:rPr>
              <w:fldChar w:fldCharType="separate"/>
            </w:r>
            <w:r w:rsidR="008B50C8">
              <w:rPr>
                <w:noProof/>
                <w:webHidden/>
              </w:rPr>
              <w:t>11</w:t>
            </w:r>
            <w:r w:rsidR="008B50C8">
              <w:rPr>
                <w:noProof/>
                <w:webHidden/>
              </w:rPr>
              <w:fldChar w:fldCharType="end"/>
            </w:r>
          </w:hyperlink>
        </w:p>
        <w:p w14:paraId="023A7A3D" w14:textId="77777777" w:rsidR="008B50C8" w:rsidRDefault="00CA3FA9">
          <w:pPr>
            <w:pStyle w:val="TM2"/>
            <w:tabs>
              <w:tab w:val="right" w:leader="dot" w:pos="8630"/>
            </w:tabs>
            <w:rPr>
              <w:noProof/>
              <w:lang w:val="fr-FR" w:eastAsia="fr-FR"/>
            </w:rPr>
          </w:pPr>
          <w:hyperlink w:anchor="_Toc218560888" w:history="1">
            <w:r w:rsidR="008B50C8" w:rsidRPr="002B11C2">
              <w:rPr>
                <w:rStyle w:val="Lienhypertexte"/>
                <w:noProof/>
              </w:rPr>
              <w:t>11.1  Factorial Plan (Individuals)</w:t>
            </w:r>
            <w:r w:rsidR="008B50C8">
              <w:rPr>
                <w:noProof/>
                <w:webHidden/>
              </w:rPr>
              <w:tab/>
            </w:r>
            <w:r w:rsidR="008B50C8">
              <w:rPr>
                <w:noProof/>
                <w:webHidden/>
              </w:rPr>
              <w:fldChar w:fldCharType="begin"/>
            </w:r>
            <w:r w:rsidR="008B50C8">
              <w:rPr>
                <w:noProof/>
                <w:webHidden/>
              </w:rPr>
              <w:instrText xml:space="preserve"> PAGEREF _Toc218560888 \h </w:instrText>
            </w:r>
            <w:r w:rsidR="008B50C8">
              <w:rPr>
                <w:noProof/>
                <w:webHidden/>
              </w:rPr>
            </w:r>
            <w:r w:rsidR="008B50C8">
              <w:rPr>
                <w:noProof/>
                <w:webHidden/>
              </w:rPr>
              <w:fldChar w:fldCharType="separate"/>
            </w:r>
            <w:r w:rsidR="008B50C8">
              <w:rPr>
                <w:noProof/>
                <w:webHidden/>
              </w:rPr>
              <w:t>11</w:t>
            </w:r>
            <w:r w:rsidR="008B50C8">
              <w:rPr>
                <w:noProof/>
                <w:webHidden/>
              </w:rPr>
              <w:fldChar w:fldCharType="end"/>
            </w:r>
          </w:hyperlink>
        </w:p>
        <w:p w14:paraId="18702D63" w14:textId="77777777" w:rsidR="008B50C8" w:rsidRDefault="00CA3FA9">
          <w:pPr>
            <w:pStyle w:val="TM2"/>
            <w:tabs>
              <w:tab w:val="right" w:leader="dot" w:pos="8630"/>
            </w:tabs>
            <w:rPr>
              <w:noProof/>
              <w:lang w:val="fr-FR" w:eastAsia="fr-FR"/>
            </w:rPr>
          </w:pPr>
          <w:hyperlink w:anchor="_Toc218560889" w:history="1">
            <w:r w:rsidR="008B50C8" w:rsidRPr="002B11C2">
              <w:rPr>
                <w:rStyle w:val="Lienhypertexte"/>
                <w:noProof/>
              </w:rPr>
              <w:t>11.2  Correlation Circle</w:t>
            </w:r>
            <w:r w:rsidR="008B50C8">
              <w:rPr>
                <w:noProof/>
                <w:webHidden/>
              </w:rPr>
              <w:tab/>
            </w:r>
            <w:r w:rsidR="008B50C8">
              <w:rPr>
                <w:noProof/>
                <w:webHidden/>
              </w:rPr>
              <w:fldChar w:fldCharType="begin"/>
            </w:r>
            <w:r w:rsidR="008B50C8">
              <w:rPr>
                <w:noProof/>
                <w:webHidden/>
              </w:rPr>
              <w:instrText xml:space="preserve"> PAGEREF _Toc218560889 \h </w:instrText>
            </w:r>
            <w:r w:rsidR="008B50C8">
              <w:rPr>
                <w:noProof/>
                <w:webHidden/>
              </w:rPr>
            </w:r>
            <w:r w:rsidR="008B50C8">
              <w:rPr>
                <w:noProof/>
                <w:webHidden/>
              </w:rPr>
              <w:fldChar w:fldCharType="separate"/>
            </w:r>
            <w:r w:rsidR="008B50C8">
              <w:rPr>
                <w:noProof/>
                <w:webHidden/>
              </w:rPr>
              <w:t>12</w:t>
            </w:r>
            <w:r w:rsidR="008B50C8">
              <w:rPr>
                <w:noProof/>
                <w:webHidden/>
              </w:rPr>
              <w:fldChar w:fldCharType="end"/>
            </w:r>
          </w:hyperlink>
        </w:p>
        <w:p w14:paraId="2289DD6D" w14:textId="77777777" w:rsidR="008B50C8" w:rsidRDefault="00CA3FA9">
          <w:pPr>
            <w:pStyle w:val="TM1"/>
            <w:tabs>
              <w:tab w:val="left" w:pos="660"/>
              <w:tab w:val="right" w:leader="dot" w:pos="8630"/>
            </w:tabs>
            <w:rPr>
              <w:noProof/>
              <w:lang w:val="fr-FR" w:eastAsia="fr-FR"/>
            </w:rPr>
          </w:pPr>
          <w:hyperlink w:anchor="_Toc218560890" w:history="1">
            <w:r w:rsidR="008B50C8" w:rsidRPr="002B11C2">
              <w:rPr>
                <w:rStyle w:val="Lienhypertexte"/>
                <w:noProof/>
              </w:rPr>
              <w:t>12.</w:t>
            </w:r>
            <w:r w:rsidR="008B50C8">
              <w:rPr>
                <w:noProof/>
                <w:lang w:val="fr-FR" w:eastAsia="fr-FR"/>
              </w:rPr>
              <w:tab/>
            </w:r>
            <w:r w:rsidR="008B50C8" w:rsidRPr="002B11C2">
              <w:rPr>
                <w:rStyle w:val="Lienhypertexte"/>
                <w:noProof/>
              </w:rPr>
              <w:t>AI Module (Clustering &amp; Prediction)</w:t>
            </w:r>
            <w:r w:rsidR="008B50C8">
              <w:rPr>
                <w:noProof/>
                <w:webHidden/>
              </w:rPr>
              <w:tab/>
            </w:r>
            <w:r w:rsidR="008B50C8">
              <w:rPr>
                <w:noProof/>
                <w:webHidden/>
              </w:rPr>
              <w:fldChar w:fldCharType="begin"/>
            </w:r>
            <w:r w:rsidR="008B50C8">
              <w:rPr>
                <w:noProof/>
                <w:webHidden/>
              </w:rPr>
              <w:instrText xml:space="preserve"> PAGEREF _Toc218560890 \h </w:instrText>
            </w:r>
            <w:r w:rsidR="008B50C8">
              <w:rPr>
                <w:noProof/>
                <w:webHidden/>
              </w:rPr>
            </w:r>
            <w:r w:rsidR="008B50C8">
              <w:rPr>
                <w:noProof/>
                <w:webHidden/>
              </w:rPr>
              <w:fldChar w:fldCharType="separate"/>
            </w:r>
            <w:r w:rsidR="008B50C8">
              <w:rPr>
                <w:noProof/>
                <w:webHidden/>
              </w:rPr>
              <w:t>14</w:t>
            </w:r>
            <w:r w:rsidR="008B50C8">
              <w:rPr>
                <w:noProof/>
                <w:webHidden/>
              </w:rPr>
              <w:fldChar w:fldCharType="end"/>
            </w:r>
          </w:hyperlink>
        </w:p>
        <w:p w14:paraId="1E005A65" w14:textId="77777777" w:rsidR="008B50C8" w:rsidRDefault="00CA3FA9">
          <w:pPr>
            <w:pStyle w:val="TM2"/>
            <w:tabs>
              <w:tab w:val="right" w:leader="dot" w:pos="8630"/>
            </w:tabs>
            <w:rPr>
              <w:noProof/>
              <w:lang w:val="fr-FR" w:eastAsia="fr-FR"/>
            </w:rPr>
          </w:pPr>
          <w:hyperlink w:anchor="_Toc218560891" w:history="1">
            <w:r w:rsidR="008B50C8" w:rsidRPr="002B11C2">
              <w:rPr>
                <w:rStyle w:val="Lienhypertexte"/>
                <w:noProof/>
              </w:rPr>
              <w:t>12.1 K-Means Clustering Visualization</w:t>
            </w:r>
            <w:r w:rsidR="008B50C8">
              <w:rPr>
                <w:noProof/>
                <w:webHidden/>
              </w:rPr>
              <w:tab/>
            </w:r>
            <w:r w:rsidR="008B50C8">
              <w:rPr>
                <w:noProof/>
                <w:webHidden/>
              </w:rPr>
              <w:fldChar w:fldCharType="begin"/>
            </w:r>
            <w:r w:rsidR="008B50C8">
              <w:rPr>
                <w:noProof/>
                <w:webHidden/>
              </w:rPr>
              <w:instrText xml:space="preserve"> PAGEREF _Toc218560891 \h </w:instrText>
            </w:r>
            <w:r w:rsidR="008B50C8">
              <w:rPr>
                <w:noProof/>
                <w:webHidden/>
              </w:rPr>
            </w:r>
            <w:r w:rsidR="008B50C8">
              <w:rPr>
                <w:noProof/>
                <w:webHidden/>
              </w:rPr>
              <w:fldChar w:fldCharType="separate"/>
            </w:r>
            <w:r w:rsidR="008B50C8">
              <w:rPr>
                <w:noProof/>
                <w:webHidden/>
              </w:rPr>
              <w:t>14</w:t>
            </w:r>
            <w:r w:rsidR="008B50C8">
              <w:rPr>
                <w:noProof/>
                <w:webHidden/>
              </w:rPr>
              <w:fldChar w:fldCharType="end"/>
            </w:r>
          </w:hyperlink>
        </w:p>
        <w:p w14:paraId="0E988639" w14:textId="77777777" w:rsidR="008B50C8" w:rsidRDefault="00CA3FA9">
          <w:pPr>
            <w:pStyle w:val="TM2"/>
            <w:tabs>
              <w:tab w:val="right" w:leader="dot" w:pos="8630"/>
            </w:tabs>
            <w:rPr>
              <w:noProof/>
              <w:lang w:val="fr-FR" w:eastAsia="fr-FR"/>
            </w:rPr>
          </w:pPr>
          <w:hyperlink w:anchor="_Toc218560892" w:history="1">
            <w:r w:rsidR="008B50C8" w:rsidRPr="002B11C2">
              <w:rPr>
                <w:rStyle w:val="Lienhypertexte"/>
                <w:noProof/>
              </w:rPr>
              <w:t>12.2 Random Forest: Evaluation :</w:t>
            </w:r>
            <w:r w:rsidR="008B50C8">
              <w:rPr>
                <w:noProof/>
                <w:webHidden/>
              </w:rPr>
              <w:tab/>
            </w:r>
            <w:r w:rsidR="008B50C8">
              <w:rPr>
                <w:noProof/>
                <w:webHidden/>
              </w:rPr>
              <w:fldChar w:fldCharType="begin"/>
            </w:r>
            <w:r w:rsidR="008B50C8">
              <w:rPr>
                <w:noProof/>
                <w:webHidden/>
              </w:rPr>
              <w:instrText xml:space="preserve"> PAGEREF _Toc218560892 \h </w:instrText>
            </w:r>
            <w:r w:rsidR="008B50C8">
              <w:rPr>
                <w:noProof/>
                <w:webHidden/>
              </w:rPr>
            </w:r>
            <w:r w:rsidR="008B50C8">
              <w:rPr>
                <w:noProof/>
                <w:webHidden/>
              </w:rPr>
              <w:fldChar w:fldCharType="separate"/>
            </w:r>
            <w:r w:rsidR="008B50C8">
              <w:rPr>
                <w:noProof/>
                <w:webHidden/>
              </w:rPr>
              <w:t>15</w:t>
            </w:r>
            <w:r w:rsidR="008B50C8">
              <w:rPr>
                <w:noProof/>
                <w:webHidden/>
              </w:rPr>
              <w:fldChar w:fldCharType="end"/>
            </w:r>
          </w:hyperlink>
        </w:p>
        <w:p w14:paraId="0C61EEA9" w14:textId="77777777" w:rsidR="008B50C8" w:rsidRDefault="00CA3FA9">
          <w:pPr>
            <w:pStyle w:val="TM1"/>
            <w:tabs>
              <w:tab w:val="left" w:pos="660"/>
              <w:tab w:val="right" w:leader="dot" w:pos="8630"/>
            </w:tabs>
            <w:rPr>
              <w:noProof/>
              <w:lang w:val="fr-FR" w:eastAsia="fr-FR"/>
            </w:rPr>
          </w:pPr>
          <w:hyperlink w:anchor="_Toc218560893" w:history="1">
            <w:r w:rsidR="008B50C8" w:rsidRPr="002B11C2">
              <w:rPr>
                <w:rStyle w:val="Lienhypertexte"/>
                <w:noProof/>
              </w:rPr>
              <w:t>13.</w:t>
            </w:r>
            <w:r w:rsidR="008B50C8">
              <w:rPr>
                <w:noProof/>
                <w:lang w:val="fr-FR" w:eastAsia="fr-FR"/>
              </w:rPr>
              <w:tab/>
            </w:r>
            <w:r w:rsidR="008B50C8" w:rsidRPr="002B11C2">
              <w:rPr>
                <w:rStyle w:val="Lienhypertexte"/>
                <w:noProof/>
              </w:rPr>
              <w:t>Correspondence Analysis (AFC)</w:t>
            </w:r>
            <w:r w:rsidR="008B50C8">
              <w:rPr>
                <w:noProof/>
                <w:webHidden/>
              </w:rPr>
              <w:tab/>
            </w:r>
            <w:r w:rsidR="008B50C8">
              <w:rPr>
                <w:noProof/>
                <w:webHidden/>
              </w:rPr>
              <w:fldChar w:fldCharType="begin"/>
            </w:r>
            <w:r w:rsidR="008B50C8">
              <w:rPr>
                <w:noProof/>
                <w:webHidden/>
              </w:rPr>
              <w:instrText xml:space="preserve"> PAGEREF _Toc218560893 \h </w:instrText>
            </w:r>
            <w:r w:rsidR="008B50C8">
              <w:rPr>
                <w:noProof/>
                <w:webHidden/>
              </w:rPr>
            </w:r>
            <w:r w:rsidR="008B50C8">
              <w:rPr>
                <w:noProof/>
                <w:webHidden/>
              </w:rPr>
              <w:fldChar w:fldCharType="separate"/>
            </w:r>
            <w:r w:rsidR="008B50C8">
              <w:rPr>
                <w:noProof/>
                <w:webHidden/>
              </w:rPr>
              <w:t>17</w:t>
            </w:r>
            <w:r w:rsidR="008B50C8">
              <w:rPr>
                <w:noProof/>
                <w:webHidden/>
              </w:rPr>
              <w:fldChar w:fldCharType="end"/>
            </w:r>
          </w:hyperlink>
        </w:p>
        <w:p w14:paraId="240D747B" w14:textId="77777777" w:rsidR="008B50C8" w:rsidRDefault="00CA3FA9">
          <w:pPr>
            <w:pStyle w:val="TM2"/>
            <w:tabs>
              <w:tab w:val="right" w:leader="dot" w:pos="8630"/>
            </w:tabs>
            <w:rPr>
              <w:noProof/>
              <w:lang w:val="fr-FR" w:eastAsia="fr-FR"/>
            </w:rPr>
          </w:pPr>
          <w:hyperlink w:anchor="_Toc218560894" w:history="1">
            <w:r w:rsidR="008B50C8" w:rsidRPr="002B11C2">
              <w:rPr>
                <w:rStyle w:val="Lienhypertexte"/>
                <w:noProof/>
              </w:rPr>
              <w:t>13.1 CA Factorial Plan</w:t>
            </w:r>
            <w:r w:rsidR="008B50C8">
              <w:rPr>
                <w:noProof/>
                <w:webHidden/>
              </w:rPr>
              <w:tab/>
            </w:r>
            <w:r w:rsidR="008B50C8">
              <w:rPr>
                <w:noProof/>
                <w:webHidden/>
              </w:rPr>
              <w:fldChar w:fldCharType="begin"/>
            </w:r>
            <w:r w:rsidR="008B50C8">
              <w:rPr>
                <w:noProof/>
                <w:webHidden/>
              </w:rPr>
              <w:instrText xml:space="preserve"> PAGEREF _Toc218560894 \h </w:instrText>
            </w:r>
            <w:r w:rsidR="008B50C8">
              <w:rPr>
                <w:noProof/>
                <w:webHidden/>
              </w:rPr>
            </w:r>
            <w:r w:rsidR="008B50C8">
              <w:rPr>
                <w:noProof/>
                <w:webHidden/>
              </w:rPr>
              <w:fldChar w:fldCharType="separate"/>
            </w:r>
            <w:r w:rsidR="008B50C8">
              <w:rPr>
                <w:noProof/>
                <w:webHidden/>
              </w:rPr>
              <w:t>17</w:t>
            </w:r>
            <w:r w:rsidR="008B50C8">
              <w:rPr>
                <w:noProof/>
                <w:webHidden/>
              </w:rPr>
              <w:fldChar w:fldCharType="end"/>
            </w:r>
          </w:hyperlink>
        </w:p>
        <w:p w14:paraId="333A572B" w14:textId="77777777" w:rsidR="008B50C8" w:rsidRDefault="00CA3FA9">
          <w:pPr>
            <w:pStyle w:val="TM2"/>
            <w:tabs>
              <w:tab w:val="right" w:leader="dot" w:pos="8630"/>
            </w:tabs>
            <w:rPr>
              <w:noProof/>
              <w:lang w:val="fr-FR" w:eastAsia="fr-FR"/>
            </w:rPr>
          </w:pPr>
          <w:hyperlink w:anchor="_Toc218560895" w:history="1">
            <w:r w:rsidR="008B50C8" w:rsidRPr="002B11C2">
              <w:rPr>
                <w:rStyle w:val="Lienhypertexte"/>
                <w:noProof/>
              </w:rPr>
              <w:t xml:space="preserve">13.2 </w:t>
            </w:r>
            <w:r w:rsidR="008B50C8" w:rsidRPr="002B11C2">
              <w:rPr>
                <w:rStyle w:val="Lienhypertexte"/>
                <w:rFonts w:ascii="Times New Roman" w:hAnsi="Times New Roman" w:cs="Times New Roman"/>
                <w:noProof/>
                <w:color w:val="6666FF" w:themeColor="hyperlink" w:themeTint="99"/>
              </w:rPr>
              <w:t>Contingency Table</w:t>
            </w:r>
            <w:r w:rsidR="008B50C8" w:rsidRPr="002B11C2">
              <w:rPr>
                <w:rStyle w:val="Lienhypertexte"/>
                <w:noProof/>
              </w:rPr>
              <w:t xml:space="preserve"> :</w:t>
            </w:r>
            <w:r w:rsidR="008B50C8">
              <w:rPr>
                <w:noProof/>
                <w:webHidden/>
              </w:rPr>
              <w:tab/>
            </w:r>
            <w:r w:rsidR="008B50C8">
              <w:rPr>
                <w:noProof/>
                <w:webHidden/>
              </w:rPr>
              <w:fldChar w:fldCharType="begin"/>
            </w:r>
            <w:r w:rsidR="008B50C8">
              <w:rPr>
                <w:noProof/>
                <w:webHidden/>
              </w:rPr>
              <w:instrText xml:space="preserve"> PAGEREF _Toc218560895 \h </w:instrText>
            </w:r>
            <w:r w:rsidR="008B50C8">
              <w:rPr>
                <w:noProof/>
                <w:webHidden/>
              </w:rPr>
            </w:r>
            <w:r w:rsidR="008B50C8">
              <w:rPr>
                <w:noProof/>
                <w:webHidden/>
              </w:rPr>
              <w:fldChar w:fldCharType="separate"/>
            </w:r>
            <w:r w:rsidR="008B50C8">
              <w:rPr>
                <w:noProof/>
                <w:webHidden/>
              </w:rPr>
              <w:t>18</w:t>
            </w:r>
            <w:r w:rsidR="008B50C8">
              <w:rPr>
                <w:noProof/>
                <w:webHidden/>
              </w:rPr>
              <w:fldChar w:fldCharType="end"/>
            </w:r>
          </w:hyperlink>
        </w:p>
        <w:p w14:paraId="602EE735" w14:textId="77777777" w:rsidR="008B50C8" w:rsidRDefault="00CA3FA9">
          <w:pPr>
            <w:pStyle w:val="TM1"/>
            <w:tabs>
              <w:tab w:val="right" w:leader="dot" w:pos="8630"/>
            </w:tabs>
            <w:rPr>
              <w:noProof/>
              <w:lang w:val="fr-FR" w:eastAsia="fr-FR"/>
            </w:rPr>
          </w:pPr>
          <w:hyperlink w:anchor="_Toc218560896" w:history="1">
            <w:r w:rsidR="008B50C8" w:rsidRPr="002B11C2">
              <w:rPr>
                <w:rStyle w:val="Lienhypertexte"/>
                <w:noProof/>
              </w:rPr>
              <w:t>14. Cybersecurity Module (Anomaly Detection)</w:t>
            </w:r>
            <w:r w:rsidR="008B50C8">
              <w:rPr>
                <w:noProof/>
                <w:webHidden/>
              </w:rPr>
              <w:tab/>
            </w:r>
            <w:r w:rsidR="008B50C8">
              <w:rPr>
                <w:noProof/>
                <w:webHidden/>
              </w:rPr>
              <w:fldChar w:fldCharType="begin"/>
            </w:r>
            <w:r w:rsidR="008B50C8">
              <w:rPr>
                <w:noProof/>
                <w:webHidden/>
              </w:rPr>
              <w:instrText xml:space="preserve"> PAGEREF _Toc218560896 \h </w:instrText>
            </w:r>
            <w:r w:rsidR="008B50C8">
              <w:rPr>
                <w:noProof/>
                <w:webHidden/>
              </w:rPr>
            </w:r>
            <w:r w:rsidR="008B50C8">
              <w:rPr>
                <w:noProof/>
                <w:webHidden/>
              </w:rPr>
              <w:fldChar w:fldCharType="separate"/>
            </w:r>
            <w:r w:rsidR="008B50C8">
              <w:rPr>
                <w:noProof/>
                <w:webHidden/>
              </w:rPr>
              <w:t>19</w:t>
            </w:r>
            <w:r w:rsidR="008B50C8">
              <w:rPr>
                <w:noProof/>
                <w:webHidden/>
              </w:rPr>
              <w:fldChar w:fldCharType="end"/>
            </w:r>
          </w:hyperlink>
        </w:p>
        <w:p w14:paraId="0268CD40" w14:textId="77777777" w:rsidR="008B50C8" w:rsidRDefault="00CA3FA9">
          <w:pPr>
            <w:pStyle w:val="TM2"/>
            <w:tabs>
              <w:tab w:val="right" w:leader="dot" w:pos="8630"/>
            </w:tabs>
            <w:rPr>
              <w:noProof/>
              <w:lang w:val="fr-FR" w:eastAsia="fr-FR"/>
            </w:rPr>
          </w:pPr>
          <w:hyperlink w:anchor="_Toc218560897" w:history="1">
            <w:r w:rsidR="008B50C8" w:rsidRPr="002B11C2">
              <w:rPr>
                <w:rStyle w:val="Lienhypertexte"/>
                <w:noProof/>
              </w:rPr>
              <w:t>14.1 Isolation Forest</w:t>
            </w:r>
            <w:r w:rsidR="008B50C8">
              <w:rPr>
                <w:noProof/>
                <w:webHidden/>
              </w:rPr>
              <w:tab/>
            </w:r>
            <w:r w:rsidR="008B50C8">
              <w:rPr>
                <w:noProof/>
                <w:webHidden/>
              </w:rPr>
              <w:fldChar w:fldCharType="begin"/>
            </w:r>
            <w:r w:rsidR="008B50C8">
              <w:rPr>
                <w:noProof/>
                <w:webHidden/>
              </w:rPr>
              <w:instrText xml:space="preserve"> PAGEREF _Toc218560897 \h </w:instrText>
            </w:r>
            <w:r w:rsidR="008B50C8">
              <w:rPr>
                <w:noProof/>
                <w:webHidden/>
              </w:rPr>
            </w:r>
            <w:r w:rsidR="008B50C8">
              <w:rPr>
                <w:noProof/>
                <w:webHidden/>
              </w:rPr>
              <w:fldChar w:fldCharType="separate"/>
            </w:r>
            <w:r w:rsidR="008B50C8">
              <w:rPr>
                <w:noProof/>
                <w:webHidden/>
              </w:rPr>
              <w:t>19</w:t>
            </w:r>
            <w:r w:rsidR="008B50C8">
              <w:rPr>
                <w:noProof/>
                <w:webHidden/>
              </w:rPr>
              <w:fldChar w:fldCharType="end"/>
            </w:r>
          </w:hyperlink>
        </w:p>
        <w:p w14:paraId="0996C06F" w14:textId="77777777" w:rsidR="008B50C8" w:rsidRDefault="00CA3FA9">
          <w:pPr>
            <w:pStyle w:val="TM2"/>
            <w:tabs>
              <w:tab w:val="right" w:leader="dot" w:pos="8630"/>
            </w:tabs>
            <w:rPr>
              <w:noProof/>
              <w:lang w:val="fr-FR" w:eastAsia="fr-FR"/>
            </w:rPr>
          </w:pPr>
          <w:hyperlink w:anchor="_Toc218560898" w:history="1">
            <w:r w:rsidR="008B50C8" w:rsidRPr="002B11C2">
              <w:rPr>
                <w:rStyle w:val="Lienhypertexte"/>
                <w:noProof/>
              </w:rPr>
              <w:t>14.2 Local Outlier Factor (LOF)</w:t>
            </w:r>
            <w:r w:rsidR="008B50C8">
              <w:rPr>
                <w:noProof/>
                <w:webHidden/>
              </w:rPr>
              <w:tab/>
            </w:r>
            <w:r w:rsidR="008B50C8">
              <w:rPr>
                <w:noProof/>
                <w:webHidden/>
              </w:rPr>
              <w:fldChar w:fldCharType="begin"/>
            </w:r>
            <w:r w:rsidR="008B50C8">
              <w:rPr>
                <w:noProof/>
                <w:webHidden/>
              </w:rPr>
              <w:instrText xml:space="preserve"> PAGEREF _Toc218560898 \h </w:instrText>
            </w:r>
            <w:r w:rsidR="008B50C8">
              <w:rPr>
                <w:noProof/>
                <w:webHidden/>
              </w:rPr>
            </w:r>
            <w:r w:rsidR="008B50C8">
              <w:rPr>
                <w:noProof/>
                <w:webHidden/>
              </w:rPr>
              <w:fldChar w:fldCharType="separate"/>
            </w:r>
            <w:r w:rsidR="008B50C8">
              <w:rPr>
                <w:noProof/>
                <w:webHidden/>
              </w:rPr>
              <w:t>20</w:t>
            </w:r>
            <w:r w:rsidR="008B50C8">
              <w:rPr>
                <w:noProof/>
                <w:webHidden/>
              </w:rPr>
              <w:fldChar w:fldCharType="end"/>
            </w:r>
          </w:hyperlink>
        </w:p>
        <w:p w14:paraId="77610DEF" w14:textId="77777777" w:rsidR="008B50C8" w:rsidRDefault="00CA3FA9">
          <w:pPr>
            <w:pStyle w:val="TM1"/>
            <w:tabs>
              <w:tab w:val="right" w:leader="dot" w:pos="8630"/>
            </w:tabs>
            <w:rPr>
              <w:noProof/>
              <w:lang w:val="fr-FR" w:eastAsia="fr-FR"/>
            </w:rPr>
          </w:pPr>
          <w:hyperlink w:anchor="_Toc218560899" w:history="1">
            <w:r w:rsidR="008B50C8" w:rsidRPr="002B11C2">
              <w:rPr>
                <w:rStyle w:val="Lienhypertexte"/>
                <w:noProof/>
              </w:rPr>
              <w:t>15. Conclusion and Perspectives</w:t>
            </w:r>
            <w:r w:rsidR="008B50C8">
              <w:rPr>
                <w:noProof/>
                <w:webHidden/>
              </w:rPr>
              <w:tab/>
            </w:r>
            <w:r w:rsidR="008B50C8">
              <w:rPr>
                <w:noProof/>
                <w:webHidden/>
              </w:rPr>
              <w:fldChar w:fldCharType="begin"/>
            </w:r>
            <w:r w:rsidR="008B50C8">
              <w:rPr>
                <w:noProof/>
                <w:webHidden/>
              </w:rPr>
              <w:instrText xml:space="preserve"> PAGEREF _Toc218560899 \h </w:instrText>
            </w:r>
            <w:r w:rsidR="008B50C8">
              <w:rPr>
                <w:noProof/>
                <w:webHidden/>
              </w:rPr>
            </w:r>
            <w:r w:rsidR="008B50C8">
              <w:rPr>
                <w:noProof/>
                <w:webHidden/>
              </w:rPr>
              <w:fldChar w:fldCharType="separate"/>
            </w:r>
            <w:r w:rsidR="008B50C8">
              <w:rPr>
                <w:noProof/>
                <w:webHidden/>
              </w:rPr>
              <w:t>22</w:t>
            </w:r>
            <w:r w:rsidR="008B50C8">
              <w:rPr>
                <w:noProof/>
                <w:webHidden/>
              </w:rPr>
              <w:fldChar w:fldCharType="end"/>
            </w:r>
          </w:hyperlink>
        </w:p>
        <w:p w14:paraId="61606FB7" w14:textId="77777777" w:rsidR="008B50C8" w:rsidRDefault="00CA3FA9">
          <w:pPr>
            <w:pStyle w:val="TM1"/>
            <w:tabs>
              <w:tab w:val="right" w:leader="dot" w:pos="8630"/>
            </w:tabs>
            <w:rPr>
              <w:noProof/>
              <w:lang w:val="fr-FR" w:eastAsia="fr-FR"/>
            </w:rPr>
          </w:pPr>
          <w:hyperlink w:anchor="_Toc218560900" w:history="1">
            <w:r w:rsidR="008B50C8" w:rsidRPr="002B11C2">
              <w:rPr>
                <w:rStyle w:val="Lienhypertexte"/>
                <w:noProof/>
              </w:rPr>
              <w:t>References</w:t>
            </w:r>
            <w:r w:rsidR="008B50C8">
              <w:rPr>
                <w:noProof/>
                <w:webHidden/>
              </w:rPr>
              <w:tab/>
            </w:r>
            <w:r w:rsidR="008B50C8">
              <w:rPr>
                <w:noProof/>
                <w:webHidden/>
              </w:rPr>
              <w:fldChar w:fldCharType="begin"/>
            </w:r>
            <w:r w:rsidR="008B50C8">
              <w:rPr>
                <w:noProof/>
                <w:webHidden/>
              </w:rPr>
              <w:instrText xml:space="preserve"> PAGEREF _Toc218560900 \h </w:instrText>
            </w:r>
            <w:r w:rsidR="008B50C8">
              <w:rPr>
                <w:noProof/>
                <w:webHidden/>
              </w:rPr>
            </w:r>
            <w:r w:rsidR="008B50C8">
              <w:rPr>
                <w:noProof/>
                <w:webHidden/>
              </w:rPr>
              <w:fldChar w:fldCharType="separate"/>
            </w:r>
            <w:r w:rsidR="008B50C8">
              <w:rPr>
                <w:noProof/>
                <w:webHidden/>
              </w:rPr>
              <w:t>23</w:t>
            </w:r>
            <w:r w:rsidR="008B50C8">
              <w:rPr>
                <w:noProof/>
                <w:webHidden/>
              </w:rPr>
              <w:fldChar w:fldCharType="end"/>
            </w:r>
          </w:hyperlink>
        </w:p>
        <w:p w14:paraId="4BAAB1BF" w14:textId="77777777" w:rsidR="008B50C8" w:rsidRDefault="008B50C8">
          <w:r>
            <w:rPr>
              <w:b/>
              <w:bCs/>
            </w:rPr>
            <w:fldChar w:fldCharType="end"/>
          </w:r>
        </w:p>
      </w:sdtContent>
    </w:sdt>
    <w:p w14:paraId="6E71C64C" w14:textId="77777777" w:rsidR="0064253E" w:rsidRDefault="007635B4">
      <w:r>
        <w:br w:type="page"/>
      </w:r>
    </w:p>
    <w:p w14:paraId="1DD1509E" w14:textId="77777777" w:rsidR="0064253E" w:rsidRDefault="007635B4">
      <w:pPr>
        <w:pStyle w:val="Titre1"/>
      </w:pPr>
      <w:bookmarkStart w:id="3" w:name="_Toc218560520"/>
      <w:bookmarkStart w:id="4" w:name="_Toc218560695"/>
      <w:bookmarkStart w:id="5" w:name="_Toc218560875"/>
      <w:r>
        <w:t>List of Figures</w:t>
      </w:r>
      <w:bookmarkEnd w:id="3"/>
      <w:bookmarkEnd w:id="4"/>
      <w:bookmarkEnd w:id="5"/>
    </w:p>
    <w:p w14:paraId="020E6C62" w14:textId="77777777" w:rsidR="0064253E" w:rsidRDefault="0064253E"/>
    <w:p w14:paraId="7E609ACE" w14:textId="77777777" w:rsidR="007635B4" w:rsidRDefault="007635B4">
      <w:pPr>
        <w:pStyle w:val="Tabledesillustrations"/>
        <w:tabs>
          <w:tab w:val="right" w:leader="dot" w:pos="8630"/>
        </w:tabs>
        <w:rPr>
          <w:noProof/>
        </w:rPr>
      </w:pPr>
      <w:r>
        <w:fldChar w:fldCharType="begin"/>
      </w:r>
      <w:r>
        <w:instrText xml:space="preserve"> TOC \h \z \c "Figure" </w:instrText>
      </w:r>
      <w:r>
        <w:fldChar w:fldCharType="separate"/>
      </w:r>
      <w:hyperlink w:anchor="_Toc218560498" w:history="1">
        <w:r w:rsidRPr="004C2AE7">
          <w:rPr>
            <w:rStyle w:val="Lienhypertexte"/>
            <w:noProof/>
          </w:rPr>
          <w:t>Figure 1 : inertface</w:t>
        </w:r>
        <w:r>
          <w:rPr>
            <w:noProof/>
            <w:webHidden/>
          </w:rPr>
          <w:tab/>
        </w:r>
        <w:r>
          <w:rPr>
            <w:noProof/>
            <w:webHidden/>
          </w:rPr>
          <w:fldChar w:fldCharType="begin"/>
        </w:r>
        <w:r>
          <w:rPr>
            <w:noProof/>
            <w:webHidden/>
          </w:rPr>
          <w:instrText xml:space="preserve"> PAGEREF _Toc218560498 \h </w:instrText>
        </w:r>
        <w:r>
          <w:rPr>
            <w:noProof/>
            <w:webHidden/>
          </w:rPr>
        </w:r>
        <w:r>
          <w:rPr>
            <w:noProof/>
            <w:webHidden/>
          </w:rPr>
          <w:fldChar w:fldCharType="separate"/>
        </w:r>
        <w:r>
          <w:rPr>
            <w:noProof/>
            <w:webHidden/>
          </w:rPr>
          <w:t>8</w:t>
        </w:r>
        <w:r>
          <w:rPr>
            <w:noProof/>
            <w:webHidden/>
          </w:rPr>
          <w:fldChar w:fldCharType="end"/>
        </w:r>
      </w:hyperlink>
    </w:p>
    <w:p w14:paraId="5B1FBB4F" w14:textId="77777777" w:rsidR="007635B4" w:rsidRDefault="00CA3FA9">
      <w:pPr>
        <w:pStyle w:val="Tabledesillustrations"/>
        <w:tabs>
          <w:tab w:val="right" w:leader="dot" w:pos="8630"/>
        </w:tabs>
        <w:rPr>
          <w:noProof/>
        </w:rPr>
      </w:pPr>
      <w:hyperlink w:anchor="_Toc218560499" w:history="1">
        <w:r w:rsidR="007635B4" w:rsidRPr="004C2AE7">
          <w:rPr>
            <w:rStyle w:val="Lienhypertexte"/>
            <w:noProof/>
          </w:rPr>
          <w:t>Figure 2: inerface2</w:t>
        </w:r>
        <w:r w:rsidR="007635B4">
          <w:rPr>
            <w:noProof/>
            <w:webHidden/>
          </w:rPr>
          <w:tab/>
        </w:r>
        <w:r w:rsidR="007635B4">
          <w:rPr>
            <w:noProof/>
            <w:webHidden/>
          </w:rPr>
          <w:fldChar w:fldCharType="begin"/>
        </w:r>
        <w:r w:rsidR="007635B4">
          <w:rPr>
            <w:noProof/>
            <w:webHidden/>
          </w:rPr>
          <w:instrText xml:space="preserve"> PAGEREF _Toc218560499 \h </w:instrText>
        </w:r>
        <w:r w:rsidR="007635B4">
          <w:rPr>
            <w:noProof/>
            <w:webHidden/>
          </w:rPr>
        </w:r>
        <w:r w:rsidR="007635B4">
          <w:rPr>
            <w:noProof/>
            <w:webHidden/>
          </w:rPr>
          <w:fldChar w:fldCharType="separate"/>
        </w:r>
        <w:r w:rsidR="007635B4">
          <w:rPr>
            <w:noProof/>
            <w:webHidden/>
          </w:rPr>
          <w:t>9</w:t>
        </w:r>
        <w:r w:rsidR="007635B4">
          <w:rPr>
            <w:noProof/>
            <w:webHidden/>
          </w:rPr>
          <w:fldChar w:fldCharType="end"/>
        </w:r>
      </w:hyperlink>
    </w:p>
    <w:p w14:paraId="6B61BACF" w14:textId="77777777" w:rsidR="007635B4" w:rsidRDefault="00CA3FA9">
      <w:pPr>
        <w:pStyle w:val="Tabledesillustrations"/>
        <w:tabs>
          <w:tab w:val="right" w:leader="dot" w:pos="8630"/>
        </w:tabs>
        <w:rPr>
          <w:noProof/>
        </w:rPr>
      </w:pPr>
      <w:hyperlink w:anchor="_Toc218560500" w:history="1">
        <w:r w:rsidR="007635B4" w:rsidRPr="004C2AE7">
          <w:rPr>
            <w:rStyle w:val="Lienhypertexte"/>
            <w:noProof/>
          </w:rPr>
          <w:t>Figure 3 : Heatmap</w:t>
        </w:r>
        <w:r w:rsidR="007635B4">
          <w:rPr>
            <w:noProof/>
            <w:webHidden/>
          </w:rPr>
          <w:tab/>
        </w:r>
        <w:r w:rsidR="007635B4">
          <w:rPr>
            <w:noProof/>
            <w:webHidden/>
          </w:rPr>
          <w:fldChar w:fldCharType="begin"/>
        </w:r>
        <w:r w:rsidR="007635B4">
          <w:rPr>
            <w:noProof/>
            <w:webHidden/>
          </w:rPr>
          <w:instrText xml:space="preserve"> PAGEREF _Toc218560500 \h </w:instrText>
        </w:r>
        <w:r w:rsidR="007635B4">
          <w:rPr>
            <w:noProof/>
            <w:webHidden/>
          </w:rPr>
        </w:r>
        <w:r w:rsidR="007635B4">
          <w:rPr>
            <w:noProof/>
            <w:webHidden/>
          </w:rPr>
          <w:fldChar w:fldCharType="separate"/>
        </w:r>
        <w:r w:rsidR="007635B4">
          <w:rPr>
            <w:noProof/>
            <w:webHidden/>
          </w:rPr>
          <w:t>10</w:t>
        </w:r>
        <w:r w:rsidR="007635B4">
          <w:rPr>
            <w:noProof/>
            <w:webHidden/>
          </w:rPr>
          <w:fldChar w:fldCharType="end"/>
        </w:r>
      </w:hyperlink>
    </w:p>
    <w:p w14:paraId="1F4893BB" w14:textId="77777777" w:rsidR="007635B4" w:rsidRDefault="00CA3FA9">
      <w:pPr>
        <w:pStyle w:val="Tabledesillustrations"/>
        <w:tabs>
          <w:tab w:val="right" w:leader="dot" w:pos="8630"/>
        </w:tabs>
        <w:rPr>
          <w:noProof/>
        </w:rPr>
      </w:pPr>
      <w:hyperlink w:anchor="_Toc218560501" w:history="1">
        <w:r w:rsidR="007635B4" w:rsidRPr="004C2AE7">
          <w:rPr>
            <w:rStyle w:val="Lienhypertexte"/>
            <w:noProof/>
          </w:rPr>
          <w:t>Figure 4 : inertie</w:t>
        </w:r>
        <w:r w:rsidR="007635B4">
          <w:rPr>
            <w:noProof/>
            <w:webHidden/>
          </w:rPr>
          <w:tab/>
        </w:r>
        <w:r w:rsidR="007635B4">
          <w:rPr>
            <w:noProof/>
            <w:webHidden/>
          </w:rPr>
          <w:fldChar w:fldCharType="begin"/>
        </w:r>
        <w:r w:rsidR="007635B4">
          <w:rPr>
            <w:noProof/>
            <w:webHidden/>
          </w:rPr>
          <w:instrText xml:space="preserve"> PAGEREF _Toc218560501 \h </w:instrText>
        </w:r>
        <w:r w:rsidR="007635B4">
          <w:rPr>
            <w:noProof/>
            <w:webHidden/>
          </w:rPr>
        </w:r>
        <w:r w:rsidR="007635B4">
          <w:rPr>
            <w:noProof/>
            <w:webHidden/>
          </w:rPr>
          <w:fldChar w:fldCharType="separate"/>
        </w:r>
        <w:r w:rsidR="007635B4">
          <w:rPr>
            <w:noProof/>
            <w:webHidden/>
          </w:rPr>
          <w:t>11</w:t>
        </w:r>
        <w:r w:rsidR="007635B4">
          <w:rPr>
            <w:noProof/>
            <w:webHidden/>
          </w:rPr>
          <w:fldChar w:fldCharType="end"/>
        </w:r>
      </w:hyperlink>
    </w:p>
    <w:p w14:paraId="3E584294" w14:textId="77777777" w:rsidR="007635B4" w:rsidRDefault="00CA3FA9">
      <w:pPr>
        <w:pStyle w:val="Tabledesillustrations"/>
        <w:tabs>
          <w:tab w:val="right" w:leader="dot" w:pos="8630"/>
        </w:tabs>
        <w:rPr>
          <w:noProof/>
        </w:rPr>
      </w:pPr>
      <w:hyperlink w:anchor="_Toc218560502" w:history="1">
        <w:r w:rsidR="007635B4" w:rsidRPr="004C2AE7">
          <w:rPr>
            <w:rStyle w:val="Lienhypertexte"/>
            <w:noProof/>
          </w:rPr>
          <w:t>Figure 5: plan factoriel</w:t>
        </w:r>
        <w:r w:rsidR="007635B4">
          <w:rPr>
            <w:noProof/>
            <w:webHidden/>
          </w:rPr>
          <w:tab/>
        </w:r>
        <w:r w:rsidR="007635B4">
          <w:rPr>
            <w:noProof/>
            <w:webHidden/>
          </w:rPr>
          <w:fldChar w:fldCharType="begin"/>
        </w:r>
        <w:r w:rsidR="007635B4">
          <w:rPr>
            <w:noProof/>
            <w:webHidden/>
          </w:rPr>
          <w:instrText xml:space="preserve"> PAGEREF _Toc218560502 \h </w:instrText>
        </w:r>
        <w:r w:rsidR="007635B4">
          <w:rPr>
            <w:noProof/>
            <w:webHidden/>
          </w:rPr>
        </w:r>
        <w:r w:rsidR="007635B4">
          <w:rPr>
            <w:noProof/>
            <w:webHidden/>
          </w:rPr>
          <w:fldChar w:fldCharType="separate"/>
        </w:r>
        <w:r w:rsidR="007635B4">
          <w:rPr>
            <w:noProof/>
            <w:webHidden/>
          </w:rPr>
          <w:t>12</w:t>
        </w:r>
        <w:r w:rsidR="007635B4">
          <w:rPr>
            <w:noProof/>
            <w:webHidden/>
          </w:rPr>
          <w:fldChar w:fldCharType="end"/>
        </w:r>
      </w:hyperlink>
    </w:p>
    <w:p w14:paraId="5AFEF2D8" w14:textId="77777777" w:rsidR="007635B4" w:rsidRDefault="00CA3FA9">
      <w:pPr>
        <w:pStyle w:val="Tabledesillustrations"/>
        <w:tabs>
          <w:tab w:val="right" w:leader="dot" w:pos="8630"/>
        </w:tabs>
        <w:rPr>
          <w:noProof/>
        </w:rPr>
      </w:pPr>
      <w:hyperlink w:anchor="_Toc218560503" w:history="1">
        <w:r w:rsidR="007635B4" w:rsidRPr="004C2AE7">
          <w:rPr>
            <w:rStyle w:val="Lienhypertexte"/>
            <w:noProof/>
          </w:rPr>
          <w:t>Figure 6: cercle de correlation</w:t>
        </w:r>
        <w:r w:rsidR="007635B4">
          <w:rPr>
            <w:noProof/>
            <w:webHidden/>
          </w:rPr>
          <w:tab/>
        </w:r>
        <w:r w:rsidR="007635B4">
          <w:rPr>
            <w:noProof/>
            <w:webHidden/>
          </w:rPr>
          <w:fldChar w:fldCharType="begin"/>
        </w:r>
        <w:r w:rsidR="007635B4">
          <w:rPr>
            <w:noProof/>
            <w:webHidden/>
          </w:rPr>
          <w:instrText xml:space="preserve"> PAGEREF _Toc218560503 \h </w:instrText>
        </w:r>
        <w:r w:rsidR="007635B4">
          <w:rPr>
            <w:noProof/>
            <w:webHidden/>
          </w:rPr>
        </w:r>
        <w:r w:rsidR="007635B4">
          <w:rPr>
            <w:noProof/>
            <w:webHidden/>
          </w:rPr>
          <w:fldChar w:fldCharType="separate"/>
        </w:r>
        <w:r w:rsidR="007635B4">
          <w:rPr>
            <w:noProof/>
            <w:webHidden/>
          </w:rPr>
          <w:t>13</w:t>
        </w:r>
        <w:r w:rsidR="007635B4">
          <w:rPr>
            <w:noProof/>
            <w:webHidden/>
          </w:rPr>
          <w:fldChar w:fldCharType="end"/>
        </w:r>
      </w:hyperlink>
    </w:p>
    <w:p w14:paraId="01B72276" w14:textId="77777777" w:rsidR="007635B4" w:rsidRDefault="00CA3FA9">
      <w:pPr>
        <w:pStyle w:val="Tabledesillustrations"/>
        <w:tabs>
          <w:tab w:val="right" w:leader="dot" w:pos="8630"/>
        </w:tabs>
        <w:rPr>
          <w:noProof/>
        </w:rPr>
      </w:pPr>
      <w:hyperlink w:anchor="_Toc218560504" w:history="1">
        <w:r w:rsidR="007635B4" w:rsidRPr="004C2AE7">
          <w:rPr>
            <w:rStyle w:val="Lienhypertexte"/>
            <w:noProof/>
          </w:rPr>
          <w:t>Figure 7 : clusters</w:t>
        </w:r>
        <w:r w:rsidR="007635B4">
          <w:rPr>
            <w:noProof/>
            <w:webHidden/>
          </w:rPr>
          <w:tab/>
        </w:r>
        <w:r w:rsidR="007635B4">
          <w:rPr>
            <w:noProof/>
            <w:webHidden/>
          </w:rPr>
          <w:fldChar w:fldCharType="begin"/>
        </w:r>
        <w:r w:rsidR="007635B4">
          <w:rPr>
            <w:noProof/>
            <w:webHidden/>
          </w:rPr>
          <w:instrText xml:space="preserve"> PAGEREF _Toc218560504 \h </w:instrText>
        </w:r>
        <w:r w:rsidR="007635B4">
          <w:rPr>
            <w:noProof/>
            <w:webHidden/>
          </w:rPr>
        </w:r>
        <w:r w:rsidR="007635B4">
          <w:rPr>
            <w:noProof/>
            <w:webHidden/>
          </w:rPr>
          <w:fldChar w:fldCharType="separate"/>
        </w:r>
        <w:r w:rsidR="007635B4">
          <w:rPr>
            <w:noProof/>
            <w:webHidden/>
          </w:rPr>
          <w:t>15</w:t>
        </w:r>
        <w:r w:rsidR="007635B4">
          <w:rPr>
            <w:noProof/>
            <w:webHidden/>
          </w:rPr>
          <w:fldChar w:fldCharType="end"/>
        </w:r>
      </w:hyperlink>
    </w:p>
    <w:p w14:paraId="69B1C21C" w14:textId="77777777" w:rsidR="007635B4" w:rsidRDefault="00CA3FA9">
      <w:pPr>
        <w:pStyle w:val="Tabledesillustrations"/>
        <w:tabs>
          <w:tab w:val="right" w:leader="dot" w:pos="8630"/>
        </w:tabs>
        <w:rPr>
          <w:noProof/>
        </w:rPr>
      </w:pPr>
      <w:hyperlink w:anchor="_Toc218560505" w:history="1">
        <w:r w:rsidR="007635B4" w:rsidRPr="004C2AE7">
          <w:rPr>
            <w:rStyle w:val="Lienhypertexte"/>
            <w:noProof/>
          </w:rPr>
          <w:t>Figure 8 : plan</w:t>
        </w:r>
        <w:r w:rsidR="007635B4">
          <w:rPr>
            <w:noProof/>
            <w:webHidden/>
          </w:rPr>
          <w:tab/>
        </w:r>
        <w:r w:rsidR="007635B4">
          <w:rPr>
            <w:noProof/>
            <w:webHidden/>
          </w:rPr>
          <w:fldChar w:fldCharType="begin"/>
        </w:r>
        <w:r w:rsidR="007635B4">
          <w:rPr>
            <w:noProof/>
            <w:webHidden/>
          </w:rPr>
          <w:instrText xml:space="preserve"> PAGEREF _Toc218560505 \h </w:instrText>
        </w:r>
        <w:r w:rsidR="007635B4">
          <w:rPr>
            <w:noProof/>
            <w:webHidden/>
          </w:rPr>
        </w:r>
        <w:r w:rsidR="007635B4">
          <w:rPr>
            <w:noProof/>
            <w:webHidden/>
          </w:rPr>
          <w:fldChar w:fldCharType="separate"/>
        </w:r>
        <w:r w:rsidR="007635B4">
          <w:rPr>
            <w:noProof/>
            <w:webHidden/>
          </w:rPr>
          <w:t>17</w:t>
        </w:r>
        <w:r w:rsidR="007635B4">
          <w:rPr>
            <w:noProof/>
            <w:webHidden/>
          </w:rPr>
          <w:fldChar w:fldCharType="end"/>
        </w:r>
      </w:hyperlink>
    </w:p>
    <w:p w14:paraId="6370A3AF" w14:textId="77777777" w:rsidR="007635B4" w:rsidRDefault="00CA3FA9">
      <w:pPr>
        <w:pStyle w:val="Tabledesillustrations"/>
        <w:tabs>
          <w:tab w:val="right" w:leader="dot" w:pos="8630"/>
        </w:tabs>
        <w:rPr>
          <w:noProof/>
        </w:rPr>
      </w:pPr>
      <w:hyperlink w:anchor="_Toc218560506" w:history="1">
        <w:r w:rsidR="007635B4" w:rsidRPr="004C2AE7">
          <w:rPr>
            <w:rStyle w:val="Lienhypertexte"/>
            <w:noProof/>
          </w:rPr>
          <w:t>Figure 9 : tableau de contingence</w:t>
        </w:r>
        <w:r w:rsidR="007635B4">
          <w:rPr>
            <w:noProof/>
            <w:webHidden/>
          </w:rPr>
          <w:tab/>
        </w:r>
        <w:r w:rsidR="007635B4">
          <w:rPr>
            <w:noProof/>
            <w:webHidden/>
          </w:rPr>
          <w:fldChar w:fldCharType="begin"/>
        </w:r>
        <w:r w:rsidR="007635B4">
          <w:rPr>
            <w:noProof/>
            <w:webHidden/>
          </w:rPr>
          <w:instrText xml:space="preserve"> PAGEREF _Toc218560506 \h </w:instrText>
        </w:r>
        <w:r w:rsidR="007635B4">
          <w:rPr>
            <w:noProof/>
            <w:webHidden/>
          </w:rPr>
        </w:r>
        <w:r w:rsidR="007635B4">
          <w:rPr>
            <w:noProof/>
            <w:webHidden/>
          </w:rPr>
          <w:fldChar w:fldCharType="separate"/>
        </w:r>
        <w:r w:rsidR="007635B4">
          <w:rPr>
            <w:noProof/>
            <w:webHidden/>
          </w:rPr>
          <w:t>18</w:t>
        </w:r>
        <w:r w:rsidR="007635B4">
          <w:rPr>
            <w:noProof/>
            <w:webHidden/>
          </w:rPr>
          <w:fldChar w:fldCharType="end"/>
        </w:r>
      </w:hyperlink>
    </w:p>
    <w:p w14:paraId="7344568C" w14:textId="77777777" w:rsidR="007635B4" w:rsidRDefault="00CA3FA9">
      <w:pPr>
        <w:pStyle w:val="Tabledesillustrations"/>
        <w:tabs>
          <w:tab w:val="right" w:leader="dot" w:pos="8630"/>
        </w:tabs>
        <w:rPr>
          <w:noProof/>
        </w:rPr>
      </w:pPr>
      <w:hyperlink w:anchor="_Toc218560507" w:history="1">
        <w:r w:rsidR="007635B4" w:rsidRPr="004C2AE7">
          <w:rPr>
            <w:rStyle w:val="Lienhypertexte"/>
            <w:noProof/>
          </w:rPr>
          <w:t>Figure 10 : Isolation forest</w:t>
        </w:r>
        <w:r w:rsidR="007635B4">
          <w:rPr>
            <w:noProof/>
            <w:webHidden/>
          </w:rPr>
          <w:tab/>
        </w:r>
        <w:r w:rsidR="007635B4">
          <w:rPr>
            <w:noProof/>
            <w:webHidden/>
          </w:rPr>
          <w:fldChar w:fldCharType="begin"/>
        </w:r>
        <w:r w:rsidR="007635B4">
          <w:rPr>
            <w:noProof/>
            <w:webHidden/>
          </w:rPr>
          <w:instrText xml:space="preserve"> PAGEREF _Toc218560507 \h </w:instrText>
        </w:r>
        <w:r w:rsidR="007635B4">
          <w:rPr>
            <w:noProof/>
            <w:webHidden/>
          </w:rPr>
        </w:r>
        <w:r w:rsidR="007635B4">
          <w:rPr>
            <w:noProof/>
            <w:webHidden/>
          </w:rPr>
          <w:fldChar w:fldCharType="separate"/>
        </w:r>
        <w:r w:rsidR="007635B4">
          <w:rPr>
            <w:noProof/>
            <w:webHidden/>
          </w:rPr>
          <w:t>20</w:t>
        </w:r>
        <w:r w:rsidR="007635B4">
          <w:rPr>
            <w:noProof/>
            <w:webHidden/>
          </w:rPr>
          <w:fldChar w:fldCharType="end"/>
        </w:r>
      </w:hyperlink>
    </w:p>
    <w:p w14:paraId="1FB9413B" w14:textId="77777777" w:rsidR="007635B4" w:rsidRDefault="00CA3FA9">
      <w:pPr>
        <w:pStyle w:val="Tabledesillustrations"/>
        <w:tabs>
          <w:tab w:val="right" w:leader="dot" w:pos="8630"/>
        </w:tabs>
        <w:rPr>
          <w:noProof/>
        </w:rPr>
      </w:pPr>
      <w:hyperlink w:anchor="_Toc218560508" w:history="1">
        <w:r w:rsidR="007635B4" w:rsidRPr="004C2AE7">
          <w:rPr>
            <w:rStyle w:val="Lienhypertexte"/>
            <w:noProof/>
          </w:rPr>
          <w:t>Figure 11 : LOF</w:t>
        </w:r>
        <w:r w:rsidR="007635B4">
          <w:rPr>
            <w:noProof/>
            <w:webHidden/>
          </w:rPr>
          <w:tab/>
        </w:r>
        <w:r w:rsidR="007635B4">
          <w:rPr>
            <w:noProof/>
            <w:webHidden/>
          </w:rPr>
          <w:fldChar w:fldCharType="begin"/>
        </w:r>
        <w:r w:rsidR="007635B4">
          <w:rPr>
            <w:noProof/>
            <w:webHidden/>
          </w:rPr>
          <w:instrText xml:space="preserve"> PAGEREF _Toc218560508 \h </w:instrText>
        </w:r>
        <w:r w:rsidR="007635B4">
          <w:rPr>
            <w:noProof/>
            <w:webHidden/>
          </w:rPr>
        </w:r>
        <w:r w:rsidR="007635B4">
          <w:rPr>
            <w:noProof/>
            <w:webHidden/>
          </w:rPr>
          <w:fldChar w:fldCharType="separate"/>
        </w:r>
        <w:r w:rsidR="007635B4">
          <w:rPr>
            <w:noProof/>
            <w:webHidden/>
          </w:rPr>
          <w:t>21</w:t>
        </w:r>
        <w:r w:rsidR="007635B4">
          <w:rPr>
            <w:noProof/>
            <w:webHidden/>
          </w:rPr>
          <w:fldChar w:fldCharType="end"/>
        </w:r>
      </w:hyperlink>
    </w:p>
    <w:p w14:paraId="21083E64" w14:textId="77777777" w:rsidR="007635B4" w:rsidRDefault="007635B4">
      <w:r>
        <w:fldChar w:fldCharType="end"/>
      </w:r>
    </w:p>
    <w:p w14:paraId="544E4085" w14:textId="77777777" w:rsidR="0064253E" w:rsidRDefault="007635B4">
      <w:r>
        <w:br w:type="page"/>
      </w:r>
    </w:p>
    <w:p w14:paraId="590DFF03" w14:textId="77777777" w:rsidR="0064253E" w:rsidRDefault="007635B4" w:rsidP="00CE09C1">
      <w:pPr>
        <w:pStyle w:val="Titre1"/>
        <w:numPr>
          <w:ilvl w:val="0"/>
          <w:numId w:val="13"/>
        </w:numPr>
      </w:pPr>
      <w:bookmarkStart w:id="6" w:name="_Toc218560876"/>
      <w:r>
        <w:t>Introduction</w:t>
      </w:r>
      <w:bookmarkEnd w:id="6"/>
    </w:p>
    <w:p w14:paraId="08FD07FC" w14:textId="77777777" w:rsidR="00CE09C1" w:rsidRPr="0000454D" w:rsidRDefault="00CE09C1" w:rsidP="00CE09C1">
      <w:pPr>
        <w:pStyle w:val="NormalWeb"/>
        <w:rPr>
          <w:lang w:val="en-US"/>
        </w:rPr>
      </w:pPr>
      <w:r w:rsidRPr="0000454D">
        <w:rPr>
          <w:lang w:val="en-US"/>
        </w:rPr>
        <w:t>Maritime transportation plays a crucial role in global trade and economic development, as a large proportion of goods and resources are exchanged through seaports. The increase in port activity has generated large volumes of operational data related to vessel movements, docking operations, fuel consumption, cargo capacity, and environmental impact. Such data can provide valuable insights for improving port performance, optimizing logistics, and supporting strategic decision-making.</w:t>
      </w:r>
    </w:p>
    <w:p w14:paraId="6E28059E" w14:textId="77777777" w:rsidR="00CE09C1" w:rsidRPr="0000454D" w:rsidRDefault="00CE09C1" w:rsidP="00CE09C1">
      <w:pPr>
        <w:pStyle w:val="NormalWeb"/>
        <w:rPr>
          <w:lang w:val="en-US"/>
        </w:rPr>
      </w:pPr>
      <w:r w:rsidRPr="0000454D">
        <w:rPr>
          <w:lang w:val="en-US"/>
        </w:rPr>
        <w:t xml:space="preserve">However, port traffic datasets are often characterized by multidimensional variables and complex relationships that are not easily interpreted using simple descriptive statistics. For this reason, advanced analytical methods such as </w:t>
      </w:r>
      <w:r w:rsidRPr="0000454D">
        <w:rPr>
          <w:rStyle w:val="lev"/>
          <w:lang w:val="en-US"/>
        </w:rPr>
        <w:t>multivariate analysis</w:t>
      </w:r>
      <w:r w:rsidRPr="0000454D">
        <w:rPr>
          <w:lang w:val="en-US"/>
        </w:rPr>
        <w:t xml:space="preserve">, </w:t>
      </w:r>
      <w:r w:rsidRPr="0000454D">
        <w:rPr>
          <w:rStyle w:val="lev"/>
          <w:lang w:val="en-US"/>
        </w:rPr>
        <w:t>clustering techniques</w:t>
      </w:r>
      <w:r w:rsidRPr="0000454D">
        <w:rPr>
          <w:lang w:val="en-US"/>
        </w:rPr>
        <w:t xml:space="preserve">, and </w:t>
      </w:r>
      <w:r w:rsidRPr="0000454D">
        <w:rPr>
          <w:rStyle w:val="lev"/>
          <w:lang w:val="en-US"/>
        </w:rPr>
        <w:t>anomaly detection models</w:t>
      </w:r>
      <w:r w:rsidRPr="0000454D">
        <w:rPr>
          <w:lang w:val="en-US"/>
        </w:rPr>
        <w:t xml:space="preserve"> are increasingly needed to extract meaningful patterns and identify atypical behaviors.</w:t>
      </w:r>
    </w:p>
    <w:p w14:paraId="106C6BA6" w14:textId="77777777" w:rsidR="00CE09C1" w:rsidRPr="0000454D" w:rsidRDefault="00CE09C1" w:rsidP="00CE09C1">
      <w:pPr>
        <w:pStyle w:val="NormalWeb"/>
        <w:rPr>
          <w:lang w:val="en-US"/>
        </w:rPr>
      </w:pPr>
      <w:r w:rsidRPr="0000454D">
        <w:rPr>
          <w:lang w:val="en-US"/>
        </w:rPr>
        <w:t xml:space="preserve">In this project, we focus on a dataset describing </w:t>
      </w:r>
      <w:r w:rsidRPr="0000454D">
        <w:rPr>
          <w:rStyle w:val="lev"/>
          <w:lang w:val="en-US"/>
        </w:rPr>
        <w:t>maritime traffic and vessel characteristics</w:t>
      </w:r>
      <w:r w:rsidRPr="0000454D">
        <w:rPr>
          <w:lang w:val="en-US"/>
        </w:rPr>
        <w:t xml:space="preserve">, including variables such as </w:t>
      </w:r>
      <w:r w:rsidRPr="0000454D">
        <w:rPr>
          <w:rStyle w:val="lev"/>
          <w:lang w:val="en-US"/>
        </w:rPr>
        <w:t>tonnage, ship length, approach speed, docking duration, number of maneuvers, container capacity (TEU), fuel consumption, and CO₂ emissions</w:t>
      </w:r>
      <w:r w:rsidRPr="0000454D">
        <w:rPr>
          <w:lang w:val="en-US"/>
        </w:rPr>
        <w:t xml:space="preserve">. The main objective is to explore and model these variables through an integrated analytical pipeline developed in the application </w:t>
      </w:r>
      <w:r w:rsidRPr="0000454D">
        <w:rPr>
          <w:rStyle w:val="lev"/>
          <w:lang w:val="en-US"/>
        </w:rPr>
        <w:t>Data Analyst Suite — Design Pro</w:t>
      </w:r>
      <w:r w:rsidRPr="0000454D">
        <w:rPr>
          <w:lang w:val="en-US"/>
        </w:rPr>
        <w:t>.</w:t>
      </w:r>
    </w:p>
    <w:p w14:paraId="2A6A6C7D" w14:textId="77777777" w:rsidR="00CE09C1" w:rsidRPr="0000454D" w:rsidRDefault="00CE09C1" w:rsidP="00CE09C1">
      <w:pPr>
        <w:pStyle w:val="NormalWeb"/>
        <w:rPr>
          <w:lang w:val="en-US"/>
        </w:rPr>
      </w:pPr>
      <w:r w:rsidRPr="0000454D">
        <w:rPr>
          <w:lang w:val="en-US"/>
        </w:rPr>
        <w:t>The report is structured around four complementary analytical modules:</w:t>
      </w:r>
    </w:p>
    <w:p w14:paraId="4FD0BF31" w14:textId="77777777" w:rsidR="00CE09C1" w:rsidRPr="0000454D" w:rsidRDefault="00CE09C1" w:rsidP="00CE09C1">
      <w:pPr>
        <w:pStyle w:val="NormalWeb"/>
        <w:numPr>
          <w:ilvl w:val="0"/>
          <w:numId w:val="10"/>
        </w:numPr>
        <w:rPr>
          <w:lang w:val="en-US"/>
        </w:rPr>
      </w:pPr>
      <w:r w:rsidRPr="0000454D">
        <w:rPr>
          <w:rStyle w:val="lev"/>
          <w:lang w:val="en-US"/>
        </w:rPr>
        <w:t>Principal Component Analysis (PCA)</w:t>
      </w:r>
      <w:r w:rsidRPr="0000454D">
        <w:rPr>
          <w:lang w:val="en-US"/>
        </w:rPr>
        <w:t xml:space="preserve"> to reduce dimensionality and interpret correlations between ship-related variables,</w:t>
      </w:r>
    </w:p>
    <w:p w14:paraId="16439518" w14:textId="77777777" w:rsidR="00CE09C1" w:rsidRPr="0000454D" w:rsidRDefault="00CE09C1" w:rsidP="00CE09C1">
      <w:pPr>
        <w:pStyle w:val="NormalWeb"/>
        <w:numPr>
          <w:ilvl w:val="0"/>
          <w:numId w:val="10"/>
        </w:numPr>
        <w:rPr>
          <w:lang w:val="en-US"/>
        </w:rPr>
      </w:pPr>
      <w:r w:rsidRPr="0000454D">
        <w:rPr>
          <w:rStyle w:val="lev"/>
          <w:lang w:val="en-US"/>
        </w:rPr>
        <w:t>Artificial Intelligence (AI)</w:t>
      </w:r>
      <w:r w:rsidRPr="0000454D">
        <w:rPr>
          <w:lang w:val="en-US"/>
        </w:rPr>
        <w:t xml:space="preserve"> through </w:t>
      </w:r>
      <w:r w:rsidRPr="0000454D">
        <w:rPr>
          <w:rStyle w:val="lev"/>
          <w:lang w:val="en-US"/>
        </w:rPr>
        <w:t>K-Means clustering</w:t>
      </w:r>
      <w:r w:rsidRPr="0000454D">
        <w:rPr>
          <w:lang w:val="en-US"/>
        </w:rPr>
        <w:t xml:space="preserve"> and </w:t>
      </w:r>
      <w:r w:rsidRPr="0000454D">
        <w:rPr>
          <w:rStyle w:val="lev"/>
          <w:lang w:val="en-US"/>
        </w:rPr>
        <w:t>Random Forest prediction</w:t>
      </w:r>
      <w:r w:rsidRPr="0000454D">
        <w:rPr>
          <w:lang w:val="en-US"/>
        </w:rPr>
        <w:t xml:space="preserve"> to identify groups of vessels with similar operational profiles,</w:t>
      </w:r>
    </w:p>
    <w:p w14:paraId="39BB687A" w14:textId="77777777" w:rsidR="00CE09C1" w:rsidRPr="0000454D" w:rsidRDefault="00CE09C1" w:rsidP="00CE09C1">
      <w:pPr>
        <w:pStyle w:val="NormalWeb"/>
        <w:numPr>
          <w:ilvl w:val="0"/>
          <w:numId w:val="10"/>
        </w:numPr>
        <w:rPr>
          <w:lang w:val="en-US"/>
        </w:rPr>
      </w:pPr>
      <w:r w:rsidRPr="0000454D">
        <w:rPr>
          <w:rStyle w:val="lev"/>
          <w:lang w:val="en-US"/>
        </w:rPr>
        <w:t>Correspondence Analysis (CA)</w:t>
      </w:r>
      <w:r w:rsidRPr="0000454D">
        <w:rPr>
          <w:lang w:val="en-US"/>
        </w:rPr>
        <w:t xml:space="preserve"> to study relationships between individuals and discretized variables, and</w:t>
      </w:r>
    </w:p>
    <w:p w14:paraId="65A3D0FB" w14:textId="77777777" w:rsidR="00CE09C1" w:rsidRPr="0000454D" w:rsidRDefault="00CE09C1" w:rsidP="00CE09C1">
      <w:pPr>
        <w:pStyle w:val="NormalWeb"/>
        <w:numPr>
          <w:ilvl w:val="0"/>
          <w:numId w:val="10"/>
        </w:numPr>
        <w:rPr>
          <w:lang w:val="en-US"/>
        </w:rPr>
      </w:pPr>
      <w:r w:rsidRPr="0000454D">
        <w:rPr>
          <w:rStyle w:val="lev"/>
          <w:lang w:val="en-US"/>
        </w:rPr>
        <w:t>Cybersecurity-oriented anomaly detection</w:t>
      </w:r>
      <w:r w:rsidRPr="0000454D">
        <w:rPr>
          <w:lang w:val="en-US"/>
        </w:rPr>
        <w:t xml:space="preserve">, using </w:t>
      </w:r>
      <w:r w:rsidRPr="0000454D">
        <w:rPr>
          <w:rStyle w:val="lev"/>
          <w:lang w:val="en-US"/>
        </w:rPr>
        <w:t>Isolation Forest</w:t>
      </w:r>
      <w:r w:rsidRPr="0000454D">
        <w:rPr>
          <w:lang w:val="en-US"/>
        </w:rPr>
        <w:t xml:space="preserve"> and </w:t>
      </w:r>
      <w:r w:rsidRPr="0000454D">
        <w:rPr>
          <w:rStyle w:val="lev"/>
          <w:lang w:val="en-US"/>
        </w:rPr>
        <w:t>Local Outlier Factor (LOF)</w:t>
      </w:r>
      <w:r w:rsidRPr="0000454D">
        <w:rPr>
          <w:lang w:val="en-US"/>
        </w:rPr>
        <w:t>, to detect unusual or potentially risky vessel behaviors that may represent rare events, operational incidents, or data inconsistencies.</w:t>
      </w:r>
    </w:p>
    <w:p w14:paraId="58952405" w14:textId="77777777" w:rsidR="00CE09C1" w:rsidRPr="0000454D" w:rsidRDefault="00CE09C1" w:rsidP="00CE09C1">
      <w:pPr>
        <w:pStyle w:val="NormalWeb"/>
        <w:rPr>
          <w:lang w:val="en-US"/>
        </w:rPr>
      </w:pPr>
      <w:r w:rsidRPr="0000454D">
        <w:rPr>
          <w:lang w:val="en-US"/>
        </w:rPr>
        <w:t>Through this approach, the project demonstrates how statistical analysis and machine learning techniques can be combined to provide an interpretable and structured understanding of port traffic data while integrating cybersecurity-inspired monitoring methods for detecting abnormal patterns.</w:t>
      </w:r>
    </w:p>
    <w:p w14:paraId="6C93B0CD" w14:textId="77777777" w:rsidR="00CE09C1" w:rsidRDefault="00CE09C1"/>
    <w:p w14:paraId="78F29245" w14:textId="77777777" w:rsidR="00CE09C1" w:rsidRDefault="00CE09C1"/>
    <w:p w14:paraId="0CE24D31" w14:textId="77777777" w:rsidR="00CE09C1" w:rsidRDefault="00CE09C1"/>
    <w:p w14:paraId="60B80879" w14:textId="77777777" w:rsidR="00CE09C1" w:rsidRDefault="00CE09C1"/>
    <w:p w14:paraId="0F29E23A" w14:textId="77777777" w:rsidR="00CE09C1" w:rsidRDefault="00CE09C1" w:rsidP="00CE09C1">
      <w:pPr>
        <w:pStyle w:val="Titre1"/>
        <w:numPr>
          <w:ilvl w:val="0"/>
          <w:numId w:val="13"/>
        </w:numPr>
      </w:pPr>
      <w:bookmarkStart w:id="7" w:name="_Toc218560877"/>
      <w:r>
        <w:t>Problem Statement</w:t>
      </w:r>
      <w:bookmarkEnd w:id="7"/>
    </w:p>
    <w:p w14:paraId="54D87D7F" w14:textId="77777777" w:rsidR="00CE09C1" w:rsidRDefault="00CE09C1"/>
    <w:p w14:paraId="10535458" w14:textId="77777777" w:rsidR="00CE09C1" w:rsidRPr="0000454D" w:rsidRDefault="00CE09C1" w:rsidP="00CE09C1">
      <w:pPr>
        <w:spacing w:before="100" w:beforeAutospacing="1" w:after="100" w:afterAutospacing="1" w:line="240" w:lineRule="auto"/>
        <w:rPr>
          <w:rFonts w:ascii="Times New Roman" w:eastAsia="Times New Roman" w:hAnsi="Times New Roman" w:cs="Times New Roman"/>
          <w:sz w:val="24"/>
          <w:szCs w:val="24"/>
          <w:lang w:eastAsia="fr-FR"/>
        </w:rPr>
      </w:pPr>
      <w:r w:rsidRPr="0000454D">
        <w:rPr>
          <w:rFonts w:ascii="Times New Roman" w:eastAsia="Times New Roman" w:hAnsi="Times New Roman" w:cs="Times New Roman"/>
          <w:sz w:val="24"/>
          <w:szCs w:val="24"/>
          <w:lang w:eastAsia="fr-FR"/>
        </w:rPr>
        <w:t xml:space="preserve">Maritime ports generate large volumes of data describing vessel movements and operational activities, such as tonnage, ship length, docking duration, maneuver counts, fuel consumption, and CO₂ emissions. Although this information is highly valuable for improving port performance and supporting strategic decisions, it is often difficult to interpret because port traffic datasets are </w:t>
      </w:r>
      <w:r w:rsidRPr="0000454D">
        <w:rPr>
          <w:rFonts w:ascii="Times New Roman" w:eastAsia="Times New Roman" w:hAnsi="Times New Roman" w:cs="Times New Roman"/>
          <w:b/>
          <w:bCs/>
          <w:sz w:val="24"/>
          <w:szCs w:val="24"/>
          <w:lang w:eastAsia="fr-FR"/>
        </w:rPr>
        <w:t>multidimensional</w:t>
      </w:r>
      <w:r w:rsidRPr="0000454D">
        <w:rPr>
          <w:rFonts w:ascii="Times New Roman" w:eastAsia="Times New Roman" w:hAnsi="Times New Roman" w:cs="Times New Roman"/>
          <w:sz w:val="24"/>
          <w:szCs w:val="24"/>
          <w:lang w:eastAsia="fr-FR"/>
        </w:rPr>
        <w:t xml:space="preserve">, </w:t>
      </w:r>
      <w:r w:rsidRPr="0000454D">
        <w:rPr>
          <w:rFonts w:ascii="Times New Roman" w:eastAsia="Times New Roman" w:hAnsi="Times New Roman" w:cs="Times New Roman"/>
          <w:b/>
          <w:bCs/>
          <w:sz w:val="24"/>
          <w:szCs w:val="24"/>
          <w:lang w:eastAsia="fr-FR"/>
        </w:rPr>
        <w:t>heterogeneous</w:t>
      </w:r>
      <w:r w:rsidRPr="0000454D">
        <w:rPr>
          <w:rFonts w:ascii="Times New Roman" w:eastAsia="Times New Roman" w:hAnsi="Times New Roman" w:cs="Times New Roman"/>
          <w:sz w:val="24"/>
          <w:szCs w:val="24"/>
          <w:lang w:eastAsia="fr-FR"/>
        </w:rPr>
        <w:t>, and include variables that can be strongly correlated.</w:t>
      </w:r>
    </w:p>
    <w:p w14:paraId="67D77A53" w14:textId="77777777" w:rsidR="00CE09C1" w:rsidRPr="0000454D" w:rsidRDefault="00CE09C1" w:rsidP="00CE09C1">
      <w:pPr>
        <w:spacing w:before="100" w:beforeAutospacing="1" w:after="100" w:afterAutospacing="1" w:line="240" w:lineRule="auto"/>
        <w:rPr>
          <w:rFonts w:ascii="Times New Roman" w:eastAsia="Times New Roman" w:hAnsi="Times New Roman" w:cs="Times New Roman"/>
          <w:sz w:val="24"/>
          <w:szCs w:val="24"/>
          <w:lang w:eastAsia="fr-FR"/>
        </w:rPr>
      </w:pPr>
      <w:r w:rsidRPr="0000454D">
        <w:rPr>
          <w:rFonts w:ascii="Times New Roman" w:eastAsia="Times New Roman" w:hAnsi="Times New Roman" w:cs="Times New Roman"/>
          <w:sz w:val="24"/>
          <w:szCs w:val="24"/>
          <w:lang w:eastAsia="fr-FR"/>
        </w:rPr>
        <w:t xml:space="preserve">A first challenge is therefore to </w:t>
      </w:r>
      <w:r w:rsidRPr="0000454D">
        <w:rPr>
          <w:rFonts w:ascii="Times New Roman" w:eastAsia="Times New Roman" w:hAnsi="Times New Roman" w:cs="Times New Roman"/>
          <w:b/>
          <w:bCs/>
          <w:sz w:val="24"/>
          <w:szCs w:val="24"/>
          <w:lang w:eastAsia="fr-FR"/>
        </w:rPr>
        <w:t>summarize and interpret</w:t>
      </w:r>
      <w:r w:rsidRPr="0000454D">
        <w:rPr>
          <w:rFonts w:ascii="Times New Roman" w:eastAsia="Times New Roman" w:hAnsi="Times New Roman" w:cs="Times New Roman"/>
          <w:sz w:val="24"/>
          <w:szCs w:val="24"/>
          <w:lang w:eastAsia="fr-FR"/>
        </w:rPr>
        <w:t xml:space="preserve"> these complex datasets in an understandable way. Traditional descriptive statistics are not sufficient to reveal the structure of the data or the relationships between key variables. Ports require analytical methods capable of reducing complexity while preserving meaningful information, in order to better understand vessel behavior and operational patterns.</w:t>
      </w:r>
    </w:p>
    <w:p w14:paraId="507CB17F" w14:textId="77777777" w:rsidR="00CE09C1" w:rsidRPr="0000454D" w:rsidRDefault="00CE09C1" w:rsidP="00CE09C1">
      <w:pPr>
        <w:spacing w:before="100" w:beforeAutospacing="1" w:after="100" w:afterAutospacing="1" w:line="240" w:lineRule="auto"/>
        <w:rPr>
          <w:rFonts w:ascii="Times New Roman" w:eastAsia="Times New Roman" w:hAnsi="Times New Roman" w:cs="Times New Roman"/>
          <w:sz w:val="24"/>
          <w:szCs w:val="24"/>
          <w:lang w:eastAsia="fr-FR"/>
        </w:rPr>
      </w:pPr>
      <w:r w:rsidRPr="0000454D">
        <w:rPr>
          <w:rFonts w:ascii="Times New Roman" w:eastAsia="Times New Roman" w:hAnsi="Times New Roman" w:cs="Times New Roman"/>
          <w:sz w:val="24"/>
          <w:szCs w:val="24"/>
          <w:lang w:eastAsia="fr-FR"/>
        </w:rPr>
        <w:t xml:space="preserve">A second challenge concerns the </w:t>
      </w:r>
      <w:r w:rsidRPr="0000454D">
        <w:rPr>
          <w:rFonts w:ascii="Times New Roman" w:eastAsia="Times New Roman" w:hAnsi="Times New Roman" w:cs="Times New Roman"/>
          <w:b/>
          <w:bCs/>
          <w:sz w:val="24"/>
          <w:szCs w:val="24"/>
          <w:lang w:eastAsia="fr-FR"/>
        </w:rPr>
        <w:t>segmentation of vessels into coherent profiles</w:t>
      </w:r>
      <w:r w:rsidRPr="0000454D">
        <w:rPr>
          <w:rFonts w:ascii="Times New Roman" w:eastAsia="Times New Roman" w:hAnsi="Times New Roman" w:cs="Times New Roman"/>
          <w:sz w:val="24"/>
          <w:szCs w:val="24"/>
          <w:lang w:eastAsia="fr-FR"/>
        </w:rPr>
        <w:t>. Because ships operate under different constraints (size, cargo capacity, docking conditions, fuel usage), manual classification is inefficient and subjective. Automated clustering methods are needed to identify homogeneous groups of ships and compare their characteristics objectively.</w:t>
      </w:r>
    </w:p>
    <w:p w14:paraId="5AB22BD4" w14:textId="77777777" w:rsidR="00CE09C1" w:rsidRPr="0000454D" w:rsidRDefault="00CE09C1" w:rsidP="00CE09C1">
      <w:pPr>
        <w:spacing w:before="100" w:beforeAutospacing="1" w:after="100" w:afterAutospacing="1" w:line="240" w:lineRule="auto"/>
        <w:rPr>
          <w:rFonts w:ascii="Times New Roman" w:eastAsia="Times New Roman" w:hAnsi="Times New Roman" w:cs="Times New Roman"/>
          <w:sz w:val="24"/>
          <w:szCs w:val="24"/>
          <w:lang w:eastAsia="fr-FR"/>
        </w:rPr>
      </w:pPr>
      <w:r w:rsidRPr="0000454D">
        <w:rPr>
          <w:rFonts w:ascii="Times New Roman" w:eastAsia="Times New Roman" w:hAnsi="Times New Roman" w:cs="Times New Roman"/>
          <w:sz w:val="24"/>
          <w:szCs w:val="24"/>
          <w:lang w:eastAsia="fr-FR"/>
        </w:rPr>
        <w:t xml:space="preserve">Finally, modern port operations increasingly rely on digital systems and automated monitoring, which makes it essential to detect </w:t>
      </w:r>
      <w:r w:rsidRPr="0000454D">
        <w:rPr>
          <w:rFonts w:ascii="Times New Roman" w:eastAsia="Times New Roman" w:hAnsi="Times New Roman" w:cs="Times New Roman"/>
          <w:b/>
          <w:bCs/>
          <w:sz w:val="24"/>
          <w:szCs w:val="24"/>
          <w:lang w:eastAsia="fr-FR"/>
        </w:rPr>
        <w:t>atypical behaviors</w:t>
      </w:r>
      <w:r w:rsidRPr="0000454D">
        <w:rPr>
          <w:rFonts w:ascii="Times New Roman" w:eastAsia="Times New Roman" w:hAnsi="Times New Roman" w:cs="Times New Roman"/>
          <w:sz w:val="24"/>
          <w:szCs w:val="24"/>
          <w:lang w:eastAsia="fr-FR"/>
        </w:rPr>
        <w:t>. Unusual patterns in port traffic data—such as abnormal speed, exceptionally long docking times, or inconsistent fuel and emissions values—may indicate rare operational events, data quality issues, or potential risks requiring further investigation. Detecting such anomalies is therefore an important step for operational control and, in a broader context, for cybersecurity-inspired monitoring.</w:t>
      </w:r>
    </w:p>
    <w:p w14:paraId="004843EE" w14:textId="77777777" w:rsidR="00CE09C1" w:rsidRPr="0000454D" w:rsidRDefault="00CE09C1" w:rsidP="00CE09C1">
      <w:pPr>
        <w:spacing w:before="100" w:beforeAutospacing="1" w:after="100" w:afterAutospacing="1" w:line="240" w:lineRule="auto"/>
        <w:rPr>
          <w:rFonts w:ascii="Times New Roman" w:eastAsia="Times New Roman" w:hAnsi="Times New Roman" w:cs="Times New Roman"/>
          <w:sz w:val="24"/>
          <w:szCs w:val="24"/>
          <w:lang w:eastAsia="fr-FR"/>
        </w:rPr>
      </w:pPr>
      <w:r w:rsidRPr="0000454D">
        <w:rPr>
          <w:rFonts w:ascii="Times New Roman" w:eastAsia="Times New Roman" w:hAnsi="Times New Roman" w:cs="Times New Roman"/>
          <w:sz w:val="24"/>
          <w:szCs w:val="24"/>
          <w:lang w:eastAsia="fr-FR"/>
        </w:rPr>
        <w:t>The central question addressed in this project is:</w:t>
      </w:r>
    </w:p>
    <w:p w14:paraId="6F62A1C1" w14:textId="77777777" w:rsidR="00CE09C1" w:rsidRPr="0000454D" w:rsidRDefault="00CE09C1" w:rsidP="00CE09C1">
      <w:pPr>
        <w:spacing w:beforeAutospacing="1" w:after="100" w:afterAutospacing="1" w:line="240" w:lineRule="auto"/>
        <w:rPr>
          <w:rFonts w:ascii="Times New Roman" w:eastAsia="Times New Roman" w:hAnsi="Times New Roman" w:cs="Times New Roman"/>
          <w:sz w:val="24"/>
          <w:szCs w:val="24"/>
          <w:lang w:eastAsia="fr-FR"/>
        </w:rPr>
      </w:pPr>
      <w:r w:rsidRPr="0000454D">
        <w:rPr>
          <w:rFonts w:ascii="Times New Roman" w:eastAsia="Times New Roman" w:hAnsi="Times New Roman" w:cs="Times New Roman"/>
          <w:b/>
          <w:bCs/>
          <w:sz w:val="24"/>
          <w:szCs w:val="24"/>
          <w:lang w:eastAsia="fr-FR"/>
        </w:rPr>
        <w:t>How can port traffic data be analyzed in a structured and interpretable way to identify vessel profiles and detect unusual behaviors that may represent operational or risk-related events?</w:t>
      </w:r>
    </w:p>
    <w:p w14:paraId="35E44DF8" w14:textId="77777777" w:rsidR="00CE09C1" w:rsidRPr="0000454D" w:rsidRDefault="00CE09C1" w:rsidP="00CE09C1">
      <w:pPr>
        <w:spacing w:before="100" w:beforeAutospacing="1" w:after="100" w:afterAutospacing="1" w:line="240" w:lineRule="auto"/>
        <w:rPr>
          <w:rFonts w:ascii="Times New Roman" w:eastAsia="Times New Roman" w:hAnsi="Times New Roman" w:cs="Times New Roman"/>
          <w:sz w:val="24"/>
          <w:szCs w:val="24"/>
          <w:lang w:eastAsia="fr-FR"/>
        </w:rPr>
      </w:pPr>
      <w:r w:rsidRPr="0000454D">
        <w:rPr>
          <w:rFonts w:ascii="Times New Roman" w:eastAsia="Times New Roman" w:hAnsi="Times New Roman" w:cs="Times New Roman"/>
          <w:sz w:val="24"/>
          <w:szCs w:val="24"/>
          <w:lang w:eastAsia="fr-FR"/>
        </w:rPr>
        <w:t xml:space="preserve">To answer this question, the project uses the </w:t>
      </w:r>
      <w:r w:rsidRPr="0000454D">
        <w:rPr>
          <w:rFonts w:ascii="Times New Roman" w:eastAsia="Times New Roman" w:hAnsi="Times New Roman" w:cs="Times New Roman"/>
          <w:b/>
          <w:bCs/>
          <w:sz w:val="24"/>
          <w:szCs w:val="24"/>
          <w:lang w:eastAsia="fr-FR"/>
        </w:rPr>
        <w:t>Data Analyst Suite — Design Pro</w:t>
      </w:r>
      <w:r w:rsidRPr="0000454D">
        <w:rPr>
          <w:rFonts w:ascii="Times New Roman" w:eastAsia="Times New Roman" w:hAnsi="Times New Roman" w:cs="Times New Roman"/>
          <w:sz w:val="24"/>
          <w:szCs w:val="24"/>
          <w:lang w:eastAsia="fr-FR"/>
        </w:rPr>
        <w:t xml:space="preserve"> application, which integrates </w:t>
      </w:r>
      <w:r w:rsidRPr="0000454D">
        <w:rPr>
          <w:rFonts w:ascii="Times New Roman" w:eastAsia="Times New Roman" w:hAnsi="Times New Roman" w:cs="Times New Roman"/>
          <w:b/>
          <w:bCs/>
          <w:sz w:val="24"/>
          <w:szCs w:val="24"/>
          <w:lang w:eastAsia="fr-FR"/>
        </w:rPr>
        <w:t>PCA</w:t>
      </w:r>
      <w:r w:rsidRPr="0000454D">
        <w:rPr>
          <w:rFonts w:ascii="Times New Roman" w:eastAsia="Times New Roman" w:hAnsi="Times New Roman" w:cs="Times New Roman"/>
          <w:sz w:val="24"/>
          <w:szCs w:val="24"/>
          <w:lang w:eastAsia="fr-FR"/>
        </w:rPr>
        <w:t xml:space="preserve">, </w:t>
      </w:r>
      <w:r w:rsidRPr="0000454D">
        <w:rPr>
          <w:rFonts w:ascii="Times New Roman" w:eastAsia="Times New Roman" w:hAnsi="Times New Roman" w:cs="Times New Roman"/>
          <w:b/>
          <w:bCs/>
          <w:sz w:val="24"/>
          <w:szCs w:val="24"/>
          <w:lang w:eastAsia="fr-FR"/>
        </w:rPr>
        <w:t>K-Means clustering</w:t>
      </w:r>
      <w:r w:rsidRPr="0000454D">
        <w:rPr>
          <w:rFonts w:ascii="Times New Roman" w:eastAsia="Times New Roman" w:hAnsi="Times New Roman" w:cs="Times New Roman"/>
          <w:sz w:val="24"/>
          <w:szCs w:val="24"/>
          <w:lang w:eastAsia="fr-FR"/>
        </w:rPr>
        <w:t xml:space="preserve">, </w:t>
      </w:r>
      <w:r w:rsidRPr="0000454D">
        <w:rPr>
          <w:rFonts w:ascii="Times New Roman" w:eastAsia="Times New Roman" w:hAnsi="Times New Roman" w:cs="Times New Roman"/>
          <w:b/>
          <w:bCs/>
          <w:sz w:val="24"/>
          <w:szCs w:val="24"/>
          <w:lang w:eastAsia="fr-FR"/>
        </w:rPr>
        <w:t>Correspondence Analysis</w:t>
      </w:r>
      <w:r w:rsidRPr="0000454D">
        <w:rPr>
          <w:rFonts w:ascii="Times New Roman" w:eastAsia="Times New Roman" w:hAnsi="Times New Roman" w:cs="Times New Roman"/>
          <w:sz w:val="24"/>
          <w:szCs w:val="24"/>
          <w:lang w:eastAsia="fr-FR"/>
        </w:rPr>
        <w:t xml:space="preserve">, and </w:t>
      </w:r>
      <w:r w:rsidRPr="0000454D">
        <w:rPr>
          <w:rFonts w:ascii="Times New Roman" w:eastAsia="Times New Roman" w:hAnsi="Times New Roman" w:cs="Times New Roman"/>
          <w:b/>
          <w:bCs/>
          <w:sz w:val="24"/>
          <w:szCs w:val="24"/>
          <w:lang w:eastAsia="fr-FR"/>
        </w:rPr>
        <w:t>anomaly detection algorithms (Isolation Forest and LOF)</w:t>
      </w:r>
      <w:r w:rsidRPr="0000454D">
        <w:rPr>
          <w:rFonts w:ascii="Times New Roman" w:eastAsia="Times New Roman" w:hAnsi="Times New Roman" w:cs="Times New Roman"/>
          <w:sz w:val="24"/>
          <w:szCs w:val="24"/>
          <w:lang w:eastAsia="fr-FR"/>
        </w:rPr>
        <w:t>.</w:t>
      </w:r>
    </w:p>
    <w:p w14:paraId="128FF7B1" w14:textId="77777777" w:rsidR="00CE09C1" w:rsidRDefault="00CE09C1"/>
    <w:p w14:paraId="381DF78D" w14:textId="77777777" w:rsidR="00CE09C1" w:rsidRDefault="00CE09C1"/>
    <w:p w14:paraId="70AEA32D" w14:textId="77777777" w:rsidR="00CE09C1" w:rsidRDefault="00CE09C1"/>
    <w:p w14:paraId="76B6F612" w14:textId="77777777" w:rsidR="00CE09C1" w:rsidRDefault="00CE09C1"/>
    <w:p w14:paraId="640B1323" w14:textId="77777777" w:rsidR="00CE09C1" w:rsidRDefault="00CE09C1" w:rsidP="00CE09C1">
      <w:pPr>
        <w:pStyle w:val="Titre1"/>
        <w:numPr>
          <w:ilvl w:val="0"/>
          <w:numId w:val="13"/>
        </w:numPr>
      </w:pPr>
      <w:bookmarkStart w:id="8" w:name="_Toc218560878"/>
      <w:r>
        <w:t>Objectives of the Project</w:t>
      </w:r>
      <w:bookmarkEnd w:id="8"/>
    </w:p>
    <w:p w14:paraId="17EA16A2" w14:textId="77777777" w:rsidR="00CE09C1" w:rsidRDefault="00CE09C1" w:rsidP="00CE09C1"/>
    <w:p w14:paraId="0A73146E" w14:textId="77777777" w:rsidR="00CE09C1" w:rsidRDefault="00CE09C1" w:rsidP="00CE09C1">
      <w:pPr>
        <w:pStyle w:val="NormalWeb"/>
      </w:pPr>
      <w:r w:rsidRPr="0000454D">
        <w:rPr>
          <w:lang w:val="en-US"/>
        </w:rPr>
        <w:t xml:space="preserve">The main objective of this project is to analyze port traffic and ship operational characteristics using a complete analytical pipeline implemented in the application </w:t>
      </w:r>
      <w:r w:rsidRPr="0000454D">
        <w:rPr>
          <w:rStyle w:val="lev"/>
          <w:lang w:val="en-US"/>
        </w:rPr>
        <w:t>Data Analyst Suite — Design Pro</w:t>
      </w:r>
      <w:r w:rsidRPr="0000454D">
        <w:rPr>
          <w:lang w:val="en-US"/>
        </w:rPr>
        <w:t xml:space="preserve">. </w:t>
      </w:r>
      <w:proofErr w:type="spellStart"/>
      <w:r>
        <w:t>Specifically</w:t>
      </w:r>
      <w:proofErr w:type="spellEnd"/>
      <w:r>
        <w:t xml:space="preserve">, the </w:t>
      </w:r>
      <w:proofErr w:type="spellStart"/>
      <w:r>
        <w:t>project</w:t>
      </w:r>
      <w:proofErr w:type="spellEnd"/>
      <w:r>
        <w:t xml:space="preserve"> </w:t>
      </w:r>
      <w:proofErr w:type="spellStart"/>
      <w:r>
        <w:t>aims</w:t>
      </w:r>
      <w:proofErr w:type="spellEnd"/>
      <w:r>
        <w:t xml:space="preserve"> to:</w:t>
      </w:r>
    </w:p>
    <w:p w14:paraId="7BE36FB0" w14:textId="77777777" w:rsidR="00CE09C1" w:rsidRPr="0000454D" w:rsidRDefault="00CE09C1" w:rsidP="00CE09C1">
      <w:pPr>
        <w:pStyle w:val="NormalWeb"/>
        <w:numPr>
          <w:ilvl w:val="0"/>
          <w:numId w:val="14"/>
        </w:numPr>
        <w:rPr>
          <w:lang w:val="en-US"/>
        </w:rPr>
      </w:pPr>
      <w:r w:rsidRPr="0000454D">
        <w:rPr>
          <w:lang w:val="en-US"/>
        </w:rPr>
        <w:t>Perform a detailed exploratory analysis of ship traffic variables to identify distributions, trends, and extreme values.</w:t>
      </w:r>
    </w:p>
    <w:p w14:paraId="5F40A7D3" w14:textId="77777777" w:rsidR="00CE09C1" w:rsidRPr="0000454D" w:rsidRDefault="00CE09C1" w:rsidP="00CE09C1">
      <w:pPr>
        <w:pStyle w:val="NormalWeb"/>
        <w:numPr>
          <w:ilvl w:val="0"/>
          <w:numId w:val="14"/>
        </w:numPr>
        <w:rPr>
          <w:lang w:val="en-US"/>
        </w:rPr>
      </w:pPr>
      <w:r w:rsidRPr="0000454D">
        <w:rPr>
          <w:lang w:val="en-US"/>
        </w:rPr>
        <w:t xml:space="preserve">Apply </w:t>
      </w:r>
      <w:r w:rsidRPr="0000454D">
        <w:rPr>
          <w:rStyle w:val="lev"/>
          <w:lang w:val="en-US"/>
        </w:rPr>
        <w:t>Principal Component Analysis (PCA)</w:t>
      </w:r>
      <w:r w:rsidRPr="0000454D">
        <w:rPr>
          <w:lang w:val="en-US"/>
        </w:rPr>
        <w:t xml:space="preserve"> to reduce dimensionality and interpret correlations between variables.</w:t>
      </w:r>
    </w:p>
    <w:p w14:paraId="4E733147" w14:textId="77777777" w:rsidR="00CE09C1" w:rsidRPr="0000454D" w:rsidRDefault="00CE09C1" w:rsidP="00CE09C1">
      <w:pPr>
        <w:pStyle w:val="NormalWeb"/>
        <w:numPr>
          <w:ilvl w:val="0"/>
          <w:numId w:val="14"/>
        </w:numPr>
        <w:rPr>
          <w:lang w:val="en-US"/>
        </w:rPr>
      </w:pPr>
      <w:r w:rsidRPr="0000454D">
        <w:rPr>
          <w:lang w:val="en-US"/>
        </w:rPr>
        <w:t xml:space="preserve">Use </w:t>
      </w:r>
      <w:r w:rsidRPr="0000454D">
        <w:rPr>
          <w:rStyle w:val="lev"/>
          <w:lang w:val="en-US"/>
        </w:rPr>
        <w:t>K-Means clustering</w:t>
      </w:r>
      <w:r w:rsidRPr="0000454D">
        <w:rPr>
          <w:lang w:val="en-US"/>
        </w:rPr>
        <w:t xml:space="preserve"> to segment ships into homogeneous operational profiles, with a global adjustable number of clusters (k between 3 and 7).</w:t>
      </w:r>
    </w:p>
    <w:p w14:paraId="343652A6" w14:textId="77777777" w:rsidR="00CE09C1" w:rsidRPr="0000454D" w:rsidRDefault="00CE09C1" w:rsidP="00CE09C1">
      <w:pPr>
        <w:pStyle w:val="NormalWeb"/>
        <w:numPr>
          <w:ilvl w:val="0"/>
          <w:numId w:val="14"/>
        </w:numPr>
        <w:rPr>
          <w:lang w:val="en-US"/>
        </w:rPr>
      </w:pPr>
      <w:r w:rsidRPr="0000454D">
        <w:rPr>
          <w:lang w:val="en-US"/>
        </w:rPr>
        <w:t xml:space="preserve">Evaluate the cluster segmentation through a </w:t>
      </w:r>
      <w:r w:rsidRPr="0000454D">
        <w:rPr>
          <w:rStyle w:val="lev"/>
          <w:lang w:val="en-US"/>
        </w:rPr>
        <w:t>Random Forest classifier</w:t>
      </w:r>
      <w:r w:rsidRPr="0000454D">
        <w:rPr>
          <w:lang w:val="en-US"/>
        </w:rPr>
        <w:t xml:space="preserve"> and provide classification metrics such as accuracy and confusion matrix.</w:t>
      </w:r>
    </w:p>
    <w:p w14:paraId="230D8CB0" w14:textId="77777777" w:rsidR="00CE09C1" w:rsidRPr="0000454D" w:rsidRDefault="00CE09C1" w:rsidP="00CE09C1">
      <w:pPr>
        <w:pStyle w:val="NormalWeb"/>
        <w:numPr>
          <w:ilvl w:val="0"/>
          <w:numId w:val="14"/>
        </w:numPr>
        <w:rPr>
          <w:lang w:val="en-US"/>
        </w:rPr>
      </w:pPr>
      <w:r w:rsidRPr="0000454D">
        <w:rPr>
          <w:lang w:val="en-US"/>
        </w:rPr>
        <w:t xml:space="preserve">Apply </w:t>
      </w:r>
      <w:r w:rsidRPr="0000454D">
        <w:rPr>
          <w:rStyle w:val="lev"/>
          <w:lang w:val="en-US"/>
        </w:rPr>
        <w:t>Correspondence Analysis (CA)</w:t>
      </w:r>
      <w:r w:rsidRPr="0000454D">
        <w:rPr>
          <w:lang w:val="en-US"/>
        </w:rPr>
        <w:t xml:space="preserve"> to explore relationships between discretized variables and individuals.</w:t>
      </w:r>
    </w:p>
    <w:p w14:paraId="59DB025E" w14:textId="77777777" w:rsidR="00CE09C1" w:rsidRPr="0000454D" w:rsidRDefault="00CE09C1" w:rsidP="00CE09C1">
      <w:pPr>
        <w:pStyle w:val="NormalWeb"/>
        <w:numPr>
          <w:ilvl w:val="0"/>
          <w:numId w:val="14"/>
        </w:numPr>
        <w:rPr>
          <w:lang w:val="en-US"/>
        </w:rPr>
      </w:pPr>
      <w:r w:rsidRPr="0000454D">
        <w:rPr>
          <w:lang w:val="en-US"/>
        </w:rPr>
        <w:t>Detect anomalies through unsupervised algorithms (</w:t>
      </w:r>
      <w:r w:rsidRPr="0000454D">
        <w:rPr>
          <w:rStyle w:val="lev"/>
          <w:lang w:val="en-US"/>
        </w:rPr>
        <w:t>Isolation Forest</w:t>
      </w:r>
      <w:r w:rsidRPr="0000454D">
        <w:rPr>
          <w:lang w:val="en-US"/>
        </w:rPr>
        <w:t xml:space="preserve"> and </w:t>
      </w:r>
      <w:r w:rsidRPr="0000454D">
        <w:rPr>
          <w:rStyle w:val="lev"/>
          <w:lang w:val="en-US"/>
        </w:rPr>
        <w:t>Local Outlier Factor</w:t>
      </w:r>
      <w:r w:rsidRPr="0000454D">
        <w:rPr>
          <w:lang w:val="en-US"/>
        </w:rPr>
        <w:t>) to identify atypical vessel behaviors that could represent rare events, suspicious profiles, or data inconsistencies.</w:t>
      </w:r>
    </w:p>
    <w:p w14:paraId="41F6C676" w14:textId="77777777" w:rsidR="00CE09C1" w:rsidRDefault="00CE09C1" w:rsidP="00CE09C1"/>
    <w:p w14:paraId="33286F70" w14:textId="77777777" w:rsidR="00CE09C1" w:rsidRDefault="00CE09C1" w:rsidP="00CE09C1"/>
    <w:p w14:paraId="3147FBF9" w14:textId="77777777" w:rsidR="00CE09C1" w:rsidRDefault="00CE09C1" w:rsidP="00CE09C1">
      <w:pPr>
        <w:pStyle w:val="Titre1"/>
        <w:numPr>
          <w:ilvl w:val="0"/>
          <w:numId w:val="13"/>
        </w:numPr>
      </w:pPr>
      <w:bookmarkStart w:id="9" w:name="_Toc218560879"/>
      <w:r>
        <w:t>Dataset Overview</w:t>
      </w:r>
      <w:bookmarkEnd w:id="9"/>
    </w:p>
    <w:p w14:paraId="319A4298" w14:textId="77777777" w:rsidR="00CE09C1" w:rsidRDefault="00CE09C1" w:rsidP="00CE09C1"/>
    <w:p w14:paraId="05F99179" w14:textId="77777777" w:rsidR="00CE09C1" w:rsidRDefault="00CE09C1" w:rsidP="00CE09C1">
      <w:pPr>
        <w:pStyle w:val="NormalWeb"/>
      </w:pPr>
      <w:r w:rsidRPr="0000454D">
        <w:rPr>
          <w:lang w:val="en-US"/>
        </w:rPr>
        <w:t xml:space="preserve">The dataset used in this project includes information on vessels and their port activity, with a focus on both operational and environmental indicators. </w:t>
      </w:r>
      <w:proofErr w:type="spellStart"/>
      <w:r>
        <w:t>Typical</w:t>
      </w:r>
      <w:proofErr w:type="spellEnd"/>
      <w:r>
        <w:t xml:space="preserve"> variables </w:t>
      </w:r>
      <w:proofErr w:type="spellStart"/>
      <w:r>
        <w:t>include</w:t>
      </w:r>
      <w:proofErr w:type="spellEnd"/>
      <w:r>
        <w:t>:</w:t>
      </w:r>
    </w:p>
    <w:p w14:paraId="524E70AD" w14:textId="77777777" w:rsidR="00CE09C1" w:rsidRDefault="00CE09C1" w:rsidP="00CE09C1">
      <w:pPr>
        <w:pStyle w:val="NormalWeb"/>
        <w:numPr>
          <w:ilvl w:val="0"/>
          <w:numId w:val="15"/>
        </w:numPr>
      </w:pPr>
      <w:r>
        <w:rPr>
          <w:rStyle w:val="lev"/>
        </w:rPr>
        <w:t>Tonnage</w:t>
      </w:r>
    </w:p>
    <w:p w14:paraId="26456CA6" w14:textId="77777777" w:rsidR="00CE09C1" w:rsidRDefault="00CE09C1" w:rsidP="00CE09C1">
      <w:pPr>
        <w:pStyle w:val="NormalWeb"/>
        <w:numPr>
          <w:ilvl w:val="0"/>
          <w:numId w:val="15"/>
        </w:numPr>
      </w:pPr>
      <w:proofErr w:type="spellStart"/>
      <w:r>
        <w:rPr>
          <w:rStyle w:val="lev"/>
        </w:rPr>
        <w:t>Ship</w:t>
      </w:r>
      <w:proofErr w:type="spellEnd"/>
      <w:r>
        <w:rPr>
          <w:rStyle w:val="lev"/>
        </w:rPr>
        <w:t xml:space="preserve"> </w:t>
      </w:r>
      <w:proofErr w:type="spellStart"/>
      <w:r>
        <w:rPr>
          <w:rStyle w:val="lev"/>
        </w:rPr>
        <w:t>length</w:t>
      </w:r>
      <w:proofErr w:type="spellEnd"/>
    </w:p>
    <w:p w14:paraId="5065E0F0" w14:textId="77777777" w:rsidR="00CE09C1" w:rsidRDefault="00CE09C1" w:rsidP="00CE09C1">
      <w:pPr>
        <w:pStyle w:val="NormalWeb"/>
        <w:numPr>
          <w:ilvl w:val="0"/>
          <w:numId w:val="15"/>
        </w:numPr>
      </w:pPr>
      <w:proofErr w:type="spellStart"/>
      <w:r>
        <w:rPr>
          <w:rStyle w:val="lev"/>
        </w:rPr>
        <w:t>Approach</w:t>
      </w:r>
      <w:proofErr w:type="spellEnd"/>
      <w:r>
        <w:rPr>
          <w:rStyle w:val="lev"/>
        </w:rPr>
        <w:t xml:space="preserve"> speed</w:t>
      </w:r>
    </w:p>
    <w:p w14:paraId="6F733FB6" w14:textId="77777777" w:rsidR="00CE09C1" w:rsidRDefault="00CE09C1" w:rsidP="00CE09C1">
      <w:pPr>
        <w:pStyle w:val="NormalWeb"/>
        <w:numPr>
          <w:ilvl w:val="0"/>
          <w:numId w:val="15"/>
        </w:numPr>
      </w:pPr>
      <w:r>
        <w:rPr>
          <w:rStyle w:val="lev"/>
        </w:rPr>
        <w:t>Docking duration</w:t>
      </w:r>
    </w:p>
    <w:p w14:paraId="336011DE" w14:textId="77777777" w:rsidR="00CE09C1" w:rsidRDefault="00CE09C1" w:rsidP="00CE09C1">
      <w:pPr>
        <w:pStyle w:val="NormalWeb"/>
        <w:numPr>
          <w:ilvl w:val="0"/>
          <w:numId w:val="15"/>
        </w:numPr>
      </w:pPr>
      <w:proofErr w:type="spellStart"/>
      <w:r>
        <w:rPr>
          <w:rStyle w:val="lev"/>
        </w:rPr>
        <w:t>Number</w:t>
      </w:r>
      <w:proofErr w:type="spellEnd"/>
      <w:r>
        <w:rPr>
          <w:rStyle w:val="lev"/>
        </w:rPr>
        <w:t xml:space="preserve"> of </w:t>
      </w:r>
      <w:proofErr w:type="spellStart"/>
      <w:r>
        <w:rPr>
          <w:rStyle w:val="lev"/>
        </w:rPr>
        <w:t>maneuvers</w:t>
      </w:r>
      <w:proofErr w:type="spellEnd"/>
    </w:p>
    <w:p w14:paraId="079A4918" w14:textId="77777777" w:rsidR="00CE09C1" w:rsidRDefault="00CE09C1" w:rsidP="00CE09C1">
      <w:pPr>
        <w:pStyle w:val="NormalWeb"/>
        <w:numPr>
          <w:ilvl w:val="0"/>
          <w:numId w:val="15"/>
        </w:numPr>
      </w:pPr>
      <w:r>
        <w:rPr>
          <w:rStyle w:val="lev"/>
        </w:rPr>
        <w:t xml:space="preserve">Container </w:t>
      </w:r>
      <w:proofErr w:type="spellStart"/>
      <w:r>
        <w:rPr>
          <w:rStyle w:val="lev"/>
        </w:rPr>
        <w:t>capacity</w:t>
      </w:r>
      <w:proofErr w:type="spellEnd"/>
      <w:r>
        <w:rPr>
          <w:rStyle w:val="lev"/>
        </w:rPr>
        <w:t xml:space="preserve"> (TEU)</w:t>
      </w:r>
    </w:p>
    <w:p w14:paraId="44F2D038" w14:textId="77777777" w:rsidR="00CE09C1" w:rsidRDefault="00CE09C1" w:rsidP="00CE09C1">
      <w:pPr>
        <w:pStyle w:val="NormalWeb"/>
        <w:numPr>
          <w:ilvl w:val="0"/>
          <w:numId w:val="15"/>
        </w:numPr>
      </w:pPr>
      <w:r>
        <w:rPr>
          <w:rStyle w:val="lev"/>
        </w:rPr>
        <w:t xml:space="preserve">Fuel </w:t>
      </w:r>
      <w:proofErr w:type="spellStart"/>
      <w:r>
        <w:rPr>
          <w:rStyle w:val="lev"/>
        </w:rPr>
        <w:t>consumption</w:t>
      </w:r>
      <w:proofErr w:type="spellEnd"/>
    </w:p>
    <w:p w14:paraId="322ADE85" w14:textId="77777777" w:rsidR="00CE09C1" w:rsidRDefault="00CE09C1" w:rsidP="00CE09C1">
      <w:pPr>
        <w:pStyle w:val="NormalWeb"/>
        <w:numPr>
          <w:ilvl w:val="0"/>
          <w:numId w:val="15"/>
        </w:numPr>
      </w:pPr>
      <w:r>
        <w:rPr>
          <w:rStyle w:val="lev"/>
        </w:rPr>
        <w:t xml:space="preserve">CO₂ </w:t>
      </w:r>
      <w:proofErr w:type="spellStart"/>
      <w:r>
        <w:rPr>
          <w:rStyle w:val="lev"/>
        </w:rPr>
        <w:t>emissions</w:t>
      </w:r>
      <w:proofErr w:type="spellEnd"/>
    </w:p>
    <w:p w14:paraId="31A7568E" w14:textId="77777777" w:rsidR="00CE09C1" w:rsidRPr="0000454D" w:rsidRDefault="00CE09C1" w:rsidP="00CE09C1">
      <w:pPr>
        <w:pStyle w:val="NormalWeb"/>
        <w:rPr>
          <w:lang w:val="en-US"/>
        </w:rPr>
      </w:pPr>
      <w:r w:rsidRPr="0000454D">
        <w:rPr>
          <w:lang w:val="en-US"/>
        </w:rPr>
        <w:t>These variables provide a comprehensive view of ship traffic behavior and performance, enabling both economic and sustainability-oriented analysis.</w:t>
      </w:r>
    </w:p>
    <w:p w14:paraId="7BB04EF0" w14:textId="77777777" w:rsidR="00CE09C1" w:rsidRPr="00CE09C1" w:rsidRDefault="00CE09C1" w:rsidP="00CE09C1"/>
    <w:p w14:paraId="35D146B9" w14:textId="77777777" w:rsidR="00CE09C1" w:rsidRDefault="00CE09C1" w:rsidP="00CE09C1">
      <w:pPr>
        <w:pStyle w:val="Titre1"/>
        <w:numPr>
          <w:ilvl w:val="0"/>
          <w:numId w:val="13"/>
        </w:numPr>
      </w:pPr>
      <w:bookmarkStart w:id="10" w:name="_Toc218560880"/>
      <w:r>
        <w:t>5. Report Structure</w:t>
      </w:r>
      <w:bookmarkEnd w:id="10"/>
    </w:p>
    <w:p w14:paraId="3892F2A9" w14:textId="77777777" w:rsidR="00CE09C1" w:rsidRDefault="00CE09C1" w:rsidP="00CE09C1"/>
    <w:p w14:paraId="787413DC" w14:textId="77777777" w:rsidR="00CE09C1" w:rsidRPr="0000454D" w:rsidRDefault="00CE09C1" w:rsidP="00CE09C1">
      <w:pPr>
        <w:pStyle w:val="NormalWeb"/>
        <w:rPr>
          <w:lang w:val="en-US"/>
        </w:rPr>
      </w:pPr>
      <w:r w:rsidRPr="0000454D">
        <w:rPr>
          <w:lang w:val="en-US"/>
        </w:rPr>
        <w:t>This report is organized into four main analytical modules:</w:t>
      </w:r>
    </w:p>
    <w:p w14:paraId="182AD04B" w14:textId="77777777" w:rsidR="00CE09C1" w:rsidRDefault="00CE09C1" w:rsidP="00CE09C1">
      <w:pPr>
        <w:pStyle w:val="NormalWeb"/>
        <w:numPr>
          <w:ilvl w:val="0"/>
          <w:numId w:val="16"/>
        </w:numPr>
      </w:pPr>
      <w:r>
        <w:rPr>
          <w:rStyle w:val="lev"/>
        </w:rPr>
        <w:t xml:space="preserve">PCA </w:t>
      </w:r>
      <w:proofErr w:type="gramStart"/>
      <w:r>
        <w:rPr>
          <w:rStyle w:val="lev"/>
        </w:rPr>
        <w:t>Module:</w:t>
      </w:r>
      <w:proofErr w:type="gramEnd"/>
      <w:r>
        <w:br/>
      </w:r>
      <w:proofErr w:type="spellStart"/>
      <w:r>
        <w:t>Correlation</w:t>
      </w:r>
      <w:proofErr w:type="spellEnd"/>
      <w:r>
        <w:t xml:space="preserve"> </w:t>
      </w:r>
      <w:proofErr w:type="spellStart"/>
      <w:r>
        <w:t>analysis</w:t>
      </w:r>
      <w:proofErr w:type="spellEnd"/>
      <w:r>
        <w:t xml:space="preserve">, </w:t>
      </w:r>
      <w:proofErr w:type="spellStart"/>
      <w:r>
        <w:t>explained</w:t>
      </w:r>
      <w:proofErr w:type="spellEnd"/>
      <w:r>
        <w:t xml:space="preserve"> variance, </w:t>
      </w:r>
      <w:proofErr w:type="spellStart"/>
      <w:r>
        <w:t>factorial</w:t>
      </w:r>
      <w:proofErr w:type="spellEnd"/>
      <w:r>
        <w:t xml:space="preserve"> planes, </w:t>
      </w:r>
      <w:proofErr w:type="spellStart"/>
      <w:r>
        <w:t>correlation</w:t>
      </w:r>
      <w:proofErr w:type="spellEnd"/>
      <w:r>
        <w:t xml:space="preserve"> </w:t>
      </w:r>
      <w:proofErr w:type="spellStart"/>
      <w:r>
        <w:t>circle</w:t>
      </w:r>
      <w:proofErr w:type="spellEnd"/>
      <w:r>
        <w:t>, COS² and contributions.</w:t>
      </w:r>
    </w:p>
    <w:p w14:paraId="3D8579FB" w14:textId="77777777" w:rsidR="00CE09C1" w:rsidRPr="0000454D" w:rsidRDefault="00CE09C1" w:rsidP="00CE09C1">
      <w:pPr>
        <w:pStyle w:val="NormalWeb"/>
        <w:numPr>
          <w:ilvl w:val="0"/>
          <w:numId w:val="16"/>
        </w:numPr>
        <w:rPr>
          <w:lang w:val="en-US"/>
        </w:rPr>
      </w:pPr>
      <w:r w:rsidRPr="0000454D">
        <w:rPr>
          <w:rStyle w:val="lev"/>
          <w:lang w:val="en-US"/>
        </w:rPr>
        <w:t>AI Module:</w:t>
      </w:r>
      <w:r w:rsidRPr="0000454D">
        <w:rPr>
          <w:lang w:val="en-US"/>
        </w:rPr>
        <w:br/>
        <w:t>K-Means clustering, cluster distribution, Random Forest evaluation, and cluster prediction for new individuals.</w:t>
      </w:r>
    </w:p>
    <w:p w14:paraId="44A55685" w14:textId="77777777" w:rsidR="00CE09C1" w:rsidRPr="0000454D" w:rsidRDefault="00CE09C1" w:rsidP="00CE09C1">
      <w:pPr>
        <w:pStyle w:val="NormalWeb"/>
        <w:numPr>
          <w:ilvl w:val="0"/>
          <w:numId w:val="16"/>
        </w:numPr>
        <w:rPr>
          <w:lang w:val="en-US"/>
        </w:rPr>
      </w:pPr>
      <w:r w:rsidRPr="0000454D">
        <w:rPr>
          <w:rStyle w:val="lev"/>
          <w:lang w:val="en-US"/>
        </w:rPr>
        <w:t>CA Module:</w:t>
      </w:r>
      <w:r w:rsidRPr="0000454D">
        <w:rPr>
          <w:lang w:val="en-US"/>
        </w:rPr>
        <w:br/>
        <w:t>Contingency table construction, chi-square dependence test, distance computation, and factorial representation.</w:t>
      </w:r>
    </w:p>
    <w:p w14:paraId="15F4F8F9" w14:textId="77777777" w:rsidR="00CE09C1" w:rsidRPr="0000454D" w:rsidRDefault="00CE09C1" w:rsidP="00CE09C1">
      <w:pPr>
        <w:pStyle w:val="NormalWeb"/>
        <w:numPr>
          <w:ilvl w:val="0"/>
          <w:numId w:val="16"/>
        </w:numPr>
        <w:rPr>
          <w:lang w:val="en-US"/>
        </w:rPr>
      </w:pPr>
      <w:r w:rsidRPr="0000454D">
        <w:rPr>
          <w:rStyle w:val="lev"/>
          <w:lang w:val="en-US"/>
        </w:rPr>
        <w:t>CYBER Module:</w:t>
      </w:r>
      <w:r w:rsidRPr="0000454D">
        <w:rPr>
          <w:lang w:val="en-US"/>
        </w:rPr>
        <w:br/>
        <w:t>Anomaly detection with Isolation Forest and LOF, visualization of anomalous profiles, and interpretation of risky observations.</w:t>
      </w:r>
    </w:p>
    <w:p w14:paraId="720014F6" w14:textId="77777777" w:rsidR="00CE09C1" w:rsidRPr="0000454D" w:rsidRDefault="00CE09C1" w:rsidP="00853F3D">
      <w:pPr>
        <w:pStyle w:val="NormalWeb"/>
        <w:rPr>
          <w:lang w:val="en-US"/>
        </w:rPr>
      </w:pPr>
      <w:r w:rsidRPr="0000454D">
        <w:rPr>
          <w:lang w:val="en-US"/>
        </w:rPr>
        <w:t>Finally, the report concludes with a discussion of findings, limitations, and possible improvements.</w:t>
      </w:r>
    </w:p>
    <w:p w14:paraId="08311D87" w14:textId="77777777" w:rsidR="00CE09C1" w:rsidRDefault="00CE09C1"/>
    <w:p w14:paraId="5F4676C5" w14:textId="77777777" w:rsidR="0064253E" w:rsidRDefault="007635B4" w:rsidP="00853F3D">
      <w:pPr>
        <w:pStyle w:val="Titre1"/>
        <w:numPr>
          <w:ilvl w:val="0"/>
          <w:numId w:val="13"/>
        </w:numPr>
      </w:pPr>
      <w:bookmarkStart w:id="11" w:name="_Toc218560881"/>
      <w:r>
        <w:t>The application satisfies the following requirements:</w:t>
      </w:r>
      <w:bookmarkEnd w:id="11"/>
    </w:p>
    <w:p w14:paraId="2D473C48" w14:textId="77777777" w:rsidR="00853F3D" w:rsidRPr="00853F3D" w:rsidRDefault="00853F3D" w:rsidP="00853F3D"/>
    <w:p w14:paraId="20E07265" w14:textId="77777777" w:rsidR="0064253E" w:rsidRDefault="007635B4">
      <w:r>
        <w:t>• Import Excel/CSV datasets and automatically detect an ID column.</w:t>
      </w:r>
    </w:p>
    <w:p w14:paraId="5D91572B" w14:textId="77777777" w:rsidR="0064253E" w:rsidRDefault="007635B4">
      <w:r>
        <w:t>• Clean numerical values and handle missing values (median imputation).</w:t>
      </w:r>
    </w:p>
    <w:p w14:paraId="2BC9FB97" w14:textId="77777777" w:rsidR="0064253E" w:rsidRDefault="007635B4">
      <w:r>
        <w:t>• Standardize variables for PCA and K-Means; apply Min-Max scaling for anomaly detection.</w:t>
      </w:r>
    </w:p>
    <w:p w14:paraId="7EC5AA11" w14:textId="77777777" w:rsidR="0064253E" w:rsidRDefault="007635B4">
      <w:r>
        <w:t>• Provide a professional GUI with module navigation (Start → Menu → Modules).</w:t>
      </w:r>
    </w:p>
    <w:p w14:paraId="001A42B2" w14:textId="77777777" w:rsidR="0064253E" w:rsidRDefault="007635B4">
      <w:r>
        <w:t>• Display tables with styled headers, alternating rows and Excel export.</w:t>
      </w:r>
    </w:p>
    <w:p w14:paraId="0A7D452A" w14:textId="77777777" w:rsidR="0064253E" w:rsidRDefault="007635B4">
      <w:r>
        <w:t>• Generate centered responsive plots with Matplotlib and a zoom/pan toolbar.</w:t>
      </w:r>
    </w:p>
    <w:p w14:paraId="02D30CF7" w14:textId="77777777" w:rsidR="0064253E" w:rsidRDefault="007635B4">
      <w:r>
        <w:t>• Allow global modification of k (3 to 7) for clustering across all pages.</w:t>
      </w:r>
    </w:p>
    <w:p w14:paraId="75A52421" w14:textId="77777777" w:rsidR="0064253E" w:rsidRDefault="007635B4">
      <w:r>
        <w:t>• Cybersecurity module with anomaly counts for Isolation Forest and LOF.</w:t>
      </w:r>
    </w:p>
    <w:p w14:paraId="5B67F0B7" w14:textId="77777777" w:rsidR="00853F3D" w:rsidRDefault="00853F3D"/>
    <w:p w14:paraId="3D8A878E" w14:textId="77777777" w:rsidR="0064253E" w:rsidRDefault="00853F3D" w:rsidP="00853F3D">
      <w:pPr>
        <w:pStyle w:val="Titre1"/>
        <w:numPr>
          <w:ilvl w:val="0"/>
          <w:numId w:val="13"/>
        </w:numPr>
      </w:pPr>
      <w:bookmarkStart w:id="12" w:name="_Toc218560882"/>
      <w:r w:rsidRPr="00853F3D">
        <w:t>Technologies and Libraries</w:t>
      </w:r>
      <w:bookmarkEnd w:id="12"/>
    </w:p>
    <w:p w14:paraId="067F1BB8" w14:textId="77777777" w:rsidR="0064253E" w:rsidRDefault="007635B4">
      <w:r>
        <w:t xml:space="preserve">The application is implemented in Python. Core technologies include </w:t>
      </w:r>
      <w:proofErr w:type="spellStart"/>
      <w:r>
        <w:t>Tkinter</w:t>
      </w:r>
      <w:proofErr w:type="spellEnd"/>
      <w:r>
        <w:t xml:space="preserve"> for the GUI, Pandas/NumPy for data manipulation, Scikit-learn for machine learning algorithms, Matplotlib for visualization, and optionally Seaborn and SciPy for advanced heatmaps and convex hull computation.</w:t>
      </w:r>
    </w:p>
    <w:p w14:paraId="5557201C" w14:textId="77777777" w:rsidR="0064253E" w:rsidRDefault="007635B4">
      <w:pPr>
        <w:pStyle w:val="Titre1"/>
      </w:pPr>
      <w:bookmarkStart w:id="13" w:name="_Toc218560883"/>
      <w:r>
        <w:t>8. User Interface Overview</w:t>
      </w:r>
      <w:bookmarkEnd w:id="13"/>
    </w:p>
    <w:p w14:paraId="0A77A9D7" w14:textId="77777777" w:rsidR="0064253E" w:rsidRDefault="007635B4">
      <w:r>
        <w:t>The interface uses a modern theme with a light background, cards for module access, and consistent colors per module. Each module provides an action dashboard and a results page that can display a plot, a table or a text report.</w:t>
      </w:r>
    </w:p>
    <w:p w14:paraId="2BBB6484" w14:textId="77777777" w:rsidR="00853F3D" w:rsidRDefault="007635B4" w:rsidP="00853F3D">
      <w:pPr>
        <w:keepNext/>
      </w:pPr>
      <w:r>
        <w:br/>
      </w:r>
      <w:r w:rsidR="00853F3D">
        <w:rPr>
          <w:noProof/>
          <w:lang w:val="fr-FR" w:eastAsia="fr-FR"/>
        </w:rPr>
        <w:drawing>
          <wp:inline distT="0" distB="0" distL="0" distR="0" wp14:anchorId="6902FC83" wp14:editId="329E1B5C">
            <wp:extent cx="5484619" cy="2644726"/>
            <wp:effectExtent l="0" t="0" r="1905" b="381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06936" cy="2655487"/>
                    </a:xfrm>
                    <a:prstGeom prst="rect">
                      <a:avLst/>
                    </a:prstGeom>
                  </pic:spPr>
                </pic:pic>
              </a:graphicData>
            </a:graphic>
          </wp:inline>
        </w:drawing>
      </w:r>
    </w:p>
    <w:p w14:paraId="4F0BD366" w14:textId="77777777" w:rsidR="00853F3D" w:rsidRDefault="00853F3D" w:rsidP="00853F3D">
      <w:pPr>
        <w:pStyle w:val="Lgende"/>
      </w:pPr>
      <w:r>
        <w:t xml:space="preserve">                                                                                       </w:t>
      </w:r>
      <w:bookmarkStart w:id="14" w:name="_Toc218560498"/>
      <w:r>
        <w:t xml:space="preserve">Figure </w:t>
      </w:r>
      <w:r w:rsidR="00CA3FA9">
        <w:fldChar w:fldCharType="begin"/>
      </w:r>
      <w:r w:rsidR="00CA3FA9">
        <w:instrText xml:space="preserve"> SEQ Figure \* ARABIC </w:instrText>
      </w:r>
      <w:r w:rsidR="00CA3FA9">
        <w:fldChar w:fldCharType="separate"/>
      </w:r>
      <w:r w:rsidR="007635B4">
        <w:rPr>
          <w:noProof/>
        </w:rPr>
        <w:t>1</w:t>
      </w:r>
      <w:r w:rsidR="00CA3FA9">
        <w:rPr>
          <w:noProof/>
        </w:rPr>
        <w:fldChar w:fldCharType="end"/>
      </w:r>
      <w:r>
        <w:t xml:space="preserve"> : </w:t>
      </w:r>
      <w:proofErr w:type="spellStart"/>
      <w:r>
        <w:t>inertface</w:t>
      </w:r>
      <w:bookmarkEnd w:id="14"/>
      <w:proofErr w:type="spellEnd"/>
    </w:p>
    <w:p w14:paraId="13B9D9C8" w14:textId="77777777" w:rsidR="00853F3D" w:rsidRDefault="007635B4">
      <w:r>
        <w:br/>
      </w:r>
      <w:r>
        <w:br/>
      </w:r>
      <w:r>
        <w:br/>
      </w:r>
      <w:r>
        <w:br/>
      </w:r>
      <w:r>
        <w:br/>
      </w:r>
    </w:p>
    <w:p w14:paraId="5BE48C72" w14:textId="77777777" w:rsidR="00853F3D" w:rsidRDefault="00853F3D"/>
    <w:p w14:paraId="69ECD37E" w14:textId="77777777" w:rsidR="0064253E" w:rsidRDefault="007635B4">
      <w:r>
        <w:br/>
      </w:r>
      <w:r>
        <w:br/>
      </w:r>
      <w:r>
        <w:br/>
      </w:r>
    </w:p>
    <w:p w14:paraId="3D7A800F" w14:textId="77777777" w:rsidR="0064253E" w:rsidRDefault="008B50C8" w:rsidP="007635B4">
      <w:pPr>
        <w:pStyle w:val="Titre2"/>
        <w:ind w:left="360"/>
      </w:pPr>
      <w:bookmarkStart w:id="15" w:name="_Toc218560884"/>
      <w:r>
        <w:t xml:space="preserve">9. </w:t>
      </w:r>
      <w:r w:rsidR="007635B4">
        <w:t>Main Menu</w:t>
      </w:r>
      <w:bookmarkEnd w:id="15"/>
    </w:p>
    <w:p w14:paraId="1F8F9FE2" w14:textId="77777777" w:rsidR="00853F3D" w:rsidRDefault="00853F3D" w:rsidP="00853F3D"/>
    <w:p w14:paraId="63F5722C" w14:textId="77777777" w:rsidR="00853F3D" w:rsidRPr="0000454D" w:rsidRDefault="00853F3D" w:rsidP="00853F3D">
      <w:pPr>
        <w:spacing w:before="100" w:beforeAutospacing="1" w:after="100" w:afterAutospacing="1" w:line="240" w:lineRule="auto"/>
        <w:rPr>
          <w:rFonts w:ascii="Times New Roman" w:eastAsia="Times New Roman" w:hAnsi="Times New Roman" w:cs="Times New Roman"/>
          <w:sz w:val="24"/>
          <w:szCs w:val="24"/>
          <w:lang w:eastAsia="fr-FR"/>
        </w:rPr>
      </w:pPr>
      <w:r w:rsidRPr="0000454D">
        <w:rPr>
          <w:rFonts w:ascii="Times New Roman" w:eastAsia="Times New Roman" w:hAnsi="Times New Roman" w:cs="Times New Roman"/>
          <w:b/>
          <w:bCs/>
          <w:sz w:val="24"/>
          <w:szCs w:val="24"/>
          <w:lang w:eastAsia="fr-FR"/>
        </w:rPr>
        <w:t>This Figure presents the main menu interface of the “Data Analyst Suite — Design Pro” application.</w:t>
      </w:r>
      <w:r w:rsidRPr="0000454D">
        <w:rPr>
          <w:rFonts w:ascii="Times New Roman" w:eastAsia="Times New Roman" w:hAnsi="Times New Roman" w:cs="Times New Roman"/>
          <w:sz w:val="24"/>
          <w:szCs w:val="24"/>
          <w:lang w:eastAsia="fr-FR"/>
        </w:rPr>
        <w:br/>
        <w:t xml:space="preserve">The screen provides a clear and structured navigation system, allowing the user to access four main analytical modules: </w:t>
      </w:r>
      <w:r w:rsidRPr="0000454D">
        <w:rPr>
          <w:rFonts w:ascii="Times New Roman" w:eastAsia="Times New Roman" w:hAnsi="Times New Roman" w:cs="Times New Roman"/>
          <w:b/>
          <w:bCs/>
          <w:sz w:val="24"/>
          <w:szCs w:val="24"/>
          <w:lang w:eastAsia="fr-FR"/>
        </w:rPr>
        <w:t>PCA analysis (ACP)</w:t>
      </w:r>
      <w:r w:rsidRPr="0000454D">
        <w:rPr>
          <w:rFonts w:ascii="Times New Roman" w:eastAsia="Times New Roman" w:hAnsi="Times New Roman" w:cs="Times New Roman"/>
          <w:sz w:val="24"/>
          <w:szCs w:val="24"/>
          <w:lang w:eastAsia="fr-FR"/>
        </w:rPr>
        <w:t xml:space="preserve">, </w:t>
      </w:r>
      <w:r w:rsidRPr="0000454D">
        <w:rPr>
          <w:rFonts w:ascii="Times New Roman" w:eastAsia="Times New Roman" w:hAnsi="Times New Roman" w:cs="Times New Roman"/>
          <w:b/>
          <w:bCs/>
          <w:sz w:val="24"/>
          <w:szCs w:val="24"/>
          <w:lang w:eastAsia="fr-FR"/>
        </w:rPr>
        <w:t>Artificial Intelligence (K-Means + Random Forest)</w:t>
      </w:r>
      <w:r w:rsidRPr="0000454D">
        <w:rPr>
          <w:rFonts w:ascii="Times New Roman" w:eastAsia="Times New Roman" w:hAnsi="Times New Roman" w:cs="Times New Roman"/>
          <w:sz w:val="24"/>
          <w:szCs w:val="24"/>
          <w:lang w:eastAsia="fr-FR"/>
        </w:rPr>
        <w:t xml:space="preserve">, </w:t>
      </w:r>
      <w:r w:rsidRPr="0000454D">
        <w:rPr>
          <w:rFonts w:ascii="Times New Roman" w:eastAsia="Times New Roman" w:hAnsi="Times New Roman" w:cs="Times New Roman"/>
          <w:b/>
          <w:bCs/>
          <w:sz w:val="24"/>
          <w:szCs w:val="24"/>
          <w:lang w:eastAsia="fr-FR"/>
        </w:rPr>
        <w:t>Correspondence Analysis (AFC)</w:t>
      </w:r>
      <w:r w:rsidRPr="0000454D">
        <w:rPr>
          <w:rFonts w:ascii="Times New Roman" w:eastAsia="Times New Roman" w:hAnsi="Times New Roman" w:cs="Times New Roman"/>
          <w:sz w:val="24"/>
          <w:szCs w:val="24"/>
          <w:lang w:eastAsia="fr-FR"/>
        </w:rPr>
        <w:t xml:space="preserve">, and </w:t>
      </w:r>
      <w:r w:rsidRPr="0000454D">
        <w:rPr>
          <w:rFonts w:ascii="Times New Roman" w:eastAsia="Times New Roman" w:hAnsi="Times New Roman" w:cs="Times New Roman"/>
          <w:b/>
          <w:bCs/>
          <w:sz w:val="24"/>
          <w:szCs w:val="24"/>
          <w:lang w:eastAsia="fr-FR"/>
        </w:rPr>
        <w:t>Cybersecurity (Isolation Forest + LOF)</w:t>
      </w:r>
      <w:r w:rsidRPr="0000454D">
        <w:rPr>
          <w:rFonts w:ascii="Times New Roman" w:eastAsia="Times New Roman" w:hAnsi="Times New Roman" w:cs="Times New Roman"/>
          <w:sz w:val="24"/>
          <w:szCs w:val="24"/>
          <w:lang w:eastAsia="fr-FR"/>
        </w:rPr>
        <w:t>.</w:t>
      </w:r>
    </w:p>
    <w:p w14:paraId="5A29F05A" w14:textId="77777777" w:rsidR="00853F3D" w:rsidRPr="0000454D" w:rsidRDefault="00853F3D" w:rsidP="00853F3D">
      <w:pPr>
        <w:spacing w:before="100" w:beforeAutospacing="1" w:after="100" w:afterAutospacing="1" w:line="240" w:lineRule="auto"/>
        <w:rPr>
          <w:rFonts w:ascii="Times New Roman" w:eastAsia="Times New Roman" w:hAnsi="Times New Roman" w:cs="Times New Roman"/>
          <w:sz w:val="24"/>
          <w:szCs w:val="24"/>
          <w:lang w:eastAsia="fr-FR"/>
        </w:rPr>
      </w:pPr>
      <w:r w:rsidRPr="0000454D">
        <w:rPr>
          <w:rFonts w:ascii="Times New Roman" w:eastAsia="Times New Roman" w:hAnsi="Times New Roman" w:cs="Times New Roman"/>
          <w:sz w:val="24"/>
          <w:szCs w:val="24"/>
          <w:lang w:eastAsia="fr-FR"/>
        </w:rPr>
        <w:t xml:space="preserve">Each module is displayed as a </w:t>
      </w:r>
      <w:r w:rsidRPr="0000454D">
        <w:rPr>
          <w:rFonts w:ascii="Times New Roman" w:eastAsia="Times New Roman" w:hAnsi="Times New Roman" w:cs="Times New Roman"/>
          <w:b/>
          <w:bCs/>
          <w:sz w:val="24"/>
          <w:szCs w:val="24"/>
          <w:lang w:eastAsia="fr-FR"/>
        </w:rPr>
        <w:t>card-style panel</w:t>
      </w:r>
      <w:r w:rsidRPr="0000454D">
        <w:rPr>
          <w:rFonts w:ascii="Times New Roman" w:eastAsia="Times New Roman" w:hAnsi="Times New Roman" w:cs="Times New Roman"/>
          <w:sz w:val="24"/>
          <w:szCs w:val="24"/>
          <w:lang w:eastAsia="fr-FR"/>
        </w:rPr>
        <w:t xml:space="preserve"> with a dedicated color theme, an icon, a short description of its purpose, and a direct </w:t>
      </w:r>
      <w:r w:rsidRPr="0000454D">
        <w:rPr>
          <w:rFonts w:ascii="Times New Roman" w:eastAsia="Times New Roman" w:hAnsi="Times New Roman" w:cs="Times New Roman"/>
          <w:b/>
          <w:bCs/>
          <w:sz w:val="24"/>
          <w:szCs w:val="24"/>
          <w:lang w:eastAsia="fr-FR"/>
        </w:rPr>
        <w:t>“Access” button</w:t>
      </w:r>
      <w:r w:rsidRPr="0000454D">
        <w:rPr>
          <w:rFonts w:ascii="Times New Roman" w:eastAsia="Times New Roman" w:hAnsi="Times New Roman" w:cs="Times New Roman"/>
          <w:sz w:val="24"/>
          <w:szCs w:val="24"/>
          <w:lang w:eastAsia="fr-FR"/>
        </w:rPr>
        <w:t xml:space="preserve"> to open the corresponding dashboard. This design improves usability by offering an intuitive workflow and separating analytical tasks into independent components.</w:t>
      </w:r>
    </w:p>
    <w:p w14:paraId="15F69BE4" w14:textId="77777777" w:rsidR="00853F3D" w:rsidRPr="0000454D" w:rsidRDefault="00853F3D" w:rsidP="00853F3D">
      <w:pPr>
        <w:spacing w:before="100" w:beforeAutospacing="1" w:after="100" w:afterAutospacing="1" w:line="240" w:lineRule="auto"/>
        <w:rPr>
          <w:rFonts w:ascii="Times New Roman" w:eastAsia="Times New Roman" w:hAnsi="Times New Roman" w:cs="Times New Roman"/>
          <w:sz w:val="24"/>
          <w:szCs w:val="24"/>
          <w:lang w:eastAsia="fr-FR"/>
        </w:rPr>
      </w:pPr>
      <w:r w:rsidRPr="0000454D">
        <w:rPr>
          <w:rFonts w:ascii="Times New Roman" w:eastAsia="Times New Roman" w:hAnsi="Times New Roman" w:cs="Times New Roman"/>
          <w:sz w:val="24"/>
          <w:szCs w:val="24"/>
          <w:lang w:eastAsia="fr-FR"/>
        </w:rPr>
        <w:t>At the bottom of the interface, a status bar confirms that the dataset has been successfully loaded (</w:t>
      </w:r>
      <w:r w:rsidRPr="0000454D">
        <w:rPr>
          <w:rFonts w:ascii="Times New Roman" w:eastAsia="Times New Roman" w:hAnsi="Times New Roman" w:cs="Times New Roman"/>
          <w:b/>
          <w:bCs/>
          <w:sz w:val="24"/>
          <w:szCs w:val="24"/>
          <w:lang w:eastAsia="fr-FR"/>
        </w:rPr>
        <w:t>DATA36_Trafic_portuaire_100_individus</w:t>
      </w:r>
      <w:r w:rsidRPr="0000454D">
        <w:rPr>
          <w:rFonts w:ascii="Times New Roman" w:eastAsia="Times New Roman" w:hAnsi="Times New Roman" w:cs="Times New Roman"/>
          <w:sz w:val="24"/>
          <w:szCs w:val="24"/>
          <w:lang w:eastAsia="fr-FR"/>
        </w:rPr>
        <w:t>) and displays key information such as the selected number of clusters (</w:t>
      </w:r>
      <w:r w:rsidRPr="0000454D">
        <w:rPr>
          <w:rFonts w:ascii="Times New Roman" w:eastAsia="Times New Roman" w:hAnsi="Times New Roman" w:cs="Times New Roman"/>
          <w:b/>
          <w:bCs/>
          <w:sz w:val="24"/>
          <w:szCs w:val="24"/>
          <w:lang w:eastAsia="fr-FR"/>
        </w:rPr>
        <w:t>k = 4</w:t>
      </w:r>
      <w:r w:rsidRPr="0000454D">
        <w:rPr>
          <w:rFonts w:ascii="Times New Roman" w:eastAsia="Times New Roman" w:hAnsi="Times New Roman" w:cs="Times New Roman"/>
          <w:sz w:val="24"/>
          <w:szCs w:val="24"/>
          <w:lang w:eastAsia="fr-FR"/>
        </w:rPr>
        <w:t>), the detected identifier column (</w:t>
      </w:r>
      <w:r w:rsidRPr="0000454D">
        <w:rPr>
          <w:rFonts w:ascii="Times New Roman" w:eastAsia="Times New Roman" w:hAnsi="Times New Roman" w:cs="Times New Roman"/>
          <w:b/>
          <w:bCs/>
          <w:sz w:val="24"/>
          <w:szCs w:val="24"/>
          <w:lang w:eastAsia="fr-FR"/>
        </w:rPr>
        <w:t xml:space="preserve">ID = </w:t>
      </w:r>
      <w:proofErr w:type="spellStart"/>
      <w:r w:rsidRPr="0000454D">
        <w:rPr>
          <w:rFonts w:ascii="Times New Roman" w:eastAsia="Times New Roman" w:hAnsi="Times New Roman" w:cs="Times New Roman"/>
          <w:b/>
          <w:bCs/>
          <w:sz w:val="24"/>
          <w:szCs w:val="24"/>
          <w:lang w:eastAsia="fr-FR"/>
        </w:rPr>
        <w:t>Navire</w:t>
      </w:r>
      <w:proofErr w:type="spellEnd"/>
      <w:r w:rsidRPr="0000454D">
        <w:rPr>
          <w:rFonts w:ascii="Times New Roman" w:eastAsia="Times New Roman" w:hAnsi="Times New Roman" w:cs="Times New Roman"/>
          <w:sz w:val="24"/>
          <w:szCs w:val="24"/>
          <w:lang w:eastAsia="fr-FR"/>
        </w:rPr>
        <w:t>), and the number of numerical variables processed (</w:t>
      </w:r>
      <w:r w:rsidRPr="0000454D">
        <w:rPr>
          <w:rFonts w:ascii="Times New Roman" w:eastAsia="Times New Roman" w:hAnsi="Times New Roman" w:cs="Times New Roman"/>
          <w:b/>
          <w:bCs/>
          <w:sz w:val="24"/>
          <w:szCs w:val="24"/>
          <w:lang w:eastAsia="fr-FR"/>
        </w:rPr>
        <w:t>vars = 8</w:t>
      </w:r>
      <w:r w:rsidRPr="0000454D">
        <w:rPr>
          <w:rFonts w:ascii="Times New Roman" w:eastAsia="Times New Roman" w:hAnsi="Times New Roman" w:cs="Times New Roman"/>
          <w:sz w:val="24"/>
          <w:szCs w:val="24"/>
          <w:lang w:eastAsia="fr-FR"/>
        </w:rPr>
        <w:t>).</w:t>
      </w:r>
    </w:p>
    <w:p w14:paraId="30C74296" w14:textId="77777777" w:rsidR="00853F3D" w:rsidRPr="0000454D" w:rsidRDefault="00853F3D" w:rsidP="00853F3D">
      <w:pPr>
        <w:spacing w:before="100" w:beforeAutospacing="1" w:after="100" w:afterAutospacing="1" w:line="240" w:lineRule="auto"/>
        <w:rPr>
          <w:rFonts w:ascii="Times New Roman" w:eastAsia="Times New Roman" w:hAnsi="Times New Roman" w:cs="Times New Roman"/>
          <w:sz w:val="24"/>
          <w:szCs w:val="24"/>
          <w:lang w:eastAsia="fr-FR"/>
        </w:rPr>
      </w:pPr>
      <w:r w:rsidRPr="0000454D">
        <w:rPr>
          <w:rFonts w:ascii="Times New Roman" w:eastAsia="Times New Roman" w:hAnsi="Times New Roman" w:cs="Times New Roman"/>
          <w:sz w:val="24"/>
          <w:szCs w:val="24"/>
          <w:lang w:eastAsia="fr-FR"/>
        </w:rPr>
        <w:t>Overall, this menu demonstrates the application’s professional UI structure, ensuring a smooth user experience and a rapid transition between analytical modules.</w:t>
      </w:r>
    </w:p>
    <w:p w14:paraId="67523647" w14:textId="77777777" w:rsidR="00853F3D" w:rsidRPr="00853F3D" w:rsidRDefault="00853F3D" w:rsidP="00853F3D"/>
    <w:p w14:paraId="57F92E10" w14:textId="77777777" w:rsidR="00853F3D" w:rsidRDefault="00853F3D"/>
    <w:p w14:paraId="0D6907B6" w14:textId="77777777" w:rsidR="00853F3D" w:rsidRDefault="00853F3D" w:rsidP="00853F3D">
      <w:pPr>
        <w:keepNext/>
      </w:pPr>
      <w:r>
        <w:rPr>
          <w:noProof/>
          <w:lang w:val="fr-FR" w:eastAsia="fr-FR"/>
        </w:rPr>
        <w:drawing>
          <wp:inline distT="0" distB="0" distL="0" distR="0" wp14:anchorId="768C763B" wp14:editId="05A09F29">
            <wp:extent cx="5486400" cy="27622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2762250"/>
                    </a:xfrm>
                    <a:prstGeom prst="rect">
                      <a:avLst/>
                    </a:prstGeom>
                  </pic:spPr>
                </pic:pic>
              </a:graphicData>
            </a:graphic>
          </wp:inline>
        </w:drawing>
      </w:r>
    </w:p>
    <w:p w14:paraId="11599A2D" w14:textId="77777777" w:rsidR="0064253E" w:rsidRDefault="00853F3D" w:rsidP="00853F3D">
      <w:pPr>
        <w:pStyle w:val="Lgende"/>
      </w:pPr>
      <w:r>
        <w:t xml:space="preserve">                                                                                      </w:t>
      </w:r>
      <w:bookmarkStart w:id="16" w:name="_Toc218560499"/>
      <w:r>
        <w:t xml:space="preserve">Figure </w:t>
      </w:r>
      <w:r w:rsidR="00CA3FA9">
        <w:fldChar w:fldCharType="begin"/>
      </w:r>
      <w:r w:rsidR="00CA3FA9">
        <w:instrText xml:space="preserve"> SEQ Figure \* ARABIC </w:instrText>
      </w:r>
      <w:r w:rsidR="00CA3FA9">
        <w:fldChar w:fldCharType="separate"/>
      </w:r>
      <w:r w:rsidR="007635B4">
        <w:rPr>
          <w:noProof/>
        </w:rPr>
        <w:t>2</w:t>
      </w:r>
      <w:r w:rsidR="00CA3FA9">
        <w:rPr>
          <w:noProof/>
        </w:rPr>
        <w:fldChar w:fldCharType="end"/>
      </w:r>
      <w:r>
        <w:t>: inerface2</w:t>
      </w:r>
      <w:bookmarkEnd w:id="16"/>
      <w:r w:rsidR="007635B4">
        <w:br/>
      </w:r>
      <w:r w:rsidR="007635B4">
        <w:br/>
      </w:r>
    </w:p>
    <w:p w14:paraId="357C67A5" w14:textId="77777777" w:rsidR="0064253E" w:rsidRDefault="007635B4" w:rsidP="008B50C8">
      <w:pPr>
        <w:pStyle w:val="Titre1"/>
        <w:numPr>
          <w:ilvl w:val="1"/>
          <w:numId w:val="15"/>
        </w:numPr>
      </w:pPr>
      <w:bookmarkStart w:id="17" w:name="_Toc218560885"/>
      <w:r>
        <w:t>PCA Module (ACP)</w:t>
      </w:r>
      <w:bookmarkEnd w:id="17"/>
    </w:p>
    <w:p w14:paraId="00A100BC" w14:textId="77777777" w:rsidR="00853F3D" w:rsidRDefault="00853F3D" w:rsidP="00853F3D"/>
    <w:p w14:paraId="3BA5CCF7" w14:textId="77777777" w:rsidR="00853F3D" w:rsidRPr="00853F3D" w:rsidRDefault="00853F3D" w:rsidP="00853F3D">
      <w:r>
        <w:t xml:space="preserve">The </w:t>
      </w:r>
      <w:r>
        <w:rPr>
          <w:rStyle w:val="lev"/>
        </w:rPr>
        <w:t>PCA Module (ACP)</w:t>
      </w:r>
      <w:r>
        <w:t xml:space="preserve"> is dedicated to </w:t>
      </w:r>
      <w:r>
        <w:rPr>
          <w:rStyle w:val="lev"/>
        </w:rPr>
        <w:t>Principal Component Analysis</w:t>
      </w:r>
      <w:r>
        <w:t>, a statistical method used to reduce the dimensionality of the dataset while preserving most of its information. This module allows the user to explore relationships between variables, identify correlations, and visualize individuals in a reduced two-dimensional space (PC1 and PC2). It provides key outputs such as descriptive statistics, the standardized matrix, correlation heatmaps, explained variance (inertia), factorial plans, the correlation circle, and quality indicators (COS² and contributions). Overall, the PCA module helps summarize complex port traffic data and supports interpretation of the main factors that explain variability among vessels.</w:t>
      </w:r>
    </w:p>
    <w:p w14:paraId="62B50110" w14:textId="77777777" w:rsidR="0064253E" w:rsidRDefault="008B50C8">
      <w:pPr>
        <w:pStyle w:val="Titre2"/>
      </w:pPr>
      <w:bookmarkStart w:id="18" w:name="_Toc218560886"/>
      <w:r>
        <w:t>10.</w:t>
      </w:r>
      <w:r w:rsidR="007635B4">
        <w:t>1 Correlation Heatmap</w:t>
      </w:r>
      <w:bookmarkEnd w:id="18"/>
    </w:p>
    <w:p w14:paraId="54F6A63E" w14:textId="77777777" w:rsidR="00AD6DD5" w:rsidRDefault="00AD6DD5" w:rsidP="00AD6DD5"/>
    <w:p w14:paraId="155473CA" w14:textId="77777777" w:rsidR="00AD6DD5" w:rsidRPr="00AD6DD5" w:rsidRDefault="00AD6DD5" w:rsidP="00AD6DD5">
      <w:r>
        <w:rPr>
          <w:rStyle w:val="lev"/>
        </w:rPr>
        <w:t>Figure X shows the correlation heatmap of the port traffic variables.</w:t>
      </w:r>
      <w:r>
        <w:t xml:space="preserve"> Overall, most correlation coefficients are close to zero, indicating weak linear relationships between variables. Only a few moderate correlations appear, such as the positive relationship between </w:t>
      </w:r>
      <w:r>
        <w:rPr>
          <w:rStyle w:val="lev"/>
        </w:rPr>
        <w:t>tonnage and ship length</w:t>
      </w:r>
      <w:r>
        <w:t xml:space="preserve">, and between </w:t>
      </w:r>
      <w:r>
        <w:rPr>
          <w:rStyle w:val="lev"/>
        </w:rPr>
        <w:t>fuel consumption and CO₂ emissions</w:t>
      </w:r>
      <w:r>
        <w:t xml:space="preserve">, which is logically consistent. This confirms that the dataset contains complementary information, and supports the use of </w:t>
      </w:r>
      <w:r>
        <w:rPr>
          <w:rStyle w:val="lev"/>
        </w:rPr>
        <w:t>PCA</w:t>
      </w:r>
      <w:r>
        <w:t xml:space="preserve"> to better summarize and interpret the multidimensional structure of vessel activity.</w:t>
      </w:r>
    </w:p>
    <w:p w14:paraId="63EAC8FF" w14:textId="77777777" w:rsidR="0064253E" w:rsidRDefault="0064253E"/>
    <w:p w14:paraId="412DDCD1" w14:textId="77777777" w:rsidR="00AD6DD5" w:rsidRDefault="00AD6DD5" w:rsidP="00AD6DD5">
      <w:pPr>
        <w:keepNext/>
      </w:pPr>
      <w:r>
        <w:rPr>
          <w:noProof/>
          <w:lang w:val="fr-FR" w:eastAsia="fr-FR"/>
        </w:rPr>
        <w:drawing>
          <wp:inline distT="0" distB="0" distL="0" distR="0" wp14:anchorId="7E06A6C2" wp14:editId="60384986">
            <wp:extent cx="5914039" cy="2391410"/>
            <wp:effectExtent l="0" t="0" r="0" b="889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57292" cy="2408900"/>
                    </a:xfrm>
                    <a:prstGeom prst="rect">
                      <a:avLst/>
                    </a:prstGeom>
                  </pic:spPr>
                </pic:pic>
              </a:graphicData>
            </a:graphic>
          </wp:inline>
        </w:drawing>
      </w:r>
    </w:p>
    <w:p w14:paraId="177D1346" w14:textId="77777777" w:rsidR="00853F3D" w:rsidRDefault="00AD6DD5" w:rsidP="00AD6DD5">
      <w:pPr>
        <w:pStyle w:val="Lgende"/>
      </w:pPr>
      <w:r>
        <w:t xml:space="preserve">                                                                                             </w:t>
      </w:r>
      <w:bookmarkStart w:id="19" w:name="_Toc218560500"/>
      <w:r>
        <w:t xml:space="preserve">Figure </w:t>
      </w:r>
      <w:r w:rsidR="00CA3FA9">
        <w:fldChar w:fldCharType="begin"/>
      </w:r>
      <w:r w:rsidR="00CA3FA9">
        <w:instrText xml:space="preserve"> SEQ Figure \* ARABIC </w:instrText>
      </w:r>
      <w:r w:rsidR="00CA3FA9">
        <w:fldChar w:fldCharType="separate"/>
      </w:r>
      <w:r w:rsidR="007635B4">
        <w:rPr>
          <w:noProof/>
        </w:rPr>
        <w:t>3</w:t>
      </w:r>
      <w:r w:rsidR="00CA3FA9">
        <w:rPr>
          <w:noProof/>
        </w:rPr>
        <w:fldChar w:fldCharType="end"/>
      </w:r>
      <w:r>
        <w:t xml:space="preserve"> : Heatmap</w:t>
      </w:r>
      <w:bookmarkEnd w:id="19"/>
    </w:p>
    <w:p w14:paraId="345913A3" w14:textId="77777777" w:rsidR="0064253E" w:rsidRDefault="007635B4">
      <w:r>
        <w:br/>
      </w:r>
      <w:r>
        <w:br/>
      </w:r>
    </w:p>
    <w:p w14:paraId="58531853" w14:textId="77777777" w:rsidR="0064253E" w:rsidRDefault="007635B4" w:rsidP="008B50C8">
      <w:pPr>
        <w:pStyle w:val="Titre2"/>
        <w:numPr>
          <w:ilvl w:val="1"/>
          <w:numId w:val="15"/>
        </w:numPr>
      </w:pPr>
      <w:bookmarkStart w:id="20" w:name="_Toc218560887"/>
      <w:r>
        <w:t>Explained Variance (Inertias)</w:t>
      </w:r>
      <w:bookmarkEnd w:id="20"/>
    </w:p>
    <w:p w14:paraId="06D90644" w14:textId="77777777" w:rsidR="00AD6DD5" w:rsidRDefault="00AD6DD5" w:rsidP="00AD6DD5"/>
    <w:p w14:paraId="4ED21793" w14:textId="77777777" w:rsidR="00AD6DD5" w:rsidRPr="00AD6DD5" w:rsidRDefault="00AD6DD5" w:rsidP="00AD6DD5">
      <w:r>
        <w:rPr>
          <w:rStyle w:val="lev"/>
        </w:rPr>
        <w:t>Figure X illustrates the explained variance of the PCA components using bars and the cumulative variance using a line.</w:t>
      </w:r>
      <w:r>
        <w:t xml:space="preserve"> The first components capture the most important part of the information in the dataset, while the contribution of each additional component gradually decreases. The cumulative curve increases steadily and reaches approximately </w:t>
      </w:r>
      <w:r>
        <w:rPr>
          <w:rStyle w:val="lev"/>
        </w:rPr>
        <w:t>60% around the 4th component</w:t>
      </w:r>
      <w:r>
        <w:t xml:space="preserve">, and more than </w:t>
      </w:r>
      <w:r>
        <w:rPr>
          <w:rStyle w:val="lev"/>
        </w:rPr>
        <w:t>80% around the 6th component</w:t>
      </w:r>
      <w:r>
        <w:t>, indicating that a limited number of components is sufficient to represent most of the variability. Therefore, retaining the first two components (PC1 and PC2) allows a clear visual interpretation, while keeping more components improves the overall representation of the dataset.</w:t>
      </w:r>
    </w:p>
    <w:p w14:paraId="6CDF3712" w14:textId="77777777" w:rsidR="00AD6DD5" w:rsidRDefault="00AD6DD5"/>
    <w:p w14:paraId="4A50911E" w14:textId="77777777" w:rsidR="00AD6DD5" w:rsidRDefault="00AD6DD5" w:rsidP="00AD6DD5">
      <w:pPr>
        <w:keepNext/>
      </w:pPr>
      <w:r w:rsidRPr="00AD6DD5">
        <w:rPr>
          <w:noProof/>
          <w:lang w:val="fr-FR" w:eastAsia="fr-FR"/>
        </w:rPr>
        <w:drawing>
          <wp:inline distT="0" distB="0" distL="0" distR="0" wp14:anchorId="6A698CFE" wp14:editId="6E52DB04">
            <wp:extent cx="5486400" cy="2743200"/>
            <wp:effectExtent l="0" t="0" r="0" b="0"/>
            <wp:docPr id="5" name="Image 5" descr="C:\Users\hp\AppData\Local\Packages\5319275A.WhatsAppDesktop_cv1g1gvanyjgm\LocalState\sessions\0BD8C0C623473B2EEE6473E4D6C55D10E77BF909\transfers\2026-01\WhatsApp Image 2026-01-06 at 01.22.0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Packages\5319275A.WhatsAppDesktop_cv1g1gvanyjgm\LocalState\sessions\0BD8C0C623473B2EEE6473E4D6C55D10E77BF909\transfers\2026-01\WhatsApp Image 2026-01-06 at 01.22.04.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0FDC152D" w14:textId="77777777" w:rsidR="00AD6DD5" w:rsidRDefault="00AD6DD5" w:rsidP="00AD6DD5">
      <w:pPr>
        <w:pStyle w:val="Lgende"/>
      </w:pPr>
      <w:r>
        <w:t xml:space="preserve">                                                                                            </w:t>
      </w:r>
      <w:bookmarkStart w:id="21" w:name="_Toc218560501"/>
      <w:r>
        <w:t xml:space="preserve">Figure </w:t>
      </w:r>
      <w:r w:rsidR="00CA3FA9">
        <w:fldChar w:fldCharType="begin"/>
      </w:r>
      <w:r w:rsidR="00CA3FA9">
        <w:instrText xml:space="preserve"> SEQ Figure \* ARABIC </w:instrText>
      </w:r>
      <w:r w:rsidR="00CA3FA9">
        <w:fldChar w:fldCharType="separate"/>
      </w:r>
      <w:r w:rsidR="007635B4">
        <w:rPr>
          <w:noProof/>
        </w:rPr>
        <w:t>4</w:t>
      </w:r>
      <w:r w:rsidR="00CA3FA9">
        <w:rPr>
          <w:noProof/>
        </w:rPr>
        <w:fldChar w:fldCharType="end"/>
      </w:r>
      <w:r>
        <w:t xml:space="preserve"> : </w:t>
      </w:r>
      <w:proofErr w:type="spellStart"/>
      <w:r>
        <w:t>inertie</w:t>
      </w:r>
      <w:bookmarkEnd w:id="21"/>
      <w:proofErr w:type="spellEnd"/>
    </w:p>
    <w:p w14:paraId="09251AB2" w14:textId="77777777" w:rsidR="0064253E" w:rsidRDefault="00AD6DD5">
      <w:r>
        <w:br/>
      </w:r>
      <w:r>
        <w:br/>
      </w:r>
    </w:p>
    <w:p w14:paraId="6F7DCCBE" w14:textId="77777777" w:rsidR="0064253E" w:rsidRDefault="008B50C8" w:rsidP="008B50C8">
      <w:pPr>
        <w:pStyle w:val="Titre2"/>
        <w:ind w:left="1440"/>
      </w:pPr>
      <w:bookmarkStart w:id="22" w:name="_Toc218560888"/>
      <w:proofErr w:type="gramStart"/>
      <w:r>
        <w:t xml:space="preserve">11.1 </w:t>
      </w:r>
      <w:r w:rsidR="007635B4">
        <w:t xml:space="preserve"> Factorial</w:t>
      </w:r>
      <w:proofErr w:type="gramEnd"/>
      <w:r w:rsidR="007635B4">
        <w:t xml:space="preserve"> Plan (Individuals)</w:t>
      </w:r>
      <w:bookmarkEnd w:id="22"/>
    </w:p>
    <w:p w14:paraId="48248A10" w14:textId="77777777" w:rsidR="0064253E" w:rsidRDefault="0064253E"/>
    <w:p w14:paraId="3CD15729" w14:textId="77777777" w:rsidR="00AD6DD5" w:rsidRPr="0000454D" w:rsidRDefault="00AD6DD5" w:rsidP="00AD6DD5">
      <w:pPr>
        <w:pStyle w:val="NormalWeb"/>
        <w:rPr>
          <w:lang w:val="en-US"/>
        </w:rPr>
      </w:pPr>
      <w:r w:rsidRPr="0000454D">
        <w:rPr>
          <w:rStyle w:val="lev"/>
          <w:lang w:val="en-US"/>
        </w:rPr>
        <w:t>Figure X presents the PCA individuals factor map projected on the first two principal components (PC1 and PC2).</w:t>
      </w:r>
      <w:r w:rsidRPr="0000454D">
        <w:rPr>
          <w:lang w:val="en-US"/>
        </w:rPr>
        <w:t xml:space="preserve"> Each point represents a vessel (or observation), and the distance between points reflects their similarity in terms of operational and environmental variables. The first component </w:t>
      </w:r>
      <w:r w:rsidRPr="0000454D">
        <w:rPr>
          <w:rStyle w:val="lev"/>
          <w:lang w:val="en-US"/>
        </w:rPr>
        <w:t>PC1 explains 16.8% of the total variance</w:t>
      </w:r>
      <w:r w:rsidRPr="0000454D">
        <w:rPr>
          <w:lang w:val="en-US"/>
        </w:rPr>
        <w:t xml:space="preserve">, while </w:t>
      </w:r>
      <w:r w:rsidRPr="0000454D">
        <w:rPr>
          <w:rStyle w:val="lev"/>
          <w:lang w:val="en-US"/>
        </w:rPr>
        <w:t>PC2 explains 16.3%</w:t>
      </w:r>
      <w:r w:rsidRPr="0000454D">
        <w:rPr>
          <w:lang w:val="en-US"/>
        </w:rPr>
        <w:t>, meaning that this 2D representation summarizes a significant share of the dataset variability.</w:t>
      </w:r>
    </w:p>
    <w:p w14:paraId="4609A772" w14:textId="77777777" w:rsidR="00AD6DD5" w:rsidRPr="0000454D" w:rsidRDefault="00AD6DD5" w:rsidP="00AD6DD5">
      <w:pPr>
        <w:pStyle w:val="NormalWeb"/>
        <w:rPr>
          <w:lang w:val="en-US"/>
        </w:rPr>
      </w:pPr>
      <w:r w:rsidRPr="0000454D">
        <w:rPr>
          <w:lang w:val="en-US"/>
        </w:rPr>
        <w:t xml:space="preserve">Observations located close to each other correspond to vessels with similar profiles (similar tonnage, speed, docking duration, fuel usage, etc.), whereas vessels positioned far apart exhibit distinct characteristics. A few individuals appear more isolated at the extremes of the axes, which may indicate </w:t>
      </w:r>
      <w:r w:rsidRPr="0000454D">
        <w:rPr>
          <w:rStyle w:val="lev"/>
          <w:lang w:val="en-US"/>
        </w:rPr>
        <w:t>atypical operational behaviors</w:t>
      </w:r>
      <w:r w:rsidRPr="0000454D">
        <w:rPr>
          <w:lang w:val="en-US"/>
        </w:rPr>
        <w:t xml:space="preserve"> or extreme values in certain variables. Overall, the scatter distribution suggests that the dataset contains several differentiated vessel profiles, supporting the relevance of clustering and further segmentation analysis.</w:t>
      </w:r>
      <w:r w:rsidR="007635B4" w:rsidRPr="0000454D">
        <w:rPr>
          <w:lang w:val="en-US"/>
        </w:rPr>
        <w:br/>
      </w:r>
      <w:r w:rsidR="007635B4" w:rsidRPr="0000454D">
        <w:rPr>
          <w:lang w:val="en-US"/>
        </w:rPr>
        <w:br/>
      </w:r>
      <w:r w:rsidR="007635B4" w:rsidRPr="0000454D">
        <w:rPr>
          <w:lang w:val="en-US"/>
        </w:rPr>
        <w:br/>
      </w:r>
      <w:r w:rsidR="007635B4" w:rsidRPr="0000454D">
        <w:rPr>
          <w:lang w:val="en-US"/>
        </w:rPr>
        <w:br/>
      </w:r>
      <w:r w:rsidRPr="00AD6DD5">
        <w:rPr>
          <w:noProof/>
        </w:rPr>
        <w:drawing>
          <wp:inline distT="0" distB="0" distL="0" distR="0" wp14:anchorId="7BA9141F" wp14:editId="2075EA37">
            <wp:extent cx="5486400" cy="2924556"/>
            <wp:effectExtent l="0" t="0" r="0" b="9525"/>
            <wp:docPr id="6" name="Image 6" descr="C:\Users\hp\AppData\Local\Packages\5319275A.WhatsAppDesktop_cv1g1gvanyjgm\LocalState\sessions\0BD8C0C623473B2EEE6473E4D6C55D10E77BF909\transfers\2026-01\WhatsApp Image 2026-01-06 at 01.22.04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AppData\Local\Packages\5319275A.WhatsAppDesktop_cv1g1gvanyjgm\LocalState\sessions\0BD8C0C623473B2EEE6473E4D6C55D10E77BF909\transfers\2026-01\WhatsApp Image 2026-01-06 at 01.22.04 (1).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924556"/>
                    </a:xfrm>
                    <a:prstGeom prst="rect">
                      <a:avLst/>
                    </a:prstGeom>
                    <a:noFill/>
                    <a:ln>
                      <a:noFill/>
                    </a:ln>
                  </pic:spPr>
                </pic:pic>
              </a:graphicData>
            </a:graphic>
          </wp:inline>
        </w:drawing>
      </w:r>
    </w:p>
    <w:p w14:paraId="7B699B4C" w14:textId="77777777" w:rsidR="00AD6DD5" w:rsidRDefault="00AD6DD5" w:rsidP="00AD6DD5">
      <w:pPr>
        <w:pStyle w:val="Lgende"/>
      </w:pPr>
      <w:r>
        <w:t xml:space="preserve">                                                                                         </w:t>
      </w:r>
      <w:bookmarkStart w:id="23" w:name="_Toc218560502"/>
      <w:r>
        <w:t xml:space="preserve">Figure </w:t>
      </w:r>
      <w:r w:rsidR="00CA3FA9">
        <w:fldChar w:fldCharType="begin"/>
      </w:r>
      <w:r w:rsidR="00CA3FA9">
        <w:instrText xml:space="preserve"> SEQ Figure \* ARABIC </w:instrText>
      </w:r>
      <w:r w:rsidR="00CA3FA9">
        <w:fldChar w:fldCharType="separate"/>
      </w:r>
      <w:r w:rsidR="007635B4">
        <w:rPr>
          <w:noProof/>
        </w:rPr>
        <w:t>5</w:t>
      </w:r>
      <w:r w:rsidR="00CA3FA9">
        <w:rPr>
          <w:noProof/>
        </w:rPr>
        <w:fldChar w:fldCharType="end"/>
      </w:r>
      <w:r>
        <w:t xml:space="preserve">: plan </w:t>
      </w:r>
      <w:proofErr w:type="spellStart"/>
      <w:r>
        <w:t>factoriel</w:t>
      </w:r>
      <w:bookmarkEnd w:id="23"/>
      <w:proofErr w:type="spellEnd"/>
    </w:p>
    <w:p w14:paraId="1D77BF7A" w14:textId="77777777" w:rsidR="0064253E" w:rsidRDefault="007635B4">
      <w:r>
        <w:br/>
      </w:r>
      <w:r>
        <w:br/>
      </w:r>
      <w:r>
        <w:br/>
      </w:r>
      <w:r>
        <w:br/>
      </w:r>
    </w:p>
    <w:p w14:paraId="15F97162" w14:textId="77777777" w:rsidR="0064253E" w:rsidRDefault="008B50C8">
      <w:pPr>
        <w:pStyle w:val="Titre2"/>
      </w:pPr>
      <w:bookmarkStart w:id="24" w:name="_Toc218560889"/>
      <w:proofErr w:type="gramStart"/>
      <w:r>
        <w:t xml:space="preserve">11.2 </w:t>
      </w:r>
      <w:r w:rsidR="007635B4">
        <w:t xml:space="preserve"> Correlation</w:t>
      </w:r>
      <w:proofErr w:type="gramEnd"/>
      <w:r w:rsidR="007635B4">
        <w:t xml:space="preserve"> Circle</w:t>
      </w:r>
      <w:bookmarkEnd w:id="24"/>
    </w:p>
    <w:p w14:paraId="1D7F69B6" w14:textId="77777777" w:rsidR="00E03B6C" w:rsidRDefault="00E03B6C" w:rsidP="00E03B6C">
      <w:pPr>
        <w:keepNext/>
      </w:pPr>
    </w:p>
    <w:p w14:paraId="3C072BEE" w14:textId="77777777" w:rsidR="00E03B6C" w:rsidRPr="0000454D" w:rsidRDefault="00E03B6C" w:rsidP="00E03B6C">
      <w:pPr>
        <w:pStyle w:val="NormalWeb"/>
        <w:rPr>
          <w:lang w:val="en-US"/>
        </w:rPr>
      </w:pPr>
      <w:r w:rsidRPr="0000454D">
        <w:rPr>
          <w:rStyle w:val="lev"/>
          <w:lang w:val="en-US"/>
        </w:rPr>
        <w:t>Figure X shows the PCA correlation circle on the first two principal components (PC1 and PC2).</w:t>
      </w:r>
      <w:r w:rsidRPr="0000454D">
        <w:rPr>
          <w:lang w:val="en-US"/>
        </w:rPr>
        <w:t xml:space="preserve"> Each arrow represents a variable, and its length indicates how well the variable is represented in the factorial plane: variables close to the circle are well explained by PC1 and PC2, whereas shorter vectors are less represented. Variables pointing in the same direction are positively correlated, while variables in opposite directions are negatively correlated. In this plot, indicators such as </w:t>
      </w:r>
      <w:r w:rsidRPr="0000454D">
        <w:rPr>
          <w:rStyle w:val="lev"/>
          <w:lang w:val="en-US"/>
        </w:rPr>
        <w:t>CO₂ emissions, tonnage, ship length, and approach speed</w:t>
      </w:r>
      <w:r w:rsidRPr="0000454D">
        <w:rPr>
          <w:lang w:val="en-US"/>
        </w:rPr>
        <w:t xml:space="preserve"> appear oriented in a similar direction, suggesting that they contribute to a common underlying dimension related to vessel size and activity intensity. On the other hand, variables positioned differently (such as docking duration or maneuver-related indicators) may describe another operational aspect. Overall, the correlation circle helps interpret the meaning of PC1 and PC2 by identifying the variables that contribute most to each axis.</w:t>
      </w:r>
    </w:p>
    <w:p w14:paraId="7A2D27DE" w14:textId="77777777" w:rsidR="00E03B6C" w:rsidRDefault="007635B4" w:rsidP="00E03B6C">
      <w:pPr>
        <w:keepNext/>
      </w:pPr>
      <w:r>
        <w:br/>
      </w:r>
      <w:r>
        <w:br/>
      </w:r>
      <w:r>
        <w:br/>
      </w:r>
      <w:r>
        <w:br/>
      </w:r>
      <w:r>
        <w:br/>
      </w:r>
      <w:r>
        <w:br/>
      </w:r>
      <w:r>
        <w:br/>
      </w:r>
      <w:r>
        <w:br/>
      </w:r>
      <w:r w:rsidR="00E03B6C">
        <w:rPr>
          <w:noProof/>
          <w:lang w:val="fr-FR" w:eastAsia="fr-FR"/>
        </w:rPr>
        <w:drawing>
          <wp:inline distT="0" distB="0" distL="0" distR="0" wp14:anchorId="66A70AAF" wp14:editId="3151B916">
            <wp:extent cx="4846320" cy="2981960"/>
            <wp:effectExtent l="0" t="0" r="0" b="889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64206" cy="2992965"/>
                    </a:xfrm>
                    <a:prstGeom prst="rect">
                      <a:avLst/>
                    </a:prstGeom>
                  </pic:spPr>
                </pic:pic>
              </a:graphicData>
            </a:graphic>
          </wp:inline>
        </w:drawing>
      </w:r>
    </w:p>
    <w:p w14:paraId="315F6AC2" w14:textId="77777777" w:rsidR="00E03B6C" w:rsidRDefault="00E03B6C" w:rsidP="00E03B6C">
      <w:pPr>
        <w:pStyle w:val="Lgende"/>
      </w:pPr>
      <w:r>
        <w:t xml:space="preserve">                                                          </w:t>
      </w:r>
      <w:bookmarkStart w:id="25" w:name="_Toc218560503"/>
      <w:r>
        <w:t xml:space="preserve">Figure </w:t>
      </w:r>
      <w:r w:rsidR="00CA3FA9">
        <w:fldChar w:fldCharType="begin"/>
      </w:r>
      <w:r w:rsidR="00CA3FA9">
        <w:instrText xml:space="preserve"> SEQ Figure \* ARABIC </w:instrText>
      </w:r>
      <w:r w:rsidR="00CA3FA9">
        <w:fldChar w:fldCharType="separate"/>
      </w:r>
      <w:r w:rsidR="007635B4">
        <w:rPr>
          <w:noProof/>
        </w:rPr>
        <w:t>6</w:t>
      </w:r>
      <w:r w:rsidR="00CA3FA9">
        <w:rPr>
          <w:noProof/>
        </w:rPr>
        <w:fldChar w:fldCharType="end"/>
      </w:r>
      <w:r>
        <w:t>: cercle de correlation</w:t>
      </w:r>
      <w:bookmarkEnd w:id="25"/>
    </w:p>
    <w:p w14:paraId="348F58BD" w14:textId="77777777" w:rsidR="0064253E" w:rsidRDefault="007635B4">
      <w:r>
        <w:br/>
      </w:r>
      <w:r>
        <w:br/>
      </w:r>
    </w:p>
    <w:p w14:paraId="7A4C1057" w14:textId="77777777" w:rsidR="00E03B6C" w:rsidRDefault="00E03B6C"/>
    <w:p w14:paraId="531BD6F6" w14:textId="77777777" w:rsidR="00E03B6C" w:rsidRDefault="00E03B6C"/>
    <w:p w14:paraId="6E1270DC" w14:textId="77777777" w:rsidR="00E03B6C" w:rsidRDefault="00E03B6C"/>
    <w:p w14:paraId="54808B6D" w14:textId="77777777" w:rsidR="00E03B6C" w:rsidRDefault="00E03B6C"/>
    <w:p w14:paraId="6271B6D4" w14:textId="77777777" w:rsidR="0064253E" w:rsidRDefault="007635B4" w:rsidP="008B50C8">
      <w:pPr>
        <w:pStyle w:val="Titre1"/>
        <w:numPr>
          <w:ilvl w:val="1"/>
          <w:numId w:val="15"/>
        </w:numPr>
      </w:pPr>
      <w:r>
        <w:t xml:space="preserve"> </w:t>
      </w:r>
      <w:bookmarkStart w:id="26" w:name="_Toc218560890"/>
      <w:r>
        <w:t>AI Module (Clustering &amp; Prediction)</w:t>
      </w:r>
      <w:bookmarkEnd w:id="26"/>
    </w:p>
    <w:p w14:paraId="3F7FC1E0" w14:textId="77777777" w:rsidR="00E03B6C" w:rsidRPr="0000454D" w:rsidRDefault="00E03B6C" w:rsidP="00E03B6C">
      <w:pPr>
        <w:pStyle w:val="NormalWeb"/>
        <w:rPr>
          <w:lang w:val="en-US"/>
        </w:rPr>
      </w:pPr>
      <w:r w:rsidRPr="0000454D">
        <w:rPr>
          <w:lang w:val="en-US"/>
        </w:rPr>
        <w:t xml:space="preserve">The </w:t>
      </w:r>
      <w:r w:rsidRPr="0000454D">
        <w:rPr>
          <w:rStyle w:val="lev"/>
          <w:lang w:val="en-US"/>
        </w:rPr>
        <w:t>AI Module (Clustering &amp; Prediction)</w:t>
      </w:r>
      <w:r w:rsidRPr="0000454D">
        <w:rPr>
          <w:lang w:val="en-US"/>
        </w:rPr>
        <w:t xml:space="preserve"> is designed to identify vessel profiles by combining </w:t>
      </w:r>
      <w:r w:rsidRPr="0000454D">
        <w:rPr>
          <w:rStyle w:val="lev"/>
          <w:lang w:val="en-US"/>
        </w:rPr>
        <w:t>unsupervised learning</w:t>
      </w:r>
      <w:r w:rsidRPr="0000454D">
        <w:rPr>
          <w:lang w:val="en-US"/>
        </w:rPr>
        <w:t xml:space="preserve"> and </w:t>
      </w:r>
      <w:r w:rsidRPr="0000454D">
        <w:rPr>
          <w:rStyle w:val="lev"/>
          <w:lang w:val="en-US"/>
        </w:rPr>
        <w:t>supervised classification</w:t>
      </w:r>
      <w:r w:rsidRPr="0000454D">
        <w:rPr>
          <w:lang w:val="en-US"/>
        </w:rPr>
        <w:t xml:space="preserve">. First, the module applies </w:t>
      </w:r>
      <w:r w:rsidRPr="0000454D">
        <w:rPr>
          <w:rStyle w:val="lev"/>
          <w:lang w:val="en-US"/>
        </w:rPr>
        <w:t>K-Means clustering</w:t>
      </w:r>
      <w:r w:rsidRPr="0000454D">
        <w:rPr>
          <w:lang w:val="en-US"/>
        </w:rPr>
        <w:t xml:space="preserve"> on the reduced PCA space (PC1–PC2) in order to group vessels into </w:t>
      </w:r>
      <w:r w:rsidRPr="0000454D">
        <w:rPr>
          <w:rStyle w:val="lev"/>
          <w:lang w:val="en-US"/>
        </w:rPr>
        <w:t>homogeneous clusters</w:t>
      </w:r>
      <w:r w:rsidRPr="0000454D">
        <w:rPr>
          <w:lang w:val="en-US"/>
        </w:rPr>
        <w:t xml:space="preserve"> according to their operational and environmental characteristics (tonnage, speed, docking duration, TEU capacity, fuel consumption, and CO₂ emissions). The number of clusters </w:t>
      </w:r>
      <w:r w:rsidRPr="0000454D">
        <w:rPr>
          <w:rStyle w:val="lev"/>
          <w:lang w:val="en-US"/>
        </w:rPr>
        <w:t>k is configurable (from 3 to 7)</w:t>
      </w:r>
      <w:r w:rsidRPr="0000454D">
        <w:rPr>
          <w:lang w:val="en-US"/>
        </w:rPr>
        <w:t xml:space="preserve"> and is globally applied across the application.</w:t>
      </w:r>
    </w:p>
    <w:p w14:paraId="233D8691" w14:textId="77777777" w:rsidR="00E03B6C" w:rsidRPr="0000454D" w:rsidRDefault="00E03B6C" w:rsidP="00E03B6C">
      <w:pPr>
        <w:pStyle w:val="NormalWeb"/>
        <w:rPr>
          <w:lang w:val="en-US"/>
        </w:rPr>
      </w:pPr>
      <w:r w:rsidRPr="0000454D">
        <w:rPr>
          <w:lang w:val="en-US"/>
        </w:rPr>
        <w:t xml:space="preserve">In a second step, a </w:t>
      </w:r>
      <w:r w:rsidRPr="0000454D">
        <w:rPr>
          <w:rStyle w:val="lev"/>
          <w:lang w:val="en-US"/>
        </w:rPr>
        <w:t>Random Forest classifier</w:t>
      </w:r>
      <w:r w:rsidRPr="0000454D">
        <w:rPr>
          <w:lang w:val="en-US"/>
        </w:rPr>
        <w:t xml:space="preserve"> is trained to predict the cluster label of vessels, allowing the evaluation of clustering consistency through performance metrics such as </w:t>
      </w:r>
      <w:r w:rsidRPr="0000454D">
        <w:rPr>
          <w:rStyle w:val="lev"/>
          <w:lang w:val="en-US"/>
        </w:rPr>
        <w:t>accuracy, classification report, and confusion matrix</w:t>
      </w:r>
      <w:r w:rsidRPr="0000454D">
        <w:rPr>
          <w:lang w:val="en-US"/>
        </w:rPr>
        <w:t xml:space="preserve">. Finally, the module includes an interactive tool that enables the prediction of a </w:t>
      </w:r>
      <w:r w:rsidRPr="0000454D">
        <w:rPr>
          <w:rStyle w:val="lev"/>
          <w:lang w:val="en-US"/>
        </w:rPr>
        <w:t>new vessel profile</w:t>
      </w:r>
      <w:r w:rsidRPr="0000454D">
        <w:rPr>
          <w:lang w:val="en-US"/>
        </w:rPr>
        <w:t xml:space="preserve"> by entering its variable values, providing an estimated cluster assignment.</w:t>
      </w:r>
    </w:p>
    <w:p w14:paraId="0A603A80" w14:textId="77777777" w:rsidR="0064253E" w:rsidRDefault="008B50C8">
      <w:pPr>
        <w:pStyle w:val="Titre2"/>
      </w:pPr>
      <w:bookmarkStart w:id="27" w:name="_Toc218560891"/>
      <w:r>
        <w:t>12</w:t>
      </w:r>
      <w:r w:rsidR="007635B4">
        <w:t>.1 K-Means Clustering Visualization</w:t>
      </w:r>
      <w:bookmarkEnd w:id="27"/>
    </w:p>
    <w:p w14:paraId="28B10177" w14:textId="77777777" w:rsidR="00E03B6C" w:rsidRDefault="00E03B6C" w:rsidP="00E03B6C">
      <w:pPr>
        <w:keepNext/>
      </w:pPr>
    </w:p>
    <w:p w14:paraId="2991F837" w14:textId="77777777" w:rsidR="00E03B6C" w:rsidRPr="0000454D" w:rsidRDefault="00E03B6C" w:rsidP="00E03B6C">
      <w:pPr>
        <w:pStyle w:val="NormalWeb"/>
        <w:rPr>
          <w:lang w:val="en-US"/>
        </w:rPr>
      </w:pPr>
      <w:r w:rsidRPr="0000454D">
        <w:rPr>
          <w:rStyle w:val="lev"/>
          <w:lang w:val="en-US"/>
        </w:rPr>
        <w:t>Figure X presents the K-Means clustering results (k = 4) projected on the PCA factorial plane (PC1/PC2).</w:t>
      </w:r>
      <w:r w:rsidRPr="0000454D">
        <w:rPr>
          <w:lang w:val="en-US"/>
        </w:rPr>
        <w:t xml:space="preserve"> Each point represents a vessel and colors indicate the cluster membership, while the convex hulls outline the shape and boundaries of each group. The distribution shows that the four clusters are relatively well separated, meaning that vessels can be segmented into distinct operational profiles based on their characteristics (tonnage, speed, docking time, container capacity, fuel consumption, and CO₂ emissions). Moreover, the spread of points inside each hull reflects the degree of variability within each cluster. Overall, this clustering step provides a clear segmentation of port traffic data and supports further interpretation and prediction.</w:t>
      </w:r>
    </w:p>
    <w:p w14:paraId="5FEC227B" w14:textId="77777777" w:rsidR="00E03B6C" w:rsidRDefault="007635B4" w:rsidP="00E03B6C">
      <w:pPr>
        <w:keepNext/>
      </w:pPr>
      <w:r>
        <w:br/>
      </w:r>
      <w:r>
        <w:br/>
      </w:r>
      <w:r>
        <w:br/>
      </w:r>
      <w:r>
        <w:br/>
      </w:r>
      <w:r w:rsidR="00E03B6C" w:rsidRPr="00E03B6C">
        <w:rPr>
          <w:noProof/>
          <w:lang w:val="fr-FR" w:eastAsia="fr-FR"/>
        </w:rPr>
        <w:drawing>
          <wp:inline distT="0" distB="0" distL="0" distR="0" wp14:anchorId="27364ED8" wp14:editId="697B83BE">
            <wp:extent cx="5212080" cy="2676495"/>
            <wp:effectExtent l="0" t="0" r="7620" b="0"/>
            <wp:docPr id="8" name="Image 8" descr="C:\Users\hp\AppData\Local\Packages\5319275A.WhatsAppDesktop_cv1g1gvanyjgm\LocalState\sessions\0BD8C0C623473B2EEE6473E4D6C55D10E77BF909\transfers\2026-01\WhatsApp Image 2026-01-06 at 01.22.0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AppData\Local\Packages\5319275A.WhatsAppDesktop_cv1g1gvanyjgm\LocalState\sessions\0BD8C0C623473B2EEE6473E4D6C55D10E77BF909\transfers\2026-01\WhatsApp Image 2026-01-06 at 01.22.05.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4960" cy="2739596"/>
                    </a:xfrm>
                    <a:prstGeom prst="rect">
                      <a:avLst/>
                    </a:prstGeom>
                    <a:noFill/>
                    <a:ln>
                      <a:noFill/>
                    </a:ln>
                  </pic:spPr>
                </pic:pic>
              </a:graphicData>
            </a:graphic>
          </wp:inline>
        </w:drawing>
      </w:r>
      <w:r>
        <w:br/>
      </w:r>
    </w:p>
    <w:p w14:paraId="00F3B3FC" w14:textId="77777777" w:rsidR="00EE0E19" w:rsidRDefault="00E03B6C" w:rsidP="00EE0E19">
      <w:pPr>
        <w:pStyle w:val="Lgende"/>
      </w:pPr>
      <w:r>
        <w:t xml:space="preserve">                                                                                      </w:t>
      </w:r>
      <w:bookmarkStart w:id="28" w:name="_Toc218560504"/>
      <w:r>
        <w:t xml:space="preserve">Figure </w:t>
      </w:r>
      <w:r w:rsidR="00CA3FA9">
        <w:fldChar w:fldCharType="begin"/>
      </w:r>
      <w:r w:rsidR="00CA3FA9">
        <w:instrText xml:space="preserve"> SEQ Figure \* ARABIC </w:instrText>
      </w:r>
      <w:r w:rsidR="00CA3FA9">
        <w:fldChar w:fldCharType="separate"/>
      </w:r>
      <w:r w:rsidR="007635B4">
        <w:rPr>
          <w:noProof/>
        </w:rPr>
        <w:t>7</w:t>
      </w:r>
      <w:r w:rsidR="00CA3FA9">
        <w:rPr>
          <w:noProof/>
        </w:rPr>
        <w:fldChar w:fldCharType="end"/>
      </w:r>
      <w:r>
        <w:t xml:space="preserve"> : clusters</w:t>
      </w:r>
      <w:bookmarkEnd w:id="28"/>
    </w:p>
    <w:p w14:paraId="204C8239" w14:textId="77777777" w:rsidR="00EE0E19" w:rsidRDefault="00EE0E19" w:rsidP="00EE0E19"/>
    <w:p w14:paraId="322C769D" w14:textId="77777777" w:rsidR="00EE0E19" w:rsidRDefault="00EE0E19" w:rsidP="00EE0E19"/>
    <w:p w14:paraId="6ECF22F6" w14:textId="77777777" w:rsidR="00EE0E19" w:rsidRDefault="00EE0E19" w:rsidP="00EE0E19"/>
    <w:p w14:paraId="1B7D2939" w14:textId="77777777" w:rsidR="00EE0E19" w:rsidRPr="00EE0E19" w:rsidRDefault="00EE0E19" w:rsidP="00EE0E19"/>
    <w:p w14:paraId="2BA33684" w14:textId="77777777" w:rsidR="00EE0E19" w:rsidRDefault="00EE0E19" w:rsidP="00EE0E19">
      <w:pPr>
        <w:pStyle w:val="Titre2"/>
      </w:pPr>
      <w:r w:rsidRPr="00EE0E19">
        <w:tab/>
      </w:r>
      <w:bookmarkStart w:id="29" w:name="_Toc218560892"/>
      <w:r w:rsidR="008B50C8">
        <w:t>12</w:t>
      </w:r>
      <w:r w:rsidRPr="00EE0E19">
        <w:t xml:space="preserve">.2 Random Forest: </w:t>
      </w:r>
      <w:proofErr w:type="gramStart"/>
      <w:r w:rsidRPr="00EE0E19">
        <w:t>Evaluation :</w:t>
      </w:r>
      <w:bookmarkEnd w:id="29"/>
      <w:proofErr w:type="gramEnd"/>
      <w:r>
        <w:t xml:space="preserve"> </w:t>
      </w:r>
    </w:p>
    <w:p w14:paraId="2F6F3262" w14:textId="77777777" w:rsidR="00EE0E19" w:rsidRDefault="00EE0E19" w:rsidP="00EE0E19">
      <w:pPr>
        <w:pStyle w:val="Titre2"/>
      </w:pPr>
    </w:p>
    <w:p w14:paraId="57EC9791" w14:textId="77777777" w:rsidR="00EE0E19" w:rsidRDefault="00EE0E19" w:rsidP="00EE0E19">
      <w:r>
        <w:t>k = 4</w:t>
      </w:r>
    </w:p>
    <w:p w14:paraId="2A7F77D5" w14:textId="77777777" w:rsidR="00EE0E19" w:rsidRDefault="00EE0E19" w:rsidP="00EE0E19">
      <w:proofErr w:type="gramStart"/>
      <w:r>
        <w:t>Accuracy :</w:t>
      </w:r>
      <w:proofErr w:type="gramEnd"/>
      <w:r>
        <w:t xml:space="preserve"> 0.7333</w:t>
      </w:r>
    </w:p>
    <w:p w14:paraId="7724FE44" w14:textId="77777777" w:rsidR="00EE0E19" w:rsidRDefault="00EE0E19" w:rsidP="00EE0E19"/>
    <w:p w14:paraId="613B7960" w14:textId="77777777" w:rsidR="00EE0E19" w:rsidRDefault="00EE0E19" w:rsidP="00EE0E19">
      <w:r>
        <w:t xml:space="preserve">Rapport de </w:t>
      </w:r>
      <w:proofErr w:type="gramStart"/>
      <w:r>
        <w:t>classification :</w:t>
      </w:r>
      <w:proofErr w:type="gramEnd"/>
    </w:p>
    <w:p w14:paraId="41AC4FB0" w14:textId="77777777" w:rsidR="00EE0E19" w:rsidRDefault="00EE0E19" w:rsidP="00EE0E19">
      <w:r>
        <w:t xml:space="preserve">              precision    </w:t>
      </w:r>
      <w:proofErr w:type="gramStart"/>
      <w:r>
        <w:t>recall  f</w:t>
      </w:r>
      <w:proofErr w:type="gramEnd"/>
      <w:r>
        <w:t>1-score   support</w:t>
      </w:r>
    </w:p>
    <w:p w14:paraId="0A79D76D" w14:textId="77777777" w:rsidR="00EE0E19" w:rsidRDefault="00EE0E19" w:rsidP="00EE0E19"/>
    <w:p w14:paraId="7F4A24D2" w14:textId="77777777" w:rsidR="00EE0E19" w:rsidRDefault="00EE0E19" w:rsidP="00EE0E19">
      <w:r>
        <w:t xml:space="preserve">           0       0.55      0.75      0.63         8</w:t>
      </w:r>
    </w:p>
    <w:p w14:paraId="5A737D48" w14:textId="77777777" w:rsidR="00EE0E19" w:rsidRDefault="00EE0E19" w:rsidP="00EE0E19">
      <w:r>
        <w:t xml:space="preserve">           1       0.86      0.75      0.80         8</w:t>
      </w:r>
    </w:p>
    <w:p w14:paraId="1B9A09B3" w14:textId="77777777" w:rsidR="00EE0E19" w:rsidRDefault="00EE0E19" w:rsidP="00EE0E19">
      <w:r>
        <w:t xml:space="preserve">           2       1.00      0.71      0.83         7</w:t>
      </w:r>
    </w:p>
    <w:p w14:paraId="7F72E9FF" w14:textId="77777777" w:rsidR="00EE0E19" w:rsidRDefault="00EE0E19" w:rsidP="00EE0E19">
      <w:r>
        <w:t xml:space="preserve">           3       0.71      0.71      0.71         7</w:t>
      </w:r>
    </w:p>
    <w:p w14:paraId="7687D0E6" w14:textId="77777777" w:rsidR="00EE0E19" w:rsidRDefault="00EE0E19" w:rsidP="00EE0E19"/>
    <w:p w14:paraId="5365EBBC" w14:textId="77777777" w:rsidR="00EE0E19" w:rsidRDefault="00EE0E19" w:rsidP="00EE0E19">
      <w:r>
        <w:t xml:space="preserve">    accuracy                           0.73        30</w:t>
      </w:r>
    </w:p>
    <w:p w14:paraId="08115F98" w14:textId="77777777" w:rsidR="00EE0E19" w:rsidRDefault="00EE0E19" w:rsidP="00EE0E19">
      <w:r>
        <w:t xml:space="preserve">   macro avg       0.78      0.73      0.74        30</w:t>
      </w:r>
    </w:p>
    <w:p w14:paraId="1D8D0AF6" w14:textId="77777777" w:rsidR="00EE0E19" w:rsidRDefault="00EE0E19" w:rsidP="00EE0E19">
      <w:r>
        <w:t>weighted avg       0.77      0.73      0.74        30</w:t>
      </w:r>
    </w:p>
    <w:p w14:paraId="46EA3072" w14:textId="77777777" w:rsidR="00EE0E19" w:rsidRDefault="00EE0E19" w:rsidP="00EE0E19"/>
    <w:p w14:paraId="21515E48" w14:textId="77777777" w:rsidR="00EE0E19" w:rsidRDefault="00EE0E19" w:rsidP="00EE0E19">
      <w:proofErr w:type="spellStart"/>
      <w:r>
        <w:t>Matrice</w:t>
      </w:r>
      <w:proofErr w:type="spellEnd"/>
      <w:r>
        <w:t xml:space="preserve"> de </w:t>
      </w:r>
      <w:proofErr w:type="gramStart"/>
      <w:r>
        <w:t>confusion :</w:t>
      </w:r>
      <w:proofErr w:type="gramEnd"/>
    </w:p>
    <w:p w14:paraId="499AB3F7" w14:textId="77777777" w:rsidR="00EE0E19" w:rsidRDefault="00EE0E19" w:rsidP="00EE0E19">
      <w:r>
        <w:t>[[6 1 0 1]</w:t>
      </w:r>
    </w:p>
    <w:p w14:paraId="4EF6F354" w14:textId="77777777" w:rsidR="00EE0E19" w:rsidRDefault="00EE0E19" w:rsidP="00EE0E19">
      <w:r>
        <w:t xml:space="preserve"> [2 6 0 0]</w:t>
      </w:r>
    </w:p>
    <w:p w14:paraId="72E1CD3B" w14:textId="77777777" w:rsidR="00EE0E19" w:rsidRDefault="00EE0E19" w:rsidP="00EE0E19">
      <w:r>
        <w:t xml:space="preserve"> [1 0 5 1]</w:t>
      </w:r>
    </w:p>
    <w:p w14:paraId="5B8B49F7" w14:textId="77777777" w:rsidR="00EE0E19" w:rsidRDefault="00EE0E19" w:rsidP="00EE0E19">
      <w:r>
        <w:t xml:space="preserve"> [2 0 0 5]]</w:t>
      </w:r>
    </w:p>
    <w:p w14:paraId="09A17A8D" w14:textId="77777777" w:rsidR="00EE0E19" w:rsidRDefault="00EE0E19" w:rsidP="00EE0E19"/>
    <w:p w14:paraId="12E72354" w14:textId="77777777" w:rsidR="00EE0E19" w:rsidRDefault="00EE0E19" w:rsidP="00EE0E19"/>
    <w:p w14:paraId="48431885" w14:textId="77777777" w:rsidR="00EE0E19" w:rsidRDefault="00EE0E19" w:rsidP="00EE0E19"/>
    <w:p w14:paraId="51107956" w14:textId="77777777" w:rsidR="00EE0E19" w:rsidRDefault="00EE0E19" w:rsidP="00EE0E19"/>
    <w:p w14:paraId="000BBBFA" w14:textId="77777777" w:rsidR="00EE0E19" w:rsidRDefault="00EE0E19" w:rsidP="00EE0E19"/>
    <w:p w14:paraId="5D37103A" w14:textId="77777777" w:rsidR="00EE0E19" w:rsidRDefault="00EE0E19" w:rsidP="00EE0E19"/>
    <w:p w14:paraId="247679EF" w14:textId="77777777" w:rsidR="00EE0E19" w:rsidRDefault="00EE0E19" w:rsidP="00EE0E19"/>
    <w:p w14:paraId="70308669" w14:textId="77777777" w:rsidR="00EE0E19" w:rsidRDefault="00EE0E19" w:rsidP="00EE0E19"/>
    <w:p w14:paraId="10A15A04" w14:textId="77777777" w:rsidR="00EE0E19" w:rsidRDefault="00EE0E19" w:rsidP="00EE0E19"/>
    <w:p w14:paraId="19070646" w14:textId="77777777" w:rsidR="00EE0E19" w:rsidRDefault="00EE0E19" w:rsidP="00EE0E19"/>
    <w:p w14:paraId="3D887576" w14:textId="77777777" w:rsidR="00EE0E19" w:rsidRDefault="00EE0E19" w:rsidP="00EE0E19"/>
    <w:p w14:paraId="370EF507" w14:textId="77777777" w:rsidR="00EE0E19" w:rsidRDefault="00EE0E19" w:rsidP="00EE0E19"/>
    <w:p w14:paraId="53DADA1E" w14:textId="77777777" w:rsidR="00EE0E19" w:rsidRDefault="00EE0E19" w:rsidP="00EE0E19"/>
    <w:p w14:paraId="0DEEA32B" w14:textId="77777777" w:rsidR="00EE0E19" w:rsidRDefault="00EE0E19" w:rsidP="00EE0E19"/>
    <w:p w14:paraId="16F65C2D" w14:textId="77777777" w:rsidR="0064253E" w:rsidRPr="00EE0E19" w:rsidRDefault="007635B4" w:rsidP="00EE0E19">
      <w:r w:rsidRPr="00EE0E19">
        <w:br/>
      </w:r>
    </w:p>
    <w:p w14:paraId="043ADCA1" w14:textId="77777777" w:rsidR="0064253E" w:rsidRDefault="007635B4" w:rsidP="00EE0E19">
      <w:pPr>
        <w:pStyle w:val="Titre1"/>
        <w:numPr>
          <w:ilvl w:val="1"/>
          <w:numId w:val="15"/>
        </w:numPr>
      </w:pPr>
      <w:bookmarkStart w:id="30" w:name="_Toc218560893"/>
      <w:r>
        <w:t>Correspondence Analysis (AFC)</w:t>
      </w:r>
      <w:bookmarkEnd w:id="30"/>
    </w:p>
    <w:p w14:paraId="612EBB64" w14:textId="77777777" w:rsidR="00EE0E19" w:rsidRDefault="00EE0E19" w:rsidP="00EE0E19"/>
    <w:p w14:paraId="58D7E04A" w14:textId="77777777" w:rsidR="00EE0E19" w:rsidRPr="00EE0E19" w:rsidRDefault="00EE0E19" w:rsidP="00EE0E19">
      <w:pPr>
        <w:rPr>
          <w:rFonts w:ascii="Times New Roman" w:hAnsi="Times New Roman" w:cs="Times New Roman"/>
          <w:sz w:val="24"/>
        </w:rPr>
      </w:pPr>
      <w:r w:rsidRPr="00EE0E19">
        <w:rPr>
          <w:rFonts w:ascii="Times New Roman" w:hAnsi="Times New Roman" w:cs="Times New Roman"/>
          <w:sz w:val="24"/>
        </w:rPr>
        <w:t xml:space="preserve">Correspondence Analysis (CA) is used to explore associations between individuals and variables through a contingency table. In this application, an </w:t>
      </w:r>
      <w:r w:rsidRPr="00EE0E19">
        <w:rPr>
          <w:rStyle w:val="lev"/>
          <w:rFonts w:ascii="Times New Roman" w:hAnsi="Times New Roman" w:cs="Times New Roman"/>
          <w:sz w:val="24"/>
        </w:rPr>
        <w:t>8×8 contingency matrix</w:t>
      </w:r>
      <w:r w:rsidRPr="00EE0E19">
        <w:rPr>
          <w:rFonts w:ascii="Times New Roman" w:hAnsi="Times New Roman" w:cs="Times New Roman"/>
          <w:sz w:val="24"/>
        </w:rPr>
        <w:t xml:space="preserve"> is built by discretizing quantitative variables into categories. The </w:t>
      </w:r>
      <w:r w:rsidRPr="00EE0E19">
        <w:rPr>
          <w:rStyle w:val="lev"/>
          <w:rFonts w:ascii="Times New Roman" w:hAnsi="Times New Roman" w:cs="Times New Roman"/>
          <w:sz w:val="24"/>
        </w:rPr>
        <w:t>Chi-square statistic (χ²)</w:t>
      </w:r>
      <w:r w:rsidRPr="00EE0E19">
        <w:rPr>
          <w:rFonts w:ascii="Times New Roman" w:hAnsi="Times New Roman" w:cs="Times New Roman"/>
          <w:sz w:val="24"/>
        </w:rPr>
        <w:t xml:space="preserve"> and its </w:t>
      </w:r>
      <w:r w:rsidRPr="00EE0E19">
        <w:rPr>
          <w:rStyle w:val="lev"/>
          <w:rFonts w:ascii="Times New Roman" w:hAnsi="Times New Roman" w:cs="Times New Roman"/>
          <w:sz w:val="24"/>
        </w:rPr>
        <w:t>p-value</w:t>
      </w:r>
      <w:r w:rsidRPr="00EE0E19">
        <w:rPr>
          <w:rFonts w:ascii="Times New Roman" w:hAnsi="Times New Roman" w:cs="Times New Roman"/>
          <w:sz w:val="24"/>
        </w:rPr>
        <w:t xml:space="preserve"> are computed to test dependence, and a </w:t>
      </w:r>
      <w:r w:rsidRPr="00EE0E19">
        <w:rPr>
          <w:rStyle w:val="lev"/>
          <w:rFonts w:ascii="Times New Roman" w:hAnsi="Times New Roman" w:cs="Times New Roman"/>
          <w:sz w:val="24"/>
        </w:rPr>
        <w:t>factorial map</w:t>
      </w:r>
      <w:r w:rsidRPr="00EE0E19">
        <w:rPr>
          <w:rFonts w:ascii="Times New Roman" w:hAnsi="Times New Roman" w:cs="Times New Roman"/>
          <w:sz w:val="24"/>
        </w:rPr>
        <w:t xml:space="preserve"> is generated to represent both individuals and variables in a reduced space. This visualization helps identify relationships and similarities within the dataset.</w:t>
      </w:r>
    </w:p>
    <w:p w14:paraId="6CC46579" w14:textId="77777777" w:rsidR="00EE0E19" w:rsidRPr="00EE0E19" w:rsidRDefault="00EE0E19" w:rsidP="00EE0E19"/>
    <w:p w14:paraId="4575D70E" w14:textId="77777777" w:rsidR="0064253E" w:rsidRDefault="008B50C8">
      <w:pPr>
        <w:pStyle w:val="Titre2"/>
      </w:pPr>
      <w:bookmarkStart w:id="31" w:name="_Toc218560894"/>
      <w:r>
        <w:t>13</w:t>
      </w:r>
      <w:r w:rsidR="007635B4">
        <w:t>.1 CA Factorial Plan</w:t>
      </w:r>
      <w:bookmarkEnd w:id="31"/>
    </w:p>
    <w:p w14:paraId="54C816EA" w14:textId="77777777" w:rsidR="00EE0E19" w:rsidRDefault="00EE0E19" w:rsidP="00EE0E19">
      <w:pPr>
        <w:keepNext/>
      </w:pPr>
    </w:p>
    <w:p w14:paraId="1B23FF41" w14:textId="77777777" w:rsidR="00EE0E19" w:rsidRDefault="00EE0E19" w:rsidP="00EE0E19">
      <w:pPr>
        <w:keepNext/>
      </w:pPr>
      <w:r w:rsidRPr="001B0B3F">
        <w:rPr>
          <w:rStyle w:val="lev"/>
          <w:sz w:val="24"/>
        </w:rPr>
        <w:t>Figure X presents the Correspondence Analysis (CA/AFC) factorial map, where individuals (ships) are represented by blue points and variables by orange diamonds.</w:t>
      </w:r>
      <w:r w:rsidRPr="001B0B3F">
        <w:rPr>
          <w:sz w:val="24"/>
        </w:rPr>
        <w:t xml:space="preserve"> The proximity between an individual and a variable indicates an association: individuals located near a variable tend to be characterized by higher values (or stronger presence) of that variable category. In this map, some ships appear close to operational indicators such as </w:t>
      </w:r>
      <w:r w:rsidRPr="001B0B3F">
        <w:rPr>
          <w:rStyle w:val="lev"/>
          <w:sz w:val="24"/>
        </w:rPr>
        <w:t>approach speed</w:t>
      </w:r>
      <w:r w:rsidRPr="001B0B3F">
        <w:rPr>
          <w:sz w:val="24"/>
        </w:rPr>
        <w:t xml:space="preserve"> or </w:t>
      </w:r>
      <w:r w:rsidRPr="001B0B3F">
        <w:rPr>
          <w:rStyle w:val="lev"/>
          <w:sz w:val="24"/>
        </w:rPr>
        <w:t>fuel consumption</w:t>
      </w:r>
      <w:r w:rsidRPr="001B0B3F">
        <w:rPr>
          <w:sz w:val="24"/>
        </w:rPr>
        <w:t xml:space="preserve">, while others are positioned near variables like </w:t>
      </w:r>
      <w:r w:rsidRPr="001B0B3F">
        <w:rPr>
          <w:rStyle w:val="lev"/>
          <w:sz w:val="24"/>
        </w:rPr>
        <w:t>docking duration</w:t>
      </w:r>
      <w:r w:rsidRPr="001B0B3F">
        <w:rPr>
          <w:sz w:val="24"/>
        </w:rPr>
        <w:t xml:space="preserve"> or </w:t>
      </w:r>
      <w:r w:rsidRPr="001B0B3F">
        <w:rPr>
          <w:rStyle w:val="lev"/>
          <w:sz w:val="24"/>
        </w:rPr>
        <w:t>number of maneuvers</w:t>
      </w:r>
      <w:r w:rsidRPr="001B0B3F">
        <w:rPr>
          <w:sz w:val="24"/>
        </w:rPr>
        <w:t>, suggesting different operational profiles. Overall, the factorial representation highlights relationships between vessels and key port traffic variables, helping identify similarities and contrasts within the dataset.</w:t>
      </w:r>
      <w:r w:rsidR="007635B4">
        <w:br/>
      </w:r>
      <w:r w:rsidR="007635B4">
        <w:br/>
      </w:r>
      <w:r w:rsidR="007635B4">
        <w:br/>
      </w:r>
      <w:r w:rsidR="007635B4">
        <w:br/>
      </w:r>
      <w:r w:rsidR="007635B4">
        <w:br/>
      </w:r>
      <w:r>
        <w:rPr>
          <w:noProof/>
          <w:lang w:val="fr-FR" w:eastAsia="fr-FR"/>
        </w:rPr>
        <w:drawing>
          <wp:inline distT="0" distB="0" distL="0" distR="0" wp14:anchorId="4279F09B" wp14:editId="5B104951">
            <wp:extent cx="5486400" cy="2222695"/>
            <wp:effectExtent l="0" t="0" r="0" b="635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10960" cy="2232645"/>
                    </a:xfrm>
                    <a:prstGeom prst="rect">
                      <a:avLst/>
                    </a:prstGeom>
                  </pic:spPr>
                </pic:pic>
              </a:graphicData>
            </a:graphic>
          </wp:inline>
        </w:drawing>
      </w:r>
    </w:p>
    <w:p w14:paraId="4F0417D6" w14:textId="77777777" w:rsidR="001B0B3F" w:rsidRDefault="00EE0E19" w:rsidP="001B0B3F">
      <w:pPr>
        <w:pStyle w:val="Lgende"/>
      </w:pPr>
      <w:r>
        <w:t xml:space="preserve">                                                                                  </w:t>
      </w:r>
      <w:bookmarkStart w:id="32" w:name="_Toc218560505"/>
      <w:r>
        <w:t xml:space="preserve">Figure </w:t>
      </w:r>
      <w:r w:rsidR="00CA3FA9">
        <w:fldChar w:fldCharType="begin"/>
      </w:r>
      <w:r w:rsidR="00CA3FA9">
        <w:instrText xml:space="preserve"> SEQ Figure \* ARABIC </w:instrText>
      </w:r>
      <w:r w:rsidR="00CA3FA9">
        <w:fldChar w:fldCharType="separate"/>
      </w:r>
      <w:r w:rsidR="007635B4">
        <w:rPr>
          <w:noProof/>
        </w:rPr>
        <w:t>8</w:t>
      </w:r>
      <w:r w:rsidR="00CA3FA9">
        <w:rPr>
          <w:noProof/>
        </w:rPr>
        <w:fldChar w:fldCharType="end"/>
      </w:r>
      <w:r>
        <w:t xml:space="preserve"> : plan</w:t>
      </w:r>
      <w:bookmarkEnd w:id="32"/>
    </w:p>
    <w:p w14:paraId="6B13418F" w14:textId="77777777" w:rsidR="001B0B3F" w:rsidRDefault="008B50C8" w:rsidP="001B0B3F">
      <w:pPr>
        <w:pStyle w:val="Titre2"/>
        <w:ind w:left="360"/>
      </w:pPr>
      <w:bookmarkStart w:id="33" w:name="_Toc218560895"/>
      <w:r>
        <w:t>13</w:t>
      </w:r>
      <w:r w:rsidR="001B0B3F">
        <w:t xml:space="preserve">.2 </w:t>
      </w:r>
      <w:r w:rsidR="001B0B3F" w:rsidRPr="001B0B3F">
        <w:rPr>
          <w:rFonts w:ascii="Times New Roman" w:hAnsi="Times New Roman" w:cs="Times New Roman"/>
          <w:b w:val="0"/>
          <w:color w:val="548DD4" w:themeColor="text2" w:themeTint="99"/>
          <w:sz w:val="28"/>
        </w:rPr>
        <w:t xml:space="preserve">Contingency </w:t>
      </w:r>
      <w:proofErr w:type="gramStart"/>
      <w:r w:rsidR="001B0B3F" w:rsidRPr="001B0B3F">
        <w:rPr>
          <w:rFonts w:ascii="Times New Roman" w:hAnsi="Times New Roman" w:cs="Times New Roman"/>
          <w:b w:val="0"/>
          <w:color w:val="548DD4" w:themeColor="text2" w:themeTint="99"/>
          <w:sz w:val="28"/>
        </w:rPr>
        <w:t>Table</w:t>
      </w:r>
      <w:r w:rsidR="001B0B3F">
        <w:t xml:space="preserve"> :</w:t>
      </w:r>
      <w:bookmarkEnd w:id="33"/>
      <w:proofErr w:type="gramEnd"/>
      <w:r w:rsidR="001B0B3F">
        <w:t xml:space="preserve"> </w:t>
      </w:r>
    </w:p>
    <w:p w14:paraId="5CC6FC77" w14:textId="77777777" w:rsidR="001B0B3F" w:rsidRDefault="001B0B3F" w:rsidP="001B0B3F"/>
    <w:p w14:paraId="58D04243" w14:textId="77777777" w:rsidR="001B0B3F" w:rsidRPr="001B0B3F" w:rsidRDefault="001B0B3F" w:rsidP="001B0B3F">
      <w:r>
        <w:rPr>
          <w:rStyle w:val="lev"/>
        </w:rPr>
        <w:t>Figure X displays the 8×8 contingency table used for the Correspondence Analysis (CA/AFC).</w:t>
      </w:r>
      <w:r>
        <w:t xml:space="preserve"> The rows represent the first eight individuals (ships) and the columns correspond to selected operational variables (tonnage, ship length, approach speed, docking duration, maneuvers, container capacity, fuel consumption, etc.). Since the original data is quantitative, each variable is </w:t>
      </w:r>
      <w:r>
        <w:rPr>
          <w:rStyle w:val="lev"/>
        </w:rPr>
        <w:t>discretized into categories</w:t>
      </w:r>
      <w:r>
        <w:t xml:space="preserve"> (from 1 to 10), allowing the construction of a contingency matrix suitable for CA. This table is the main input for computing the </w:t>
      </w:r>
      <w:r>
        <w:rPr>
          <w:rStyle w:val="lev"/>
        </w:rPr>
        <w:t>frequency matrix</w:t>
      </w:r>
      <w:r>
        <w:t xml:space="preserve">, the </w:t>
      </w:r>
      <w:r>
        <w:rPr>
          <w:rStyle w:val="lev"/>
        </w:rPr>
        <w:t>Chi-square statistic</w:t>
      </w:r>
      <w:r>
        <w:t>, and the factorial representation of individuals and variables.</w:t>
      </w:r>
    </w:p>
    <w:p w14:paraId="488AE6CC" w14:textId="77777777" w:rsidR="001B0B3F" w:rsidRDefault="001B0B3F" w:rsidP="001B0B3F"/>
    <w:p w14:paraId="13C4ED83" w14:textId="77777777" w:rsidR="001B0B3F" w:rsidRDefault="001B0B3F" w:rsidP="001B0B3F">
      <w:pPr>
        <w:keepNext/>
      </w:pPr>
      <w:r>
        <w:rPr>
          <w:noProof/>
          <w:lang w:val="fr-FR" w:eastAsia="fr-FR"/>
        </w:rPr>
        <w:drawing>
          <wp:inline distT="0" distB="0" distL="0" distR="0" wp14:anchorId="1AD98E8E" wp14:editId="273EA72B">
            <wp:extent cx="5486400" cy="2342271"/>
            <wp:effectExtent l="0" t="0" r="0" b="127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96835" cy="2346726"/>
                    </a:xfrm>
                    <a:prstGeom prst="rect">
                      <a:avLst/>
                    </a:prstGeom>
                  </pic:spPr>
                </pic:pic>
              </a:graphicData>
            </a:graphic>
          </wp:inline>
        </w:drawing>
      </w:r>
    </w:p>
    <w:p w14:paraId="04D8866C" w14:textId="77777777" w:rsidR="001B0B3F" w:rsidRPr="001B0B3F" w:rsidRDefault="001B0B3F" w:rsidP="001B0B3F">
      <w:pPr>
        <w:pStyle w:val="Lgende"/>
      </w:pPr>
      <w:r>
        <w:t xml:space="preserve">                                                              </w:t>
      </w:r>
      <w:bookmarkStart w:id="34" w:name="_Toc218560506"/>
      <w:r>
        <w:t xml:space="preserve">Figure </w:t>
      </w:r>
      <w:r w:rsidR="00CA3FA9">
        <w:fldChar w:fldCharType="begin"/>
      </w:r>
      <w:r w:rsidR="00CA3FA9">
        <w:instrText xml:space="preserve"> SEQ Figure \* ARABIC </w:instrText>
      </w:r>
      <w:r w:rsidR="00CA3FA9">
        <w:fldChar w:fldCharType="separate"/>
      </w:r>
      <w:r w:rsidR="007635B4">
        <w:rPr>
          <w:noProof/>
        </w:rPr>
        <w:t>9</w:t>
      </w:r>
      <w:r w:rsidR="00CA3FA9">
        <w:rPr>
          <w:noProof/>
        </w:rPr>
        <w:fldChar w:fldCharType="end"/>
      </w:r>
      <w:r>
        <w:t xml:space="preserve"> : tableau de contingence</w:t>
      </w:r>
      <w:bookmarkEnd w:id="34"/>
    </w:p>
    <w:p w14:paraId="01A989D2" w14:textId="77777777" w:rsidR="001B0B3F" w:rsidRDefault="007635B4" w:rsidP="001B0B3F">
      <w:r>
        <w:br/>
      </w:r>
      <w:r>
        <w:br/>
      </w:r>
      <w:r>
        <w:br/>
      </w:r>
      <w:r>
        <w:br/>
      </w:r>
    </w:p>
    <w:p w14:paraId="6018F3AF" w14:textId="77777777" w:rsidR="001B0B3F" w:rsidRDefault="001B0B3F" w:rsidP="001B0B3F"/>
    <w:p w14:paraId="38497BD5" w14:textId="77777777" w:rsidR="001B0B3F" w:rsidRDefault="001B0B3F" w:rsidP="001B0B3F"/>
    <w:p w14:paraId="762077F6" w14:textId="77777777" w:rsidR="0064253E" w:rsidRDefault="007635B4" w:rsidP="001B0B3F">
      <w:r>
        <w:br/>
      </w:r>
    </w:p>
    <w:p w14:paraId="56A7138C" w14:textId="77777777" w:rsidR="001B0B3F" w:rsidRDefault="001B0B3F" w:rsidP="001B0B3F"/>
    <w:p w14:paraId="62A5D360" w14:textId="77777777" w:rsidR="0064253E" w:rsidRDefault="008B50C8">
      <w:pPr>
        <w:pStyle w:val="Titre1"/>
      </w:pPr>
      <w:bookmarkStart w:id="35" w:name="_Toc218560896"/>
      <w:r>
        <w:t>14</w:t>
      </w:r>
      <w:r w:rsidR="007635B4">
        <w:t>. Cybersecurity Module (Anomaly Detection)</w:t>
      </w:r>
      <w:bookmarkEnd w:id="35"/>
    </w:p>
    <w:p w14:paraId="0EAAEAD6" w14:textId="77777777" w:rsidR="001B0B3F" w:rsidRDefault="001B0B3F" w:rsidP="001B0B3F"/>
    <w:p w14:paraId="4DFFC8DE" w14:textId="77777777" w:rsidR="001B0B3F" w:rsidRDefault="001B0B3F" w:rsidP="001B0B3F">
      <w:r>
        <w:t xml:space="preserve">The cybersecurity module is designed to detect </w:t>
      </w:r>
      <w:r>
        <w:rPr>
          <w:rStyle w:val="lev"/>
        </w:rPr>
        <w:t>atypical observations</w:t>
      </w:r>
      <w:r>
        <w:t xml:space="preserve"> that may correspond to unusual behaviors, operational incidents, or data quality issues. It applies two unsupervised anomaly detection methods: </w:t>
      </w:r>
      <w:r>
        <w:rPr>
          <w:rStyle w:val="lev"/>
        </w:rPr>
        <w:t>Isolation Forest</w:t>
      </w:r>
      <w:r>
        <w:t xml:space="preserve"> and </w:t>
      </w:r>
      <w:r>
        <w:rPr>
          <w:rStyle w:val="lev"/>
        </w:rPr>
        <w:t>Local Outlier Factor (LOF)</w:t>
      </w:r>
      <w:r>
        <w:t xml:space="preserve">. Detected anomalies are highlighted in </w:t>
      </w:r>
      <w:r>
        <w:rPr>
          <w:rStyle w:val="lev"/>
        </w:rPr>
        <w:t>red</w:t>
      </w:r>
      <w:r>
        <w:t xml:space="preserve"> on a 2D PCA projection, and the module also displays the </w:t>
      </w:r>
      <w:r>
        <w:rPr>
          <w:rStyle w:val="lev"/>
        </w:rPr>
        <w:t>number of anomalous profiles</w:t>
      </w:r>
      <w:r>
        <w:t xml:space="preserve"> identified by each algorithm.</w:t>
      </w:r>
    </w:p>
    <w:p w14:paraId="68C9BE2B" w14:textId="77777777" w:rsidR="001B0B3F" w:rsidRDefault="001B0B3F" w:rsidP="001B0B3F"/>
    <w:p w14:paraId="1E916971" w14:textId="77777777" w:rsidR="007635B4" w:rsidRDefault="007635B4" w:rsidP="001B0B3F"/>
    <w:p w14:paraId="4B86C428" w14:textId="77777777" w:rsidR="001B0B3F" w:rsidRDefault="008B50C8" w:rsidP="007635B4">
      <w:pPr>
        <w:pStyle w:val="Titre2"/>
      </w:pPr>
      <w:bookmarkStart w:id="36" w:name="_Toc218560897"/>
      <w:r>
        <w:t>14</w:t>
      </w:r>
      <w:r w:rsidR="007635B4">
        <w:t>.1 Isolation Forest</w:t>
      </w:r>
      <w:bookmarkEnd w:id="36"/>
    </w:p>
    <w:p w14:paraId="0C1FFD8A" w14:textId="77777777" w:rsidR="007635B4" w:rsidRPr="007635B4" w:rsidRDefault="007635B4" w:rsidP="007635B4"/>
    <w:p w14:paraId="424E43CA" w14:textId="77777777" w:rsidR="007635B4" w:rsidRPr="0000454D" w:rsidRDefault="007635B4" w:rsidP="007635B4">
      <w:pPr>
        <w:pStyle w:val="NormalWeb"/>
        <w:rPr>
          <w:lang w:val="en-US"/>
        </w:rPr>
      </w:pPr>
      <w:r w:rsidRPr="0000454D">
        <w:rPr>
          <w:rStyle w:val="lev"/>
          <w:lang w:val="en-US"/>
        </w:rPr>
        <w:t>Figure X presents the anomaly detection results obtained using the Isolation Forest algorithm.</w:t>
      </w:r>
      <w:r w:rsidRPr="0000454D">
        <w:rPr>
          <w:lang w:val="en-US"/>
        </w:rPr>
        <w:t xml:space="preserve"> The observations are projected onto the first two PCA components (PC1 and PC2), which provide a two-dimensional visualization of the dataset. Normal profiles are displayed in </w:t>
      </w:r>
      <w:r w:rsidRPr="0000454D">
        <w:rPr>
          <w:rStyle w:val="lev"/>
          <w:lang w:val="en-US"/>
        </w:rPr>
        <w:t>blue</w:t>
      </w:r>
      <w:r w:rsidRPr="0000454D">
        <w:rPr>
          <w:lang w:val="en-US"/>
        </w:rPr>
        <w:t xml:space="preserve">, while detected anomalies are highlighted in </w:t>
      </w:r>
      <w:r w:rsidRPr="0000454D">
        <w:rPr>
          <w:rStyle w:val="lev"/>
          <w:lang w:val="en-US"/>
        </w:rPr>
        <w:t>red</w:t>
      </w:r>
      <w:r w:rsidRPr="0000454D">
        <w:rPr>
          <w:lang w:val="en-US"/>
        </w:rPr>
        <w:t>.</w:t>
      </w:r>
    </w:p>
    <w:p w14:paraId="4F8B801D" w14:textId="77777777" w:rsidR="007635B4" w:rsidRPr="0000454D" w:rsidRDefault="007635B4" w:rsidP="007635B4">
      <w:pPr>
        <w:pStyle w:val="NormalWeb"/>
        <w:rPr>
          <w:lang w:val="en-US"/>
        </w:rPr>
      </w:pPr>
      <w:r w:rsidRPr="0000454D">
        <w:rPr>
          <w:lang w:val="en-US"/>
        </w:rPr>
        <w:t xml:space="preserve">In this experiment, the model identifies </w:t>
      </w:r>
      <w:r w:rsidRPr="0000454D">
        <w:rPr>
          <w:rStyle w:val="lev"/>
          <w:lang w:val="en-US"/>
        </w:rPr>
        <w:t>10 anomalous observations</w:t>
      </w:r>
      <w:r w:rsidRPr="0000454D">
        <w:rPr>
          <w:lang w:val="en-US"/>
        </w:rPr>
        <w:t>, as shown in the top-left indicator. These red points are generally located at the edges of the PCA space or isolated from dense groups, meaning that their combination of variables significantly differs from the majority of vessels. Such anomalies may correspond to rare operational situations, extreme values (e.g., unusual docking duration, speed, or fuel consumption), inconsistent measurements, or potentially suspicious behaviors requiring further investigation.</w:t>
      </w:r>
    </w:p>
    <w:p w14:paraId="35BEA94F" w14:textId="77777777" w:rsidR="007635B4" w:rsidRPr="0000454D" w:rsidRDefault="007635B4" w:rsidP="007635B4">
      <w:pPr>
        <w:pStyle w:val="NormalWeb"/>
        <w:rPr>
          <w:lang w:val="en-US"/>
        </w:rPr>
      </w:pPr>
      <w:r w:rsidRPr="0000454D">
        <w:rPr>
          <w:lang w:val="en-US"/>
        </w:rPr>
        <w:t>Overall, this result demonstrates the usefulness of Isolation Forest as an unsupervised method for detecting atypical vessel profiles in port traffic monitoring.</w:t>
      </w:r>
    </w:p>
    <w:p w14:paraId="6E720E31" w14:textId="77777777" w:rsidR="007635B4" w:rsidRPr="0000454D" w:rsidRDefault="007635B4" w:rsidP="007635B4">
      <w:pPr>
        <w:pStyle w:val="NormalWeb"/>
        <w:rPr>
          <w:lang w:val="en-US"/>
        </w:rPr>
      </w:pPr>
    </w:p>
    <w:p w14:paraId="28976D7B" w14:textId="77777777" w:rsidR="007635B4" w:rsidRPr="0000454D" w:rsidRDefault="007635B4" w:rsidP="007635B4">
      <w:pPr>
        <w:pStyle w:val="NormalWeb"/>
        <w:rPr>
          <w:lang w:val="en-US"/>
        </w:rPr>
      </w:pPr>
    </w:p>
    <w:p w14:paraId="544FCEF1" w14:textId="77777777" w:rsidR="007635B4" w:rsidRDefault="007635B4" w:rsidP="007635B4">
      <w:pPr>
        <w:pStyle w:val="NormalWeb"/>
      </w:pPr>
      <w:r w:rsidRPr="0000454D">
        <w:rPr>
          <w:lang w:val="en-US"/>
        </w:rPr>
        <w:br/>
      </w:r>
      <w:r w:rsidRPr="007635B4">
        <w:rPr>
          <w:noProof/>
        </w:rPr>
        <w:drawing>
          <wp:inline distT="0" distB="0" distL="0" distR="0" wp14:anchorId="299FDE56" wp14:editId="7521482E">
            <wp:extent cx="5238547" cy="2792437"/>
            <wp:effectExtent l="0" t="0" r="635" b="8255"/>
            <wp:docPr id="11" name="Image 11" descr="C:\Users\hp\AppData\Local\Packages\5319275A.WhatsAppDesktop_cv1g1gvanyjgm\LocalState\sessions\0BD8C0C623473B2EEE6473E4D6C55D10E77BF909\transfers\2026-01\WhatsApp Image 2026-01-06 at 01.22.0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AppData\Local\Packages\5319275A.WhatsAppDesktop_cv1g1gvanyjgm\LocalState\sessions\0BD8C0C623473B2EEE6473E4D6C55D10E77BF909\transfers\2026-01\WhatsApp Image 2026-01-06 at 01.22.06.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80976" cy="2815054"/>
                    </a:xfrm>
                    <a:prstGeom prst="rect">
                      <a:avLst/>
                    </a:prstGeom>
                    <a:noFill/>
                    <a:ln>
                      <a:noFill/>
                    </a:ln>
                  </pic:spPr>
                </pic:pic>
              </a:graphicData>
            </a:graphic>
          </wp:inline>
        </w:drawing>
      </w:r>
    </w:p>
    <w:p w14:paraId="14C2C36D" w14:textId="77777777" w:rsidR="007635B4" w:rsidRDefault="007635B4" w:rsidP="007635B4">
      <w:pPr>
        <w:pStyle w:val="Lgende"/>
      </w:pPr>
      <w:r>
        <w:t xml:space="preserve">                                                                                </w:t>
      </w:r>
      <w:bookmarkStart w:id="37" w:name="_Toc218560507"/>
      <w:r>
        <w:t xml:space="preserve">Figure </w:t>
      </w:r>
      <w:r w:rsidR="00CA3FA9">
        <w:fldChar w:fldCharType="begin"/>
      </w:r>
      <w:r w:rsidR="00CA3FA9">
        <w:instrText xml:space="preserve"> SEQ Figure \* ARABIC </w:instrText>
      </w:r>
      <w:r w:rsidR="00CA3FA9">
        <w:fldChar w:fldCharType="separate"/>
      </w:r>
      <w:r>
        <w:rPr>
          <w:noProof/>
        </w:rPr>
        <w:t>10</w:t>
      </w:r>
      <w:r w:rsidR="00CA3FA9">
        <w:rPr>
          <w:noProof/>
        </w:rPr>
        <w:fldChar w:fldCharType="end"/>
      </w:r>
      <w:r>
        <w:t xml:space="preserve"> : Isolation forest</w:t>
      </w:r>
      <w:bookmarkEnd w:id="37"/>
    </w:p>
    <w:p w14:paraId="0ECFF834" w14:textId="77777777" w:rsidR="007635B4" w:rsidRDefault="007635B4">
      <w:r>
        <w:br/>
      </w:r>
      <w:r>
        <w:br/>
      </w:r>
      <w:r>
        <w:br/>
      </w:r>
    </w:p>
    <w:p w14:paraId="5B71A0EE" w14:textId="77777777" w:rsidR="0064253E" w:rsidRDefault="007635B4">
      <w:r>
        <w:br/>
      </w:r>
      <w:r>
        <w:br/>
      </w:r>
    </w:p>
    <w:p w14:paraId="3137B396" w14:textId="77777777" w:rsidR="0064253E" w:rsidRDefault="008B50C8">
      <w:pPr>
        <w:pStyle w:val="Titre2"/>
      </w:pPr>
      <w:bookmarkStart w:id="38" w:name="_Toc218560898"/>
      <w:r>
        <w:t>14</w:t>
      </w:r>
      <w:r w:rsidR="007635B4">
        <w:t>.2 Local Outlier Factor (LOF)</w:t>
      </w:r>
      <w:bookmarkEnd w:id="38"/>
    </w:p>
    <w:p w14:paraId="40F15543" w14:textId="77777777" w:rsidR="007635B4" w:rsidRDefault="007635B4" w:rsidP="007635B4">
      <w:pPr>
        <w:keepNext/>
      </w:pPr>
    </w:p>
    <w:p w14:paraId="0560C808" w14:textId="77777777" w:rsidR="007635B4" w:rsidRPr="0000454D" w:rsidRDefault="007635B4" w:rsidP="007635B4">
      <w:pPr>
        <w:pStyle w:val="NormalWeb"/>
        <w:rPr>
          <w:lang w:val="en-US"/>
        </w:rPr>
      </w:pPr>
      <w:r w:rsidRPr="0000454D">
        <w:rPr>
          <w:rStyle w:val="lev"/>
          <w:lang w:val="en-US"/>
        </w:rPr>
        <w:t>Figure X shows the anomaly detection results obtained using the Local Outlier Factor (LOF) algorithm.</w:t>
      </w:r>
      <w:r w:rsidRPr="0000454D">
        <w:rPr>
          <w:lang w:val="en-US"/>
        </w:rPr>
        <w:t xml:space="preserve"> As in the previous analysis, observations are projected on the first two PCA components (PC1 and PC2) to provide a clear two-dimensional visualization. Normal vessel profiles are represented in </w:t>
      </w:r>
      <w:r w:rsidRPr="0000454D">
        <w:rPr>
          <w:rStyle w:val="lev"/>
          <w:lang w:val="en-US"/>
        </w:rPr>
        <w:t>blue</w:t>
      </w:r>
      <w:r w:rsidRPr="0000454D">
        <w:rPr>
          <w:lang w:val="en-US"/>
        </w:rPr>
        <w:t xml:space="preserve">, whereas anomalous observations are highlighted in </w:t>
      </w:r>
      <w:r w:rsidRPr="0000454D">
        <w:rPr>
          <w:rStyle w:val="lev"/>
          <w:lang w:val="en-US"/>
        </w:rPr>
        <w:t>red</w:t>
      </w:r>
      <w:r w:rsidRPr="0000454D">
        <w:rPr>
          <w:lang w:val="en-US"/>
        </w:rPr>
        <w:t>.</w:t>
      </w:r>
    </w:p>
    <w:p w14:paraId="6CE68277" w14:textId="77777777" w:rsidR="007635B4" w:rsidRPr="0000454D" w:rsidRDefault="007635B4" w:rsidP="007635B4">
      <w:pPr>
        <w:pStyle w:val="NormalWeb"/>
        <w:rPr>
          <w:lang w:val="en-US"/>
        </w:rPr>
      </w:pPr>
      <w:r w:rsidRPr="0000454D">
        <w:rPr>
          <w:lang w:val="en-US"/>
        </w:rPr>
        <w:t xml:space="preserve">The LOF model detects </w:t>
      </w:r>
      <w:r w:rsidRPr="0000454D">
        <w:rPr>
          <w:rStyle w:val="lev"/>
          <w:lang w:val="en-US"/>
        </w:rPr>
        <w:t>10 anomalies</w:t>
      </w:r>
      <w:r w:rsidRPr="0000454D">
        <w:rPr>
          <w:lang w:val="en-US"/>
        </w:rPr>
        <w:t xml:space="preserve">, which correspond to vessels that have a </w:t>
      </w:r>
      <w:r w:rsidRPr="0000454D">
        <w:rPr>
          <w:rStyle w:val="lev"/>
          <w:lang w:val="en-US"/>
        </w:rPr>
        <w:t>lower local density</w:t>
      </w:r>
      <w:r w:rsidRPr="0000454D">
        <w:rPr>
          <w:lang w:val="en-US"/>
        </w:rPr>
        <w:t xml:space="preserve"> compared to their neighbors. Unlike Isolation Forest, which focuses on global isolation, LOF emphasizes </w:t>
      </w:r>
      <w:r w:rsidRPr="0000454D">
        <w:rPr>
          <w:rStyle w:val="lev"/>
          <w:lang w:val="en-US"/>
        </w:rPr>
        <w:t>local deviations</w:t>
      </w:r>
      <w:r w:rsidRPr="0000454D">
        <w:rPr>
          <w:lang w:val="en-US"/>
        </w:rPr>
        <w:t>, meaning that an observation can be considered anomalous even if it is located within the overall data range but remains unusual relative to its surrounding points.</w:t>
      </w:r>
    </w:p>
    <w:p w14:paraId="62280BD6" w14:textId="77777777" w:rsidR="007635B4" w:rsidRPr="0000454D" w:rsidRDefault="007635B4" w:rsidP="007635B4">
      <w:pPr>
        <w:pStyle w:val="NormalWeb"/>
        <w:rPr>
          <w:lang w:val="en-US"/>
        </w:rPr>
      </w:pPr>
      <w:r w:rsidRPr="0000454D">
        <w:rPr>
          <w:lang w:val="en-US"/>
        </w:rPr>
        <w:t>The detected anomalies therefore represent vessel behaviors that significantly differ from nearby profiles, possibly indicating rare operational conditions, inconsistent records, or potential risk signals. Overall, LOF complements Isolation Forest by identifying anomalies based on neighborhood structure, improving the robustness of anomaly detection in port traffic monitoring.</w:t>
      </w:r>
    </w:p>
    <w:p w14:paraId="355AED48" w14:textId="77777777" w:rsidR="007635B4" w:rsidRDefault="007635B4" w:rsidP="007635B4">
      <w:pPr>
        <w:keepNext/>
      </w:pPr>
      <w:r>
        <w:br/>
      </w:r>
      <w:r>
        <w:br/>
      </w:r>
      <w:r>
        <w:br/>
      </w:r>
      <w:r>
        <w:br/>
      </w:r>
      <w:r>
        <w:br/>
      </w:r>
      <w:r w:rsidRPr="007635B4">
        <w:rPr>
          <w:noProof/>
          <w:lang w:val="fr-FR" w:eastAsia="fr-FR"/>
        </w:rPr>
        <w:drawing>
          <wp:inline distT="0" distB="0" distL="0" distR="0" wp14:anchorId="18DAFCBB" wp14:editId="241E5AB1">
            <wp:extent cx="5486400" cy="2924556"/>
            <wp:effectExtent l="0" t="0" r="0" b="9525"/>
            <wp:docPr id="12" name="Image 12" descr="C:\Users\hp\AppData\Local\Packages\5319275A.WhatsAppDesktop_cv1g1gvanyjgm\LocalState\sessions\0BD8C0C623473B2EEE6473E4D6C55D10E77BF909\transfers\2026-01\WhatsApp Image 2026-01-06 at 01.22.06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AppData\Local\Packages\5319275A.WhatsAppDesktop_cv1g1gvanyjgm\LocalState\sessions\0BD8C0C623473B2EEE6473E4D6C55D10E77BF909\transfers\2026-01\WhatsApp Image 2026-01-06 at 01.22.06 (1).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924556"/>
                    </a:xfrm>
                    <a:prstGeom prst="rect">
                      <a:avLst/>
                    </a:prstGeom>
                    <a:noFill/>
                    <a:ln>
                      <a:noFill/>
                    </a:ln>
                  </pic:spPr>
                </pic:pic>
              </a:graphicData>
            </a:graphic>
          </wp:inline>
        </w:drawing>
      </w:r>
    </w:p>
    <w:p w14:paraId="7C4DA324" w14:textId="77777777" w:rsidR="007635B4" w:rsidRDefault="007635B4" w:rsidP="007635B4">
      <w:pPr>
        <w:pStyle w:val="Lgende"/>
      </w:pPr>
      <w:r>
        <w:t xml:space="preserve">                                                                                       </w:t>
      </w:r>
      <w:bookmarkStart w:id="39" w:name="_Toc218560508"/>
      <w:r>
        <w:t xml:space="preserve">Figure </w:t>
      </w:r>
      <w:r w:rsidR="00CA3FA9">
        <w:fldChar w:fldCharType="begin"/>
      </w:r>
      <w:r w:rsidR="00CA3FA9">
        <w:instrText xml:space="preserve"> SEQ Figure \* ARABIC </w:instrText>
      </w:r>
      <w:r w:rsidR="00CA3FA9">
        <w:fldChar w:fldCharType="separate"/>
      </w:r>
      <w:r>
        <w:rPr>
          <w:noProof/>
        </w:rPr>
        <w:t>11</w:t>
      </w:r>
      <w:r w:rsidR="00CA3FA9">
        <w:rPr>
          <w:noProof/>
        </w:rPr>
        <w:fldChar w:fldCharType="end"/>
      </w:r>
      <w:r>
        <w:t xml:space="preserve"> : LOF</w:t>
      </w:r>
      <w:bookmarkEnd w:id="39"/>
    </w:p>
    <w:p w14:paraId="4978A0ED" w14:textId="77777777" w:rsidR="0064253E" w:rsidRDefault="007635B4">
      <w:r>
        <w:br/>
      </w:r>
      <w:r>
        <w:br/>
      </w:r>
      <w:r>
        <w:br/>
      </w:r>
      <w:r>
        <w:br/>
      </w:r>
      <w:r>
        <w:br/>
      </w:r>
    </w:p>
    <w:p w14:paraId="33C27FE3" w14:textId="77777777" w:rsidR="007635B4" w:rsidRDefault="007635B4"/>
    <w:p w14:paraId="47B0EE7F" w14:textId="77777777" w:rsidR="007635B4" w:rsidRDefault="007635B4"/>
    <w:p w14:paraId="69BA5F77" w14:textId="77777777" w:rsidR="007635B4" w:rsidRDefault="007635B4"/>
    <w:p w14:paraId="2DED5690" w14:textId="77777777" w:rsidR="007635B4" w:rsidRDefault="007635B4"/>
    <w:p w14:paraId="051E8F3C" w14:textId="77777777" w:rsidR="007635B4" w:rsidRDefault="007635B4"/>
    <w:p w14:paraId="006997C4" w14:textId="77777777" w:rsidR="0064253E" w:rsidRDefault="008B50C8">
      <w:pPr>
        <w:pStyle w:val="Titre1"/>
      </w:pPr>
      <w:bookmarkStart w:id="40" w:name="_Toc218560899"/>
      <w:r>
        <w:t>15</w:t>
      </w:r>
      <w:r w:rsidR="007635B4">
        <w:t>. Conclusion and Perspectives</w:t>
      </w:r>
      <w:bookmarkEnd w:id="40"/>
    </w:p>
    <w:p w14:paraId="6DEFD8B2" w14:textId="77777777" w:rsidR="007635B4" w:rsidRDefault="007635B4"/>
    <w:p w14:paraId="25592219" w14:textId="77777777" w:rsidR="007635B4" w:rsidRPr="0000454D" w:rsidRDefault="007635B4" w:rsidP="007635B4">
      <w:pPr>
        <w:pStyle w:val="NormalWeb"/>
        <w:rPr>
          <w:lang w:val="en-US"/>
        </w:rPr>
      </w:pPr>
      <w:r w:rsidRPr="0000454D">
        <w:rPr>
          <w:lang w:val="en-US"/>
        </w:rPr>
        <w:t xml:space="preserve">In this project, we developed and applied the </w:t>
      </w:r>
      <w:r w:rsidRPr="0000454D">
        <w:rPr>
          <w:rStyle w:val="lev"/>
          <w:lang w:val="en-US"/>
        </w:rPr>
        <w:t>Data Analyst Suite — Design Pro</w:t>
      </w:r>
      <w:r w:rsidRPr="0000454D">
        <w:rPr>
          <w:lang w:val="en-US"/>
        </w:rPr>
        <w:t xml:space="preserve">, a complete Python application designed to analyze port traffic and vessel operational data through an integrated analytical pipeline. The dataset included multiple quantitative indicators related to maritime activity, such as </w:t>
      </w:r>
      <w:r w:rsidRPr="0000454D">
        <w:rPr>
          <w:rStyle w:val="lev"/>
          <w:lang w:val="en-US"/>
        </w:rPr>
        <w:t>tonnage, ship length, approach speed, docking duration, number of maneuvers, container capacity (TEU), fuel consumption, and CO₂ emissions</w:t>
      </w:r>
      <w:r w:rsidRPr="0000454D">
        <w:rPr>
          <w:lang w:val="en-US"/>
        </w:rPr>
        <w:t>. Due to the multidimensional nature of these variables, advanced statistical and machine learning techniques were necessary to extract meaningful patterns and support interpretation.</w:t>
      </w:r>
    </w:p>
    <w:p w14:paraId="677DDD7D" w14:textId="77777777" w:rsidR="007635B4" w:rsidRPr="0000454D" w:rsidRDefault="007635B4" w:rsidP="007635B4">
      <w:pPr>
        <w:pStyle w:val="NormalWeb"/>
        <w:rPr>
          <w:lang w:val="en-US"/>
        </w:rPr>
      </w:pPr>
      <w:r w:rsidRPr="0000454D">
        <w:rPr>
          <w:lang w:val="en-US"/>
        </w:rPr>
        <w:t xml:space="preserve">First, the </w:t>
      </w:r>
      <w:r w:rsidRPr="0000454D">
        <w:rPr>
          <w:rStyle w:val="lev"/>
          <w:lang w:val="en-US"/>
        </w:rPr>
        <w:t>PCA module</w:t>
      </w:r>
      <w:r w:rsidRPr="0000454D">
        <w:rPr>
          <w:lang w:val="en-US"/>
        </w:rPr>
        <w:t xml:space="preserve"> provided a global understanding of the dataset by reducing dimensionality and highlighting the main sources of variability. Through correlation analysis, explained variance, factorial maps, and the correlation circle, PCA helped summarize relationships among variables and visualize vessel profiles on a reduced plane.</w:t>
      </w:r>
    </w:p>
    <w:p w14:paraId="62A6FE64" w14:textId="77777777" w:rsidR="007635B4" w:rsidRPr="0000454D" w:rsidRDefault="007635B4" w:rsidP="007635B4">
      <w:pPr>
        <w:pStyle w:val="NormalWeb"/>
        <w:rPr>
          <w:lang w:val="en-US"/>
        </w:rPr>
      </w:pPr>
      <w:r w:rsidRPr="0000454D">
        <w:rPr>
          <w:lang w:val="en-US"/>
        </w:rPr>
        <w:t xml:space="preserve">Second, the </w:t>
      </w:r>
      <w:r w:rsidRPr="0000454D">
        <w:rPr>
          <w:rStyle w:val="lev"/>
          <w:lang w:val="en-US"/>
        </w:rPr>
        <w:t>AI module</w:t>
      </w:r>
      <w:r w:rsidRPr="0000454D">
        <w:rPr>
          <w:lang w:val="en-US"/>
        </w:rPr>
        <w:t xml:space="preserve"> applied </w:t>
      </w:r>
      <w:r w:rsidRPr="0000454D">
        <w:rPr>
          <w:rStyle w:val="lev"/>
          <w:lang w:val="en-US"/>
        </w:rPr>
        <w:t>K-Means clustering</w:t>
      </w:r>
      <w:r w:rsidRPr="0000454D">
        <w:rPr>
          <w:lang w:val="en-US"/>
        </w:rPr>
        <w:t xml:space="preserve"> to segment vessels into homogeneous groups and identify distinct operational profiles. The results showed that the dataset could be structured into meaningful clusters, and the integration of a </w:t>
      </w:r>
      <w:r w:rsidRPr="0000454D">
        <w:rPr>
          <w:rStyle w:val="lev"/>
          <w:lang w:val="en-US"/>
        </w:rPr>
        <w:t>Random Forest classifier</w:t>
      </w:r>
      <w:r w:rsidRPr="0000454D">
        <w:rPr>
          <w:lang w:val="en-US"/>
        </w:rPr>
        <w:t xml:space="preserve"> allowed the evaluation of cluster predictability and offered a practical tool for predicting the cluster of a new vessel based on its characteristics.</w:t>
      </w:r>
    </w:p>
    <w:p w14:paraId="3B7A3771" w14:textId="77777777" w:rsidR="007635B4" w:rsidRPr="0000454D" w:rsidRDefault="007635B4" w:rsidP="007635B4">
      <w:pPr>
        <w:pStyle w:val="NormalWeb"/>
        <w:rPr>
          <w:lang w:val="en-US"/>
        </w:rPr>
      </w:pPr>
      <w:r w:rsidRPr="0000454D">
        <w:rPr>
          <w:lang w:val="en-US"/>
        </w:rPr>
        <w:t xml:space="preserve">Third, the </w:t>
      </w:r>
      <w:r w:rsidRPr="0000454D">
        <w:rPr>
          <w:rStyle w:val="lev"/>
          <w:lang w:val="en-US"/>
        </w:rPr>
        <w:t>Correspondence Analysis (AFC)</w:t>
      </w:r>
      <w:r w:rsidRPr="0000454D">
        <w:rPr>
          <w:lang w:val="en-US"/>
        </w:rPr>
        <w:t xml:space="preserve"> module explored associations between individuals and discretized variables using a contingency table and a factorial representation. This analysis provided an additional perspective on relationships between vessels and key operational indicators.</w:t>
      </w:r>
    </w:p>
    <w:p w14:paraId="5AADC038" w14:textId="77777777" w:rsidR="007635B4" w:rsidRPr="0000454D" w:rsidRDefault="007635B4" w:rsidP="007635B4">
      <w:pPr>
        <w:pStyle w:val="NormalWeb"/>
        <w:rPr>
          <w:lang w:val="en-US"/>
        </w:rPr>
      </w:pPr>
      <w:r w:rsidRPr="0000454D">
        <w:rPr>
          <w:lang w:val="en-US"/>
        </w:rPr>
        <w:t xml:space="preserve">Finally, the </w:t>
      </w:r>
      <w:r w:rsidRPr="0000454D">
        <w:rPr>
          <w:rStyle w:val="lev"/>
          <w:lang w:val="en-US"/>
        </w:rPr>
        <w:t>Cybersecurity module</w:t>
      </w:r>
      <w:r w:rsidRPr="0000454D">
        <w:rPr>
          <w:lang w:val="en-US"/>
        </w:rPr>
        <w:t xml:space="preserve"> introduced a monitoring approach based on anomaly detection. Using </w:t>
      </w:r>
      <w:r w:rsidRPr="0000454D">
        <w:rPr>
          <w:rStyle w:val="lev"/>
          <w:lang w:val="en-US"/>
        </w:rPr>
        <w:t>Isolation Forest</w:t>
      </w:r>
      <w:r w:rsidRPr="0000454D">
        <w:rPr>
          <w:lang w:val="en-US"/>
        </w:rPr>
        <w:t xml:space="preserve"> and </w:t>
      </w:r>
      <w:r w:rsidRPr="0000454D">
        <w:rPr>
          <w:rStyle w:val="lev"/>
          <w:lang w:val="en-US"/>
        </w:rPr>
        <w:t>Local Outlier Factor (LOF)</w:t>
      </w:r>
      <w:r w:rsidRPr="0000454D">
        <w:rPr>
          <w:lang w:val="en-US"/>
        </w:rPr>
        <w:t>, the application successfully identified atypical vessel profiles that may correspond to rare operational events, data inconsistencies, or potentially risky patterns requiring further investigation. Highlighting anomalies in red and displaying their number improved interpretability and enabled effective comparison between detection methods.</w:t>
      </w:r>
    </w:p>
    <w:p w14:paraId="56B3F9D6" w14:textId="77777777" w:rsidR="007635B4" w:rsidRPr="0000454D" w:rsidRDefault="007635B4" w:rsidP="007635B4">
      <w:pPr>
        <w:pStyle w:val="NormalWeb"/>
        <w:rPr>
          <w:lang w:val="en-US"/>
        </w:rPr>
      </w:pPr>
      <w:r w:rsidRPr="0000454D">
        <w:rPr>
          <w:lang w:val="en-US"/>
        </w:rPr>
        <w:t xml:space="preserve">Overall, the </w:t>
      </w:r>
      <w:r w:rsidRPr="0000454D">
        <w:rPr>
          <w:rStyle w:val="lev"/>
          <w:lang w:val="en-US"/>
        </w:rPr>
        <w:t>Data Analyst Suite — Design Pro</w:t>
      </w:r>
      <w:r w:rsidRPr="0000454D">
        <w:rPr>
          <w:lang w:val="en-US"/>
        </w:rPr>
        <w:t xml:space="preserve"> demonstrates the relevance of combining statistical analysis and machine learning techniques within a professional and interactive interface. The application is well suited for academic demonstrations and provides a strong foundation for further development. Future improvements may include the integration of additional clustering methods (such as </w:t>
      </w:r>
      <w:r w:rsidRPr="0000454D">
        <w:rPr>
          <w:rStyle w:val="lev"/>
          <w:lang w:val="en-US"/>
        </w:rPr>
        <w:t>DBSCAN/HDBSCAN</w:t>
      </w:r>
      <w:r w:rsidRPr="0000454D">
        <w:rPr>
          <w:lang w:val="en-US"/>
        </w:rPr>
        <w:t>), automatic selection of the optimal number of clusters, the use of interpretability tools, and the extension of anomaly detection to time-series monitoring and real-time dashboards.</w:t>
      </w:r>
    </w:p>
    <w:p w14:paraId="51846A3F" w14:textId="77777777" w:rsidR="007635B4" w:rsidRDefault="007635B4"/>
    <w:p w14:paraId="5FECD51E" w14:textId="77777777" w:rsidR="007635B4" w:rsidRDefault="007635B4"/>
    <w:p w14:paraId="1BB8BEC3" w14:textId="77777777" w:rsidR="007635B4" w:rsidRDefault="007635B4"/>
    <w:p w14:paraId="197AF0AB" w14:textId="77777777" w:rsidR="007635B4" w:rsidRDefault="007635B4"/>
    <w:p w14:paraId="1C6FA1F2" w14:textId="77777777" w:rsidR="007635B4" w:rsidRDefault="007635B4"/>
    <w:p w14:paraId="01A481E2" w14:textId="77777777" w:rsidR="007635B4" w:rsidRDefault="007635B4"/>
    <w:p w14:paraId="1F175AB9" w14:textId="77777777" w:rsidR="007635B4" w:rsidRDefault="007635B4"/>
    <w:p w14:paraId="5E0037B5" w14:textId="77777777" w:rsidR="007635B4" w:rsidRDefault="007635B4"/>
    <w:p w14:paraId="4966118D" w14:textId="77777777" w:rsidR="007635B4" w:rsidRDefault="007635B4"/>
    <w:p w14:paraId="6BBC3ADE" w14:textId="77777777" w:rsidR="007635B4" w:rsidRDefault="007635B4"/>
    <w:p w14:paraId="2F2B3F06" w14:textId="77777777" w:rsidR="007635B4" w:rsidRDefault="007635B4"/>
    <w:p w14:paraId="291DA412" w14:textId="77777777" w:rsidR="007635B4" w:rsidRDefault="007635B4"/>
    <w:p w14:paraId="712C06AD" w14:textId="77777777" w:rsidR="007635B4" w:rsidRDefault="007635B4"/>
    <w:p w14:paraId="41090745" w14:textId="77777777" w:rsidR="007635B4" w:rsidRDefault="007635B4"/>
    <w:p w14:paraId="1268B59D" w14:textId="77777777" w:rsidR="007635B4" w:rsidRDefault="007635B4"/>
    <w:p w14:paraId="560C0FD1" w14:textId="77777777" w:rsidR="007635B4" w:rsidRDefault="007635B4"/>
    <w:p w14:paraId="27C79F37" w14:textId="77777777" w:rsidR="007635B4" w:rsidRDefault="007635B4"/>
    <w:p w14:paraId="3033D61A" w14:textId="77777777" w:rsidR="007635B4" w:rsidRDefault="007635B4"/>
    <w:p w14:paraId="4FA9641C" w14:textId="77777777" w:rsidR="007635B4" w:rsidRDefault="007635B4"/>
    <w:p w14:paraId="307256A5" w14:textId="77777777" w:rsidR="007635B4" w:rsidRDefault="007635B4"/>
    <w:p w14:paraId="2D72D4EE" w14:textId="77777777" w:rsidR="0064253E" w:rsidRDefault="007635B4">
      <w:pPr>
        <w:pStyle w:val="Titre1"/>
      </w:pPr>
      <w:bookmarkStart w:id="41" w:name="_Toc218560900"/>
      <w:r>
        <w:t>References</w:t>
      </w:r>
      <w:bookmarkEnd w:id="41"/>
    </w:p>
    <w:p w14:paraId="295F71E6" w14:textId="77777777" w:rsidR="0064253E" w:rsidRDefault="007635B4">
      <w:r>
        <w:t xml:space="preserve">• Scikit-learn documentation — PCA, </w:t>
      </w:r>
      <w:proofErr w:type="spellStart"/>
      <w:r>
        <w:t>KMeans</w:t>
      </w:r>
      <w:proofErr w:type="spellEnd"/>
      <w:r>
        <w:t xml:space="preserve">, </w:t>
      </w:r>
      <w:proofErr w:type="spellStart"/>
      <w:r>
        <w:t>RandomForest</w:t>
      </w:r>
      <w:proofErr w:type="spellEnd"/>
      <w:r>
        <w:t xml:space="preserve">, </w:t>
      </w:r>
      <w:proofErr w:type="spellStart"/>
      <w:r>
        <w:t>IsolationForest</w:t>
      </w:r>
      <w:proofErr w:type="spellEnd"/>
      <w:r>
        <w:t>, LOF.</w:t>
      </w:r>
    </w:p>
    <w:p w14:paraId="4DA14A50" w14:textId="77777777" w:rsidR="0064253E" w:rsidRDefault="007635B4">
      <w:r>
        <w:t xml:space="preserve">• Matplotlib documentation — embedding in </w:t>
      </w:r>
      <w:proofErr w:type="spellStart"/>
      <w:r>
        <w:t>Tkinter</w:t>
      </w:r>
      <w:proofErr w:type="spellEnd"/>
      <w:r>
        <w:t xml:space="preserve"> and NavigationToolbar2Tk.</w:t>
      </w:r>
    </w:p>
    <w:p w14:paraId="3FACBD06" w14:textId="77777777" w:rsidR="0064253E" w:rsidRDefault="007635B4">
      <w:r>
        <w:t>• Pandas documentation — Excel/CSV import and data cleaning.</w:t>
      </w:r>
    </w:p>
    <w:sectPr w:rsidR="006425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B3A52BE"/>
    <w:multiLevelType w:val="multilevel"/>
    <w:tmpl w:val="38D6B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086B44"/>
    <w:multiLevelType w:val="multilevel"/>
    <w:tmpl w:val="065E8040"/>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9552EAD"/>
    <w:multiLevelType w:val="hybridMultilevel"/>
    <w:tmpl w:val="B240E1E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2165460"/>
    <w:multiLevelType w:val="hybridMultilevel"/>
    <w:tmpl w:val="685ABB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3552789"/>
    <w:multiLevelType w:val="multilevel"/>
    <w:tmpl w:val="C7942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352162"/>
    <w:multiLevelType w:val="hybridMultilevel"/>
    <w:tmpl w:val="AF1690E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C7F56A8"/>
    <w:multiLevelType w:val="multilevel"/>
    <w:tmpl w:val="4206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6A7521"/>
    <w:multiLevelType w:val="multilevel"/>
    <w:tmpl w:val="BDEEDE18"/>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4"/>
  </w:num>
  <w:num w:numId="13">
    <w:abstractNumId w:val="10"/>
  </w:num>
  <w:num w:numId="14">
    <w:abstractNumId w:val="15"/>
  </w:num>
  <w:num w:numId="15">
    <w:abstractNumId w:val="16"/>
  </w:num>
  <w:num w:numId="16">
    <w:abstractNumId w:val="13"/>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454D"/>
    <w:rsid w:val="00034616"/>
    <w:rsid w:val="0006063C"/>
    <w:rsid w:val="0015074B"/>
    <w:rsid w:val="001B0B3F"/>
    <w:rsid w:val="0029639D"/>
    <w:rsid w:val="00326F90"/>
    <w:rsid w:val="0064253E"/>
    <w:rsid w:val="007635B4"/>
    <w:rsid w:val="00853F3D"/>
    <w:rsid w:val="008B50C8"/>
    <w:rsid w:val="009D5D2C"/>
    <w:rsid w:val="00AA1D8D"/>
    <w:rsid w:val="00AD6DD5"/>
    <w:rsid w:val="00B47730"/>
    <w:rsid w:val="00CB0664"/>
    <w:rsid w:val="00CE09C1"/>
    <w:rsid w:val="00E03B6C"/>
    <w:rsid w:val="00EE0E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EC2936"/>
  <w14:defaultImageDpi w14:val="300"/>
  <w15:docId w15:val="{93047ACD-F8D7-4B50-A3C9-BA55DFAF8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E09C1"/>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Tabledesillustrations">
    <w:name w:val="table of figures"/>
    <w:basedOn w:val="Normal"/>
    <w:next w:val="Normal"/>
    <w:uiPriority w:val="99"/>
    <w:unhideWhenUsed/>
    <w:rsid w:val="007635B4"/>
    <w:pPr>
      <w:spacing w:after="0"/>
    </w:pPr>
  </w:style>
  <w:style w:type="character" w:styleId="Lienhypertexte">
    <w:name w:val="Hyperlink"/>
    <w:basedOn w:val="Policepardfaut"/>
    <w:uiPriority w:val="99"/>
    <w:unhideWhenUsed/>
    <w:rsid w:val="007635B4"/>
    <w:rPr>
      <w:color w:val="0000FF" w:themeColor="hyperlink"/>
      <w:u w:val="single"/>
    </w:rPr>
  </w:style>
  <w:style w:type="paragraph" w:styleId="TM1">
    <w:name w:val="toc 1"/>
    <w:basedOn w:val="Normal"/>
    <w:next w:val="Normal"/>
    <w:autoRedefine/>
    <w:uiPriority w:val="39"/>
    <w:unhideWhenUsed/>
    <w:rsid w:val="007635B4"/>
    <w:pPr>
      <w:spacing w:after="100"/>
    </w:pPr>
  </w:style>
  <w:style w:type="paragraph" w:styleId="TM2">
    <w:name w:val="toc 2"/>
    <w:basedOn w:val="Normal"/>
    <w:next w:val="Normal"/>
    <w:autoRedefine/>
    <w:uiPriority w:val="39"/>
    <w:unhideWhenUsed/>
    <w:rsid w:val="007635B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7335231">
      <w:bodyDiv w:val="1"/>
      <w:marLeft w:val="0"/>
      <w:marRight w:val="0"/>
      <w:marTop w:val="0"/>
      <w:marBottom w:val="0"/>
      <w:divBdr>
        <w:top w:val="none" w:sz="0" w:space="0" w:color="auto"/>
        <w:left w:val="none" w:sz="0" w:space="0" w:color="auto"/>
        <w:bottom w:val="none" w:sz="0" w:space="0" w:color="auto"/>
        <w:right w:val="none" w:sz="0" w:space="0" w:color="auto"/>
      </w:divBdr>
    </w:div>
    <w:div w:id="223831101">
      <w:bodyDiv w:val="1"/>
      <w:marLeft w:val="0"/>
      <w:marRight w:val="0"/>
      <w:marTop w:val="0"/>
      <w:marBottom w:val="0"/>
      <w:divBdr>
        <w:top w:val="none" w:sz="0" w:space="0" w:color="auto"/>
        <w:left w:val="none" w:sz="0" w:space="0" w:color="auto"/>
        <w:bottom w:val="none" w:sz="0" w:space="0" w:color="auto"/>
        <w:right w:val="none" w:sz="0" w:space="0" w:color="auto"/>
      </w:divBdr>
    </w:div>
    <w:div w:id="239994836">
      <w:bodyDiv w:val="1"/>
      <w:marLeft w:val="0"/>
      <w:marRight w:val="0"/>
      <w:marTop w:val="0"/>
      <w:marBottom w:val="0"/>
      <w:divBdr>
        <w:top w:val="none" w:sz="0" w:space="0" w:color="auto"/>
        <w:left w:val="none" w:sz="0" w:space="0" w:color="auto"/>
        <w:bottom w:val="none" w:sz="0" w:space="0" w:color="auto"/>
        <w:right w:val="none" w:sz="0" w:space="0" w:color="auto"/>
      </w:divBdr>
    </w:div>
    <w:div w:id="634683174">
      <w:bodyDiv w:val="1"/>
      <w:marLeft w:val="0"/>
      <w:marRight w:val="0"/>
      <w:marTop w:val="0"/>
      <w:marBottom w:val="0"/>
      <w:divBdr>
        <w:top w:val="none" w:sz="0" w:space="0" w:color="auto"/>
        <w:left w:val="none" w:sz="0" w:space="0" w:color="auto"/>
        <w:bottom w:val="none" w:sz="0" w:space="0" w:color="auto"/>
        <w:right w:val="none" w:sz="0" w:space="0" w:color="auto"/>
      </w:divBdr>
    </w:div>
    <w:div w:id="734938297">
      <w:bodyDiv w:val="1"/>
      <w:marLeft w:val="0"/>
      <w:marRight w:val="0"/>
      <w:marTop w:val="0"/>
      <w:marBottom w:val="0"/>
      <w:divBdr>
        <w:top w:val="none" w:sz="0" w:space="0" w:color="auto"/>
        <w:left w:val="none" w:sz="0" w:space="0" w:color="auto"/>
        <w:bottom w:val="none" w:sz="0" w:space="0" w:color="auto"/>
        <w:right w:val="none" w:sz="0" w:space="0" w:color="auto"/>
      </w:divBdr>
    </w:div>
    <w:div w:id="788475448">
      <w:bodyDiv w:val="1"/>
      <w:marLeft w:val="0"/>
      <w:marRight w:val="0"/>
      <w:marTop w:val="0"/>
      <w:marBottom w:val="0"/>
      <w:divBdr>
        <w:top w:val="none" w:sz="0" w:space="0" w:color="auto"/>
        <w:left w:val="none" w:sz="0" w:space="0" w:color="auto"/>
        <w:bottom w:val="none" w:sz="0" w:space="0" w:color="auto"/>
        <w:right w:val="none" w:sz="0" w:space="0" w:color="auto"/>
      </w:divBdr>
    </w:div>
    <w:div w:id="818838800">
      <w:bodyDiv w:val="1"/>
      <w:marLeft w:val="0"/>
      <w:marRight w:val="0"/>
      <w:marTop w:val="0"/>
      <w:marBottom w:val="0"/>
      <w:divBdr>
        <w:top w:val="none" w:sz="0" w:space="0" w:color="auto"/>
        <w:left w:val="none" w:sz="0" w:space="0" w:color="auto"/>
        <w:bottom w:val="none" w:sz="0" w:space="0" w:color="auto"/>
        <w:right w:val="none" w:sz="0" w:space="0" w:color="auto"/>
      </w:divBdr>
    </w:div>
    <w:div w:id="972170665">
      <w:bodyDiv w:val="1"/>
      <w:marLeft w:val="0"/>
      <w:marRight w:val="0"/>
      <w:marTop w:val="0"/>
      <w:marBottom w:val="0"/>
      <w:divBdr>
        <w:top w:val="none" w:sz="0" w:space="0" w:color="auto"/>
        <w:left w:val="none" w:sz="0" w:space="0" w:color="auto"/>
        <w:bottom w:val="none" w:sz="0" w:space="0" w:color="auto"/>
        <w:right w:val="none" w:sz="0" w:space="0" w:color="auto"/>
      </w:divBdr>
    </w:div>
    <w:div w:id="1021584663">
      <w:bodyDiv w:val="1"/>
      <w:marLeft w:val="0"/>
      <w:marRight w:val="0"/>
      <w:marTop w:val="0"/>
      <w:marBottom w:val="0"/>
      <w:divBdr>
        <w:top w:val="none" w:sz="0" w:space="0" w:color="auto"/>
        <w:left w:val="none" w:sz="0" w:space="0" w:color="auto"/>
        <w:bottom w:val="none" w:sz="0" w:space="0" w:color="auto"/>
        <w:right w:val="none" w:sz="0" w:space="0" w:color="auto"/>
      </w:divBdr>
    </w:div>
    <w:div w:id="1230338473">
      <w:bodyDiv w:val="1"/>
      <w:marLeft w:val="0"/>
      <w:marRight w:val="0"/>
      <w:marTop w:val="0"/>
      <w:marBottom w:val="0"/>
      <w:divBdr>
        <w:top w:val="none" w:sz="0" w:space="0" w:color="auto"/>
        <w:left w:val="none" w:sz="0" w:space="0" w:color="auto"/>
        <w:bottom w:val="none" w:sz="0" w:space="0" w:color="auto"/>
        <w:right w:val="none" w:sz="0" w:space="0" w:color="auto"/>
      </w:divBdr>
    </w:div>
    <w:div w:id="1236626837">
      <w:bodyDiv w:val="1"/>
      <w:marLeft w:val="0"/>
      <w:marRight w:val="0"/>
      <w:marTop w:val="0"/>
      <w:marBottom w:val="0"/>
      <w:divBdr>
        <w:top w:val="none" w:sz="0" w:space="0" w:color="auto"/>
        <w:left w:val="none" w:sz="0" w:space="0" w:color="auto"/>
        <w:bottom w:val="none" w:sz="0" w:space="0" w:color="auto"/>
        <w:right w:val="none" w:sz="0" w:space="0" w:color="auto"/>
      </w:divBdr>
    </w:div>
    <w:div w:id="1318612335">
      <w:bodyDiv w:val="1"/>
      <w:marLeft w:val="0"/>
      <w:marRight w:val="0"/>
      <w:marTop w:val="0"/>
      <w:marBottom w:val="0"/>
      <w:divBdr>
        <w:top w:val="none" w:sz="0" w:space="0" w:color="auto"/>
        <w:left w:val="none" w:sz="0" w:space="0" w:color="auto"/>
        <w:bottom w:val="none" w:sz="0" w:space="0" w:color="auto"/>
        <w:right w:val="none" w:sz="0" w:space="0" w:color="auto"/>
      </w:divBdr>
    </w:div>
    <w:div w:id="1675376799">
      <w:bodyDiv w:val="1"/>
      <w:marLeft w:val="0"/>
      <w:marRight w:val="0"/>
      <w:marTop w:val="0"/>
      <w:marBottom w:val="0"/>
      <w:divBdr>
        <w:top w:val="none" w:sz="0" w:space="0" w:color="auto"/>
        <w:left w:val="none" w:sz="0" w:space="0" w:color="auto"/>
        <w:bottom w:val="none" w:sz="0" w:space="0" w:color="auto"/>
        <w:right w:val="none" w:sz="0" w:space="0" w:color="auto"/>
      </w:divBdr>
      <w:divsChild>
        <w:div w:id="820274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4470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306849-978C-4104-9608-D81BFB808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4403</Words>
  <Characters>24218</Characters>
  <Application>Microsoft Office Word</Application>
  <DocSecurity>0</DocSecurity>
  <Lines>201</Lines>
  <Paragraphs>57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 naim</cp:lastModifiedBy>
  <cp:revision>8</cp:revision>
  <dcterms:created xsi:type="dcterms:W3CDTF">2026-01-06T02:03:00Z</dcterms:created>
  <dcterms:modified xsi:type="dcterms:W3CDTF">2026-01-06T10:48:00Z</dcterms:modified>
  <cp:category/>
</cp:coreProperties>
</file>