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after="120" w:before="120"/>
        <w:jc w:val="center"/>
      </w:pPr>
      <w:r>
        <w:drawing>
          <wp:inline distT="0" distR="0" distB="0" distL="0">
            <wp:extent cx="5734050" cy="1720215"/>
            <wp:docPr id="0" name="Drawing 0" descr="d51e41081a11d09c2eb3496daec3a03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51e41081a11d09c2eb3496daec3a03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600" w:lineRule="auto"/>
        <w:ind w:firstLine="0" w:start="0"/>
        <w:jc w:val="start"/>
      </w:pPr>
      <w:r>
        <w:rPr>
          <w:rFonts w:ascii="Poppins Bold" w:hAnsi="Poppins Bold" w:cs="Poppins Bold" w:eastAsia="Poppins Bold"/>
          <w:b/>
          <w:bCs/>
          <w:color w:val="271500"/>
          <w:sz w:val="34"/>
          <w:szCs w:val="34"/>
        </w:rPr>
        <w:t>Links do projeto:</w:t>
      </w:r>
      <w:r>
        <w:rPr>
          <w:rFonts w:ascii="Poppins Bold" w:hAnsi="Poppins Bold" w:cs="Poppins Bold" w:eastAsia="Poppins Bold"/>
          <w:b/>
          <w:bCs/>
          <w:color w:val="271500"/>
          <w:sz w:val="34"/>
          <w:szCs w:val="34"/>
        </w:rPr>
        <w:t xml:space="preserve">
</w:t>
      </w:r>
    </w:p>
    <w:p>
      <w:pPr>
        <w:numPr>
          <w:ilvl w:val="0"/>
          <w:numId w:val="1"/>
        </w:numPr>
        <w:spacing w:after="0" w:before="0" w:line="240" w:lineRule="auto"/>
        <w:jc w:val="start"/>
      </w:pP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>Github :</w:t>
      </w: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hyperlink r:id="rId5">
        <w:r>
          <w:rPr>
            <w:rFonts w:ascii="Poppins" w:hAnsi="Poppins" w:cs="Poppins" w:eastAsia="Poppins"/>
            <w:color w:val="271500"/>
            <w:sz w:val="24"/>
            <w:szCs w:val="24"/>
            <w:u w:val="single" w:color="271500"/>
          </w:rPr>
          <w:t xml:space="preserve">https://github.com/sara-nsantos/projeto-individual-livros
</w:t>
        </w:r>
      </w:hyperlink>
    </w:p>
    <w:p>
      <w:pPr>
        <w:spacing w:after="120" w:before="120" w:line="240" w:lineRule="auto"/>
        <w:ind w:firstLine="0" w:start="0"/>
        <w:jc w:val="start"/>
      </w:pPr>
      <w:r>
        <w:rPr>
          <w:rFonts w:ascii="Poppins" w:hAnsi="Poppins" w:cs="Poppins" w:eastAsia="Poppins"/>
          <w:color w:val="2715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40" w:lineRule="auto"/>
        <w:jc w:val="start"/>
      </w:pP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>Trello</w:t>
      </w: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hyperlink r:id="rId6">
        <w:r>
          <w:rPr>
            <w:rFonts w:ascii="Poppins" w:hAnsi="Poppins" w:cs="Poppins" w:eastAsia="Poppins"/>
            <w:color w:val="271500"/>
            <w:sz w:val="24"/>
            <w:szCs w:val="24"/>
            <w:u w:val="single" w:color="271500"/>
          </w:rPr>
          <w:t>https://trello.com/b/L2gCPW0I/projeto-individual</w:t>
        </w:r>
      </w:hyperlink>
      <w:hyperlink r:id="rId7">
        <w:r>
          <w:rPr>
            <w:rFonts w:ascii="Poppins" w:hAnsi="Poppins" w:cs="Poppins" w:eastAsia="Poppins"/>
            <w:color w:val="271500"/>
            <w:sz w:val="24"/>
            <w:szCs w:val="24"/>
            <w:u w:val="single" w:color="271500"/>
          </w:rPr>
          <w:t xml:space="preserve">
</w:t>
        </w:r>
      </w:hyperlink>
    </w:p>
    <w:p>
      <w:pPr>
        <w:spacing w:after="120" w:before="120" w:line="240" w:lineRule="auto"/>
        <w:ind w:firstLine="0" w:start="0"/>
        <w:jc w:val="start"/>
      </w:pPr>
      <w:r>
        <w:rPr>
          <w:rFonts w:ascii="Poppins" w:hAnsi="Poppins" w:cs="Poppins" w:eastAsia="Poppins"/>
          <w:color w:val="2715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40" w:lineRule="auto"/>
        <w:jc w:val="start"/>
      </w:pP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>Apresentação do projeto</w:t>
      </w: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hyperlink r:id="rId8">
        <w:r>
          <w:rPr>
            <w:rFonts w:ascii="Poppins" w:hAnsi="Poppins" w:cs="Poppins" w:eastAsia="Poppins"/>
            <w:color w:val="271500"/>
            <w:sz w:val="24"/>
            <w:szCs w:val="24"/>
            <w:u w:val="single" w:color="271500"/>
          </w:rPr>
          <w:t>https://www.canva.com/design/DAGHMlcnac8/vaLWJ47NNo8dFkaFXVUPFQ/edit?utm_content=DAGHMlcnac8&amp;utm_campaign=designshare&amp;utm_medium=link2&amp;utm_source=sharebutton</w:t>
        </w:r>
      </w:hyperlink>
      <w:hyperlink r:id="rId9">
        <w:r>
          <w:rPr>
            <w:rFonts w:ascii="Poppins" w:hAnsi="Poppins" w:cs="Poppins" w:eastAsia="Poppins"/>
            <w:color w:val="271500"/>
            <w:sz w:val="24"/>
            <w:szCs w:val="24"/>
            <w:u w:val="single" w:color="271500"/>
          </w:rPr>
          <w:t xml:space="preserve">
</w:t>
        </w:r>
      </w:hyperlink>
    </w:p>
    <w:p>
      <w:pPr>
        <w:spacing w:after="120" w:before="120" w:line="240" w:lineRule="auto"/>
        <w:ind w:firstLine="0" w:start="0"/>
        <w:jc w:val="start"/>
      </w:pPr>
      <w:r>
        <w:rPr>
          <w:rFonts w:ascii="Poppins" w:hAnsi="Poppins" w:cs="Poppins" w:eastAsia="Poppins"/>
          <w:color w:val="2715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240" w:lineRule="auto"/>
        <w:jc w:val="start"/>
      </w:pP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>Documentação :</w:t>
      </w: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 xml:space="preserve">
</w:t>
      </w:r>
    </w:p>
    <w:p>
      <w:pPr>
        <w:spacing w:after="120" w:before="120" w:line="240" w:lineRule="auto"/>
        <w:ind w:firstLine="0" w:start="0"/>
        <w:jc w:val="start"/>
      </w:pPr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 xml:space="preserve"> </w:t>
      </w:r>
      <w:hyperlink r:id="rId10">
        <w:r>
          <w:rPr>
            <w:rFonts w:ascii="Poppins Bold" w:hAnsi="Poppins Bold" w:cs="Poppins Bold" w:eastAsia="Poppins Bold"/>
            <w:b/>
            <w:bCs/>
            <w:color w:val="271500"/>
            <w:sz w:val="24"/>
            <w:szCs w:val="24"/>
            <w:u w:val="single" w:color="271500"/>
          </w:rPr>
          <w:t>Eyre - Projeto individual.docx</w:t>
        </w:r>
      </w:hyperlink>
      <w:r>
        <w:rPr>
          <w:rFonts w:ascii="Poppins Bold" w:hAnsi="Poppins Bold" w:cs="Poppins Bold" w:eastAsia="Poppins Bold"/>
          <w:b/>
          <w:bCs/>
          <w:color w:val="2715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Poppins Ultra-Bold Italics">
    <w:panose1 w:val="00000900000000000000"/>
    <w:charset w:characterSet="1"/>
    <w:embedBoldItalic r:id="rId1"/>
  </w:font>
  <w:font w:name="Poppins Light Italics">
    <w:panose1 w:val="00000400000000000000"/>
    <w:charset w:characterSet="1"/>
    <w:embedItalic r:id="rId2"/>
  </w:font>
  <w:font w:name="Poppins Bold Italics">
    <w:panose1 w:val="00000800000000000000"/>
    <w:charset w:characterSet="1"/>
    <w:embedBoldItalic r:id="rId3"/>
  </w:font>
  <w:font w:name="Poppins Heavy">
    <w:panose1 w:val="00000A00000000000000"/>
    <w:charset w:characterSet="1"/>
    <w:embedBold r:id="rId4"/>
  </w:font>
  <w:font w:name="Poppins Medium Italics">
    <w:panose1 w:val="00000600000000000000"/>
    <w:charset w:characterSet="1"/>
    <w:embedBoldItalic r:id="rId5"/>
  </w:font>
  <w:font w:name="Poppins Extra-Light Italics">
    <w:panose1 w:val="00000300000000000000"/>
    <w:charset w:characterSet="1"/>
    <w:embedItalic r:id="rId6"/>
  </w:font>
  <w:font w:name="Poppins Italics">
    <w:panose1 w:val="00000500000000000000"/>
    <w:charset w:characterSet="1"/>
    <w:embedItalic r:id="rId7"/>
  </w:font>
  <w:font w:name="Poppins Bold">
    <w:panose1 w:val="00000800000000000000"/>
    <w:charset w:characterSet="1"/>
    <w:embedBold r:id="rId8"/>
  </w:font>
  <w:font w:name="Poppins Semi-Bold Italics">
    <w:panose1 w:val="00000700000000000000"/>
    <w:charset w:characterSet="1"/>
    <w:embedBoldItalic r:id="rId9"/>
  </w:font>
  <w:font w:name="Poppins Semi-Bold">
    <w:panose1 w:val="00000700000000000000"/>
    <w:charset w:characterSet="1"/>
    <w:embedBold r:id="rId10"/>
  </w:font>
  <w:font w:name="Poppins">
    <w:panose1 w:val="00000500000000000000"/>
    <w:charset w:characterSet="1"/>
    <w:embedRegular r:id="rId11"/>
  </w:font>
  <w:font w:name="Poppins Heavy Italics">
    <w:panose1 w:val="00000A00000000000000"/>
    <w:charset w:characterSet="1"/>
    <w:embedBoldItalic r:id="rId12"/>
  </w:font>
  <w:font w:name="Poppins Thin Italics">
    <w:panose1 w:val="00000300000000000000"/>
    <w:charset w:characterSet="1"/>
    <w:embedItalic r:id="rId13"/>
  </w:font>
  <w:font w:name="Poppins Ultra-Bold">
    <w:panose1 w:val="00000900000000000000"/>
    <w:charset w:characterSet="1"/>
    <w:embedBold r:id="rId14"/>
  </w:font>
  <w:font w:name="Poppins Thin">
    <w:panose1 w:val="00000300000000000000"/>
    <w:charset w:characterSet="1"/>
    <w:embedRegular r:id="rId15"/>
  </w:font>
  <w:font w:name="Poppins Medium">
    <w:panose1 w:val="00000600000000000000"/>
    <w:charset w:characterSet="1"/>
    <w:embedBold r:id="rId16"/>
  </w:font>
  <w:font w:name="Poppins Light">
    <w:panose1 w:val="00000400000000000000"/>
    <w:charset w:characterSet="1"/>
    <w:embedRegular r:id="rId17"/>
  </w:font>
  <w:font w:name="Poppins Extra-Light">
    <w:panose1 w:val="00000300000000000000"/>
    <w:charset w:characterSet="1"/>
    <w:embedRegular r:id="rId18"/>
  </w:font>
  <w:font w:name="Raleway Ultra-Bold Italics">
    <w:panose1 w:val="00000000000000000000"/>
    <w:charset w:characterSet="1"/>
    <w:embedBoldItalic r:id="rId19"/>
  </w:font>
  <w:font w:name="Raleway Light Italics">
    <w:panose1 w:val="00000000000000000000"/>
    <w:charset w:characterSet="1"/>
    <w:embedItalic r:id="rId20"/>
  </w:font>
  <w:font w:name="Raleway Bold Italics">
    <w:panose1 w:val="00000000000000000000"/>
    <w:charset w:characterSet="1"/>
    <w:embedBoldItalic r:id="rId21"/>
  </w:font>
  <w:font w:name="Raleway Heavy">
    <w:panose1 w:val="00000000000000000000"/>
    <w:charset w:characterSet="1"/>
    <w:embedBold r:id="rId22"/>
  </w:font>
  <w:font w:name="Raleway Medium Italics">
    <w:panose1 w:val="00000000000000000000"/>
    <w:charset w:characterSet="1"/>
    <w:embedBoldItalic r:id="rId23"/>
  </w:font>
  <w:font w:name="Raleway Extra-Light Italics">
    <w:panose1 w:val="00000000000000000000"/>
    <w:charset w:characterSet="1"/>
    <w:embedItalic r:id="rId24"/>
  </w:font>
  <w:font w:name="Raleway Italics">
    <w:panose1 w:val="00000000000000000000"/>
    <w:charset w:characterSet="1"/>
    <w:embedItalic r:id="rId25"/>
  </w:font>
  <w:font w:name="Raleway Bold">
    <w:panose1 w:val="00000000000000000000"/>
    <w:charset w:characterSet="1"/>
    <w:embedBold r:id="rId26"/>
  </w:font>
  <w:font w:name="Raleway">
    <w:panose1 w:val="00000000000000000000"/>
    <w:charset w:characterSet="1"/>
    <w:embedRegular r:id="rId27"/>
  </w:font>
  <w:font w:name="Raleway Semi-Bold Italics">
    <w:panose1 w:val="00000000000000000000"/>
    <w:charset w:characterSet="1"/>
    <w:embedBoldItalic r:id="rId28"/>
  </w:font>
  <w:font w:name="Raleway Semi-Bold">
    <w:panose1 w:val="00000000000000000000"/>
    <w:charset w:characterSet="1"/>
    <w:embedBold r:id="rId29"/>
  </w:font>
  <w:font w:name="Raleway Heavy Italics">
    <w:panose1 w:val="00000000000000000000"/>
    <w:charset w:characterSet="1"/>
    <w:embedBoldItalic r:id="rId30"/>
  </w:font>
  <w:font w:name="Raleway Thin Italics">
    <w:panose1 w:val="00000000000000000000"/>
    <w:charset w:characterSet="1"/>
    <w:embedItalic r:id="rId31"/>
  </w:font>
  <w:font w:name="Raleway Ultra-Bold">
    <w:panose1 w:val="00000000000000000000"/>
    <w:charset w:characterSet="1"/>
    <w:embedBold r:id="rId32"/>
  </w:font>
  <w:font w:name="Raleway Thin">
    <w:panose1 w:val="00000000000000000000"/>
    <w:charset w:characterSet="1"/>
    <w:embedRegular r:id="rId33"/>
  </w:font>
  <w:font w:name="Raleway Medium">
    <w:panose1 w:val="00000000000000000000"/>
    <w:charset w:characterSet="1"/>
    <w:embedBold r:id="rId34"/>
  </w:font>
  <w:font w:name="Raleway Light">
    <w:panose1 w:val="00000000000000000000"/>
    <w:charset w:characterSet="1"/>
    <w:embedRegular r:id="rId35"/>
  </w:font>
  <w:font w:name="Raleway Extra-Light">
    <w:panose1 w:val="00000000000000000000"/>
    <w:charset w:characterSet="1"/>
    <w:embedRegular r:id="rId36"/>
  </w:font>
  <w:font w:name="Arimo Italics">
    <w:panose1 w:val="020B0604020202090204"/>
    <w:charset w:characterSet="1"/>
    <w:embedItalic r:id="rId37"/>
  </w:font>
  <w:font w:name="Arimo Bold">
    <w:panose1 w:val="020B0704020202020204"/>
    <w:charset w:characterSet="1"/>
    <w:embedBold r:id="rId38"/>
  </w:font>
  <w:font w:name="Arimo">
    <w:panose1 w:val="020B0604020202020204"/>
    <w:charset w:characterSet="1"/>
    <w:embedRegular r:id="rId39"/>
  </w:font>
  <w:font w:name="Arimo Bold Italics">
    <w:panose1 w:val="020B0704020202090204"/>
    <w:charset w:characterSet="1"/>
    <w:embedBoldItalic r:id="rId4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https://bandteccom-my.sharepoint.com/:w:/g/personal/sara_santos_sptech_school/EaVeAQHhvSNDqS_SNPauvCMBk0MNJGgKDL5DQTNyq69r9Q?e=CjRZLa" TargetMode="External" Type="http://schemas.openxmlformats.org/officeDocument/2006/relationships/hyperlink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numbering.xml" Type="http://schemas.openxmlformats.org/officeDocument/2006/relationships/numbering"/><Relationship Id="rId5" Target="https://github.com/sara-nsantos/projeto-individual-livros" TargetMode="External" Type="http://schemas.openxmlformats.org/officeDocument/2006/relationships/hyperlink"/><Relationship Id="rId6" Target="https://trello.com/b/L2gCPW0I/projeto-individual" TargetMode="External" Type="http://schemas.openxmlformats.org/officeDocument/2006/relationships/hyperlink"/><Relationship Id="rId7" Target="https://trello.com/b/L2gCPW0I/projeto-individual" TargetMode="External" Type="http://schemas.openxmlformats.org/officeDocument/2006/relationships/hyperlink"/><Relationship Id="rId8" Target="https://www.canva.com/design/DAGHMlcnac8/vaLWJ47NNo8dFkaFXVUPFQ/edit?utm_content=DAGHMlcnac8&amp;utm_campaign=designshare&amp;utm_medium=link2&amp;utm_source=sharebutton" TargetMode="External" Type="http://schemas.openxmlformats.org/officeDocument/2006/relationships/hyperlink"/><Relationship Id="rId9" Target="https://www.canva.com/design/DAGHMlcnac8/vaLWJ47NNo8dFkaFXVUPFQ/edit?utm_content=DAGHMlcnac8&amp;utm_campaign=designshare&amp;utm_medium=link2&amp;utm_source=sharebutton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13" Target="fonts/font13.odttf" Type="http://schemas.openxmlformats.org/officeDocument/2006/relationships/font"/><Relationship Id="rId14" Target="fonts/font14.odttf" Type="http://schemas.openxmlformats.org/officeDocument/2006/relationships/font"/><Relationship Id="rId15" Target="fonts/font15.odttf" Type="http://schemas.openxmlformats.org/officeDocument/2006/relationships/font"/><Relationship Id="rId16" Target="fonts/font16.odttf" Type="http://schemas.openxmlformats.org/officeDocument/2006/relationships/font"/><Relationship Id="rId17" Target="fonts/font17.odttf" Type="http://schemas.openxmlformats.org/officeDocument/2006/relationships/font"/><Relationship Id="rId18" Target="fonts/font18.odttf" Type="http://schemas.openxmlformats.org/officeDocument/2006/relationships/font"/><Relationship Id="rId19" Target="fonts/font19.odttf" Type="http://schemas.openxmlformats.org/officeDocument/2006/relationships/font"/><Relationship Id="rId2" Target="fonts/font2.odttf" Type="http://schemas.openxmlformats.org/officeDocument/2006/relationships/font"/><Relationship Id="rId20" Target="fonts/font20.odttf" Type="http://schemas.openxmlformats.org/officeDocument/2006/relationships/font"/><Relationship Id="rId21" Target="fonts/font21.odttf" Type="http://schemas.openxmlformats.org/officeDocument/2006/relationships/font"/><Relationship Id="rId22" Target="fonts/font22.odttf" Type="http://schemas.openxmlformats.org/officeDocument/2006/relationships/font"/><Relationship Id="rId23" Target="fonts/font23.odttf" Type="http://schemas.openxmlformats.org/officeDocument/2006/relationships/font"/><Relationship Id="rId24" Target="fonts/font24.odttf" Type="http://schemas.openxmlformats.org/officeDocument/2006/relationships/font"/><Relationship Id="rId25" Target="fonts/font25.odttf" Type="http://schemas.openxmlformats.org/officeDocument/2006/relationships/font"/><Relationship Id="rId26" Target="fonts/font26.odttf" Type="http://schemas.openxmlformats.org/officeDocument/2006/relationships/font"/><Relationship Id="rId27" Target="fonts/font27.odttf" Type="http://schemas.openxmlformats.org/officeDocument/2006/relationships/font"/><Relationship Id="rId28" Target="fonts/font28.odttf" Type="http://schemas.openxmlformats.org/officeDocument/2006/relationships/font"/><Relationship Id="rId29" Target="fonts/font29.odttf" Type="http://schemas.openxmlformats.org/officeDocument/2006/relationships/font"/><Relationship Id="rId3" Target="fonts/font3.odttf" Type="http://schemas.openxmlformats.org/officeDocument/2006/relationships/font"/><Relationship Id="rId30" Target="fonts/font30.odttf" Type="http://schemas.openxmlformats.org/officeDocument/2006/relationships/font"/><Relationship Id="rId31" Target="fonts/font31.odttf" Type="http://schemas.openxmlformats.org/officeDocument/2006/relationships/font"/><Relationship Id="rId32" Target="fonts/font32.odttf" Type="http://schemas.openxmlformats.org/officeDocument/2006/relationships/font"/><Relationship Id="rId33" Target="fonts/font33.odttf" Type="http://schemas.openxmlformats.org/officeDocument/2006/relationships/font"/><Relationship Id="rId34" Target="fonts/font34.odttf" Type="http://schemas.openxmlformats.org/officeDocument/2006/relationships/font"/><Relationship Id="rId35" Target="fonts/font35.odttf" Type="http://schemas.openxmlformats.org/officeDocument/2006/relationships/font"/><Relationship Id="rId36" Target="fonts/font36.odttf" Type="http://schemas.openxmlformats.org/officeDocument/2006/relationships/font"/><Relationship Id="rId37" Target="fonts/font37.odttf" Type="http://schemas.openxmlformats.org/officeDocument/2006/relationships/font"/><Relationship Id="rId38" Target="fonts/font38.odttf" Type="http://schemas.openxmlformats.org/officeDocument/2006/relationships/font"/><Relationship Id="rId39" Target="fonts/font39.odttf" Type="http://schemas.openxmlformats.org/officeDocument/2006/relationships/font"/><Relationship Id="rId4" Target="fonts/font4.odttf" Type="http://schemas.openxmlformats.org/officeDocument/2006/relationships/font"/><Relationship Id="rId40" Target="fonts/font40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2024-06-07T22:15:07Z</dcterms:created>
  <dc:creator>Apache POI</dc:creator>
</cp:coreProperties>
</file>