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8F78997" w:rsidP="48F78997" w:rsidRDefault="48F78997" w14:paraId="7C7B79BA" w14:textId="315FFF99">
      <w:pPr>
        <w:spacing w:before="0" w:beforeAutospacing="off"/>
        <w:rPr>
          <w:color w:val="auto"/>
        </w:rPr>
      </w:pPr>
    </w:p>
    <w:p w:rsidR="307CB50C" w:rsidP="48F78997" w:rsidRDefault="307CB50C" w14:paraId="351C1180" w14:textId="30F7E160">
      <w:pPr>
        <w:rPr>
          <w:b w:val="1"/>
          <w:bCs w:val="1"/>
          <w:color w:val="auto"/>
          <w:sz w:val="28"/>
          <w:szCs w:val="28"/>
          <w:u w:val="single"/>
        </w:rPr>
      </w:pPr>
      <w:r>
        <w:br/>
      </w:r>
      <w:r w:rsidRPr="48F78997" w:rsidR="56F581A2">
        <w:rPr>
          <w:b w:val="1"/>
          <w:bCs w:val="1"/>
          <w:color w:val="auto"/>
          <w:sz w:val="28"/>
          <w:szCs w:val="28"/>
          <w:u w:val="single"/>
        </w:rPr>
        <w:t>Hachecehe Sara 5672186</w:t>
      </w:r>
    </w:p>
    <w:p w:rsidR="307CB50C" w:rsidP="48F78997" w:rsidRDefault="307CB50C" w14:paraId="3E8382D1" w14:textId="666F5ABB">
      <w:pPr>
        <w:pStyle w:val="Heading1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lang w:val="fr-FR"/>
        </w:rPr>
      </w:pPr>
      <w:r w:rsidRPr="48F78997" w:rsidR="307CB5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lang w:val="fr-FR"/>
        </w:rPr>
        <w:t xml:space="preserve">Test </w:t>
      </w:r>
      <w:r w:rsidRPr="48F78997" w:rsidR="307CB5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lang w:val="fr-FR"/>
        </w:rPr>
        <w:t>Plan:</w:t>
      </w:r>
      <w:r w:rsidRPr="48F78997" w:rsidR="307CB5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lang w:val="fr-FR"/>
        </w:rPr>
        <w:t xml:space="preserve"> Banking Project</w:t>
      </w:r>
    </w:p>
    <w:p w:rsidR="307CB50C" w:rsidP="48F78997" w:rsidRDefault="307CB50C" w14:paraId="0FB17037" w14:textId="6589BA46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Revision</w:t>
      </w:r>
      <w:r w:rsidRPr="48F78997" w:rsidR="307CB5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History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8F78997" w:rsidTr="48F78997" w14:paraId="7BEF7071">
        <w:trPr>
          <w:trHeight w:val="300"/>
        </w:trPr>
        <w:tc>
          <w:tcPr>
            <w:tcW w:w="30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48F78997" w:rsidP="48F78997" w:rsidRDefault="48F78997" w14:paraId="166A3F4B" w14:textId="0A6AAF3A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48F78997" w:rsidR="48F78997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Date</w:t>
            </w:r>
          </w:p>
        </w:tc>
        <w:tc>
          <w:tcPr>
            <w:tcW w:w="30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48F78997" w:rsidP="48F78997" w:rsidRDefault="48F78997" w14:paraId="7473A15B" w14:textId="18A7FCE5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48F78997" w:rsidR="48F78997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Description</w:t>
            </w:r>
          </w:p>
        </w:tc>
        <w:tc>
          <w:tcPr>
            <w:tcW w:w="30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48F78997" w:rsidP="48F78997" w:rsidRDefault="48F78997" w14:paraId="2500795B" w14:textId="6B540472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48F78997" w:rsidR="48F78997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Author</w:t>
            </w:r>
          </w:p>
        </w:tc>
      </w:tr>
      <w:tr w:rsidR="48F78997" w:rsidTr="48F78997" w14:paraId="07CF5834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8F78997" w:rsidP="48F78997" w:rsidRDefault="48F78997" w14:paraId="2DDD6F3D" w14:textId="2DDF2E8E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8F78997" w:rsidR="48F7899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2023-08-10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A9A50CA" w:rsidP="48F78997" w:rsidRDefault="2A9A50CA" w14:paraId="695F07DB" w14:textId="69A99B50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8F78997" w:rsidR="2A9A50C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Final Project 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2A9A50CA" w:rsidP="48F78997" w:rsidRDefault="2A9A50CA" w14:paraId="42852973" w14:textId="3DED7A8E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8F78997" w:rsidR="2A9A50C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Hacheche</w:t>
            </w:r>
            <w:r w:rsidRPr="48F78997" w:rsidR="2A9A50C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Sara </w:t>
            </w:r>
          </w:p>
        </w:tc>
      </w:tr>
    </w:tbl>
    <w:p w:rsidR="307CB50C" w:rsidP="48F78997" w:rsidRDefault="307CB50C" w14:paraId="62AD324E" w14:textId="7D7A7159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1. Introduction</w:t>
      </w:r>
    </w:p>
    <w:p w:rsidR="307CB50C" w:rsidP="48F78997" w:rsidRDefault="307CB50C" w14:paraId="637F815A" w14:textId="60FF0E7E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The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purpose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of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this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test plan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is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to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outline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the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testing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approach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, objectives, scope, and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resources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required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for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verifying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the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functionality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of the Banking Project, as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described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in the Software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Requirements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Specification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(SRS) document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dated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03/09/2017.</w:t>
      </w:r>
    </w:p>
    <w:p w:rsidR="307CB50C" w:rsidP="48F78997" w:rsidRDefault="307CB50C" w14:paraId="00234363" w14:textId="135D865A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2. Objectives</w:t>
      </w:r>
    </w:p>
    <w:p w:rsidR="307CB50C" w:rsidP="48F78997" w:rsidRDefault="307CB50C" w14:paraId="4AA438BE" w14:textId="0111664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Validate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the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system's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adherence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to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specified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requirements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.</w:t>
      </w:r>
    </w:p>
    <w:p w:rsidR="307CB50C" w:rsidP="48F78997" w:rsidRDefault="307CB50C" w14:paraId="3B757386" w14:textId="7D72E83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Identify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defects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, if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any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, for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resolution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.</w:t>
      </w:r>
    </w:p>
    <w:p w:rsidR="307CB50C" w:rsidP="48F78997" w:rsidRDefault="307CB50C" w14:paraId="2F6E407B" w14:textId="1F56082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Confirm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user interfaces are intuitive and user-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friendly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.</w:t>
      </w:r>
    </w:p>
    <w:p w:rsidR="307CB50C" w:rsidP="48F78997" w:rsidRDefault="307CB50C" w14:paraId="79BF714B" w14:textId="01D0B38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Ensure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smooth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integration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of system components.</w:t>
      </w:r>
    </w:p>
    <w:p w:rsidR="307CB50C" w:rsidP="48F78997" w:rsidRDefault="307CB50C" w14:paraId="62123209" w14:textId="5196209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Ensure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compliance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with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design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constraints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.</w:t>
      </w:r>
    </w:p>
    <w:p w:rsidR="307CB50C" w:rsidP="48F78997" w:rsidRDefault="307CB50C" w14:paraId="54CA8BD7" w14:textId="3EAC2C97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3. Scope</w:t>
      </w:r>
    </w:p>
    <w:p w:rsidR="307CB50C" w:rsidP="48F78997" w:rsidRDefault="307CB50C" w14:paraId="727E5678" w14:textId="7C37EB59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Testing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will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encompass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functional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and non-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functional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aspects of the Banking Project,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including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both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positive and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negative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scenarios. Interfaces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with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users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will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also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be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tested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.</w:t>
      </w:r>
    </w:p>
    <w:p w:rsidR="307CB50C" w:rsidP="48F78997" w:rsidRDefault="307CB50C" w14:paraId="1AC2F0D0" w14:textId="3032F35E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4. Test </w:t>
      </w:r>
      <w:r w:rsidRPr="48F78997" w:rsidR="307CB5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Strategy</w:t>
      </w:r>
    </w:p>
    <w:p w:rsidR="307CB50C" w:rsidP="48F78997" w:rsidRDefault="307CB50C" w14:paraId="1189B8DA" w14:textId="04AE995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A 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manual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535E8C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testi</w:t>
      </w:r>
      <w:r w:rsidRPr="48F78997" w:rsidR="535E8C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ng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wi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l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l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b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e employ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ed.</w:t>
      </w:r>
    </w:p>
    <w:p w:rsidR="307CB50C" w:rsidP="48F78997" w:rsidRDefault="307CB50C" w14:paraId="7CC1DA59" w14:textId="42BFDFE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Focus on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functional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,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boundary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,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usability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, and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integration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testing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.</w:t>
      </w:r>
    </w:p>
    <w:p w:rsidR="307CB50C" w:rsidP="48F78997" w:rsidRDefault="307CB50C" w14:paraId="3CE62EFF" w14:textId="078EB1A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Negative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testing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to explore system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behavior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under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unexpected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conditions.</w:t>
      </w:r>
    </w:p>
    <w:p w:rsidR="307CB50C" w:rsidP="48F78997" w:rsidRDefault="307CB50C" w14:paraId="7ECEE63F" w14:textId="129205F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Test data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will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consist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of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realistic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and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edge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cases.</w:t>
      </w:r>
    </w:p>
    <w:p w:rsidR="307CB50C" w:rsidP="48F78997" w:rsidRDefault="307CB50C" w14:paraId="1F587B28" w14:textId="76C4DB5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Test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environment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will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replicate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the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user's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environment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.</w:t>
      </w:r>
    </w:p>
    <w:p w:rsidR="307CB50C" w:rsidP="48F78997" w:rsidRDefault="307CB50C" w14:paraId="5F7E56C2" w14:textId="4820C364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5. Test </w:t>
      </w:r>
      <w:r w:rsidRPr="48F78997" w:rsidR="307CB5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Environment</w:t>
      </w:r>
    </w:p>
    <w:p w:rsidR="307CB50C" w:rsidP="48F78997" w:rsidRDefault="307CB50C" w14:paraId="28C96D67" w14:textId="15A21F9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Browser: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Google Chrome (version 27 and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above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)</w:t>
      </w:r>
    </w:p>
    <w:p w:rsidR="307CB50C" w:rsidP="48F78997" w:rsidRDefault="307CB50C" w14:paraId="6AB7B086" w14:textId="49EDC89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Operating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System: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Windows 10</w:t>
      </w:r>
    </w:p>
    <w:p w:rsidR="307CB50C" w:rsidP="48F78997" w:rsidRDefault="307CB50C" w14:paraId="20A33F80" w14:textId="014080C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Mobile App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Testing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: Android and iOS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devices</w:t>
      </w:r>
    </w:p>
    <w:p w:rsidR="307CB50C" w:rsidP="48F78997" w:rsidRDefault="307CB50C" w14:paraId="18D348BF" w14:textId="7BA4F83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Test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Data: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Realistic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customer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and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account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data</w:t>
      </w:r>
    </w:p>
    <w:p w:rsidR="307CB50C" w:rsidP="48F78997" w:rsidRDefault="307CB50C" w14:paraId="3D5CE5D8" w14:textId="79361968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6. Test Cases</w:t>
      </w:r>
    </w:p>
    <w:p w:rsidR="307CB50C" w:rsidP="48F78997" w:rsidRDefault="307CB50C" w14:paraId="48CB5C98" w14:textId="4B98C3ED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Detailed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test cases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will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be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designed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based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on the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functional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requirements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specified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in the SRS document.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Each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test case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will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include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:</w:t>
      </w:r>
    </w:p>
    <w:p w:rsidR="48F78997" w:rsidP="48F78997" w:rsidRDefault="48F78997" w14:paraId="69B45218" w14:textId="1A78A00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</w:p>
    <w:p w:rsidR="307CB50C" w:rsidP="48F78997" w:rsidRDefault="307CB50C" w14:paraId="19758391" w14:textId="7026656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Test Case ID</w:t>
      </w:r>
    </w:p>
    <w:p w:rsidR="07011342" w:rsidP="48F78997" w:rsidRDefault="07011342" w14:paraId="7AE5DBA6" w14:textId="41CC081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0701134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Test Description</w:t>
      </w:r>
    </w:p>
    <w:p w:rsidR="307CB50C" w:rsidP="48F78997" w:rsidRDefault="307CB50C" w14:paraId="1A89CBDC" w14:textId="1E15907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Steps</w:t>
      </w:r>
    </w:p>
    <w:p w:rsidR="307CB50C" w:rsidP="48F78997" w:rsidRDefault="307CB50C" w14:paraId="2F737ACB" w14:textId="0C9BEDB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Expected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Results</w:t>
      </w:r>
    </w:p>
    <w:p w:rsidR="307CB50C" w:rsidP="48F78997" w:rsidRDefault="307CB50C" w14:paraId="777BC57A" w14:textId="2466C32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Actual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Results</w:t>
      </w:r>
    </w:p>
    <w:p w:rsidR="307CB50C" w:rsidP="48F78997" w:rsidRDefault="307CB50C" w14:paraId="5179A751" w14:textId="1BDA564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Status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(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Pass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/Fail)</w:t>
      </w:r>
    </w:p>
    <w:p w:rsidR="307CB50C" w:rsidP="48F78997" w:rsidRDefault="307CB50C" w14:paraId="1C202A8F" w14:textId="61E6B21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Comments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/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Defects</w:t>
      </w:r>
    </w:p>
    <w:p w:rsidR="307CB50C" w:rsidP="48F78997" w:rsidRDefault="307CB50C" w14:paraId="017C298E" w14:textId="42A2149F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7. Test Schedule</w:t>
      </w:r>
    </w:p>
    <w:p w:rsidR="307CB50C" w:rsidP="48F78997" w:rsidRDefault="307CB50C" w14:paraId="015291BF" w14:textId="4472B20D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Testing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will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be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carried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out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from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[start date] to [end date]. A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detailed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testing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schedule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will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be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developed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during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the test case design phase.</w:t>
      </w:r>
    </w:p>
    <w:p w:rsidR="307CB50C" w:rsidP="48F78997" w:rsidRDefault="307CB50C" w14:paraId="43D4AC51" w14:textId="02A80B5C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8. </w:t>
      </w:r>
      <w:r w:rsidRPr="48F78997" w:rsidR="307CB5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Defect</w:t>
      </w:r>
      <w:r w:rsidRPr="48F78997" w:rsidR="307CB5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Reporting</w:t>
      </w:r>
    </w:p>
    <w:p w:rsidR="307CB50C" w:rsidP="48F78997" w:rsidRDefault="307CB50C" w14:paraId="07158774" w14:textId="75A7E69A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Defects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will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be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documented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using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a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defect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tracking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tool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. Reports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will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include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a description,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steps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to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reproduce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,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severity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, and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priority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. Regular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review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of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defect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reports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will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be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conducted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.</w:t>
      </w:r>
    </w:p>
    <w:p w:rsidR="307CB50C" w:rsidP="48F78997" w:rsidRDefault="307CB50C" w14:paraId="061CC55F" w14:textId="517431CF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9. Test </w:t>
      </w:r>
      <w:r w:rsidRPr="48F78997" w:rsidR="307CB5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Execution</w:t>
      </w:r>
    </w:p>
    <w:p w:rsidR="307CB50C" w:rsidP="48F78997" w:rsidRDefault="307CB50C" w14:paraId="253FC856" w14:textId="0E813F4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Test cases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will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be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executed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according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to the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predefined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schedule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.</w:t>
      </w:r>
    </w:p>
    <w:p w:rsidR="307CB50C" w:rsidP="48F78997" w:rsidRDefault="307CB50C" w14:paraId="534A6C76" w14:textId="44C616B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Test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results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will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be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documented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and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compared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against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expected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outcomes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.</w:t>
      </w:r>
    </w:p>
    <w:p w:rsidR="307CB50C" w:rsidP="48F78997" w:rsidRDefault="307CB50C" w14:paraId="7F4BF39A" w14:textId="5FA93CE4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10. Exit </w:t>
      </w:r>
      <w:r w:rsidRPr="48F78997" w:rsidR="307CB5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Criteria</w:t>
      </w:r>
    </w:p>
    <w:p w:rsidR="307CB50C" w:rsidP="48F78997" w:rsidRDefault="307CB50C" w14:paraId="43A3949C" w14:textId="5A489962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Testing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will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be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deemed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complete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when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:</w:t>
      </w:r>
    </w:p>
    <w:p w:rsidR="307CB50C" w:rsidP="48F78997" w:rsidRDefault="307CB50C" w14:paraId="453F5853" w14:textId="1BED589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All test cases have been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executed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and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passed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.</w:t>
      </w:r>
    </w:p>
    <w:p w:rsidR="307CB50C" w:rsidP="48F78997" w:rsidRDefault="307CB50C" w14:paraId="5A208357" w14:textId="5043601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Critical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defects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have been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resolved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and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retested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.</w:t>
      </w:r>
    </w:p>
    <w:p w:rsidR="307CB50C" w:rsidP="48F78997" w:rsidRDefault="307CB50C" w14:paraId="28F89760" w14:textId="55EFAF4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Major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functionality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has been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verified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successfully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.</w:t>
      </w:r>
    </w:p>
    <w:p w:rsidR="307CB50C" w:rsidP="48F78997" w:rsidRDefault="307CB50C" w14:paraId="79EFCFEC" w14:textId="30786C7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The system complies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with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design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constraints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.</w:t>
      </w:r>
    </w:p>
    <w:p w:rsidR="307CB50C" w:rsidP="48F78997" w:rsidRDefault="307CB50C" w14:paraId="2E4D49E4" w14:textId="3F17851F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11. Test </w:t>
      </w:r>
      <w:r w:rsidRPr="48F78997" w:rsidR="307CB5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Deliverables</w:t>
      </w:r>
    </w:p>
    <w:p w:rsidR="307CB50C" w:rsidP="48F78997" w:rsidRDefault="307CB50C" w14:paraId="0014ADA5" w14:textId="06A12F6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Test cases and scripts.</w:t>
      </w:r>
    </w:p>
    <w:p w:rsidR="307CB50C" w:rsidP="48F78997" w:rsidRDefault="307CB50C" w14:paraId="127B4765" w14:textId="17704D4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Test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results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and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defect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reports.</w:t>
      </w:r>
    </w:p>
    <w:p w:rsidR="307CB50C" w:rsidP="48F78997" w:rsidRDefault="307CB50C" w14:paraId="1B10CAE4" w14:textId="4A355AA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Test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summary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report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highlighting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achievements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and open issues.</w:t>
      </w:r>
    </w:p>
    <w:p w:rsidR="307CB50C" w:rsidP="48F78997" w:rsidRDefault="307CB50C" w14:paraId="6495186B" w14:textId="0328B1C0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12. Risks and Mitigations</w:t>
      </w:r>
    </w:p>
    <w:p w:rsidR="307CB50C" w:rsidP="48F78997" w:rsidRDefault="307CB50C" w14:paraId="682D4DCA" w14:textId="4AE06EC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Limited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testing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resources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may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impact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thoroughness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.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Mitigation: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Prioritize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high-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priority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and high-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risk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scenarios.</w:t>
      </w:r>
    </w:p>
    <w:p w:rsidR="307CB50C" w:rsidP="48F78997" w:rsidRDefault="307CB50C" w14:paraId="26981650" w14:textId="26EADCC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Changes to application design post-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testing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may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necessitate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rework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.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Mitigation: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Maintain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constant communication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with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development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.</w:t>
      </w:r>
    </w:p>
    <w:p w:rsidR="307CB50C" w:rsidP="48F78997" w:rsidRDefault="307CB50C" w14:paraId="26217899" w14:textId="70F67D61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13. </w:t>
      </w:r>
      <w:r w:rsidRPr="48F78997" w:rsidR="307CB5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Sign</w:t>
      </w:r>
      <w:r w:rsidRPr="48F78997" w:rsidR="307CB5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-off</w:t>
      </w:r>
    </w:p>
    <w:p w:rsidR="307CB50C" w:rsidP="48F78997" w:rsidRDefault="307CB50C" w14:paraId="273498A2" w14:textId="6F62D472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This test plan has been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reviewed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and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approved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by the Test Lead, 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Development</w:t>
      </w:r>
      <w:r w:rsidRPr="48F78997" w:rsidR="307CB5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Lead, and Project Sponsor.</w:t>
      </w:r>
    </w:p>
    <w:p w:rsidR="307CB50C" w:rsidP="48F78997" w:rsidRDefault="307CB50C" w14:paraId="61850E80" w14:textId="5BB483C3">
      <w:pPr>
        <w:pStyle w:val="Normal"/>
        <w:rPr>
          <w:color w:val="auto"/>
        </w:rPr>
      </w:pPr>
      <w:r>
        <w:br/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979fb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ea093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0E6ACB"/>
    <w:rsid w:val="07011342"/>
    <w:rsid w:val="07D240B1"/>
    <w:rsid w:val="132D516C"/>
    <w:rsid w:val="25F1E3B3"/>
    <w:rsid w:val="2A9A50CA"/>
    <w:rsid w:val="2CB7D4EC"/>
    <w:rsid w:val="2CB7D4EC"/>
    <w:rsid w:val="307CB50C"/>
    <w:rsid w:val="4284EE14"/>
    <w:rsid w:val="48F78997"/>
    <w:rsid w:val="535E8C6A"/>
    <w:rsid w:val="56F581A2"/>
    <w:rsid w:val="5BB244CA"/>
    <w:rsid w:val="5BB244CA"/>
    <w:rsid w:val="648A106D"/>
    <w:rsid w:val="6F0E6ACB"/>
    <w:rsid w:val="7DCA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6ACB"/>
  <w15:chartTrackingRefBased/>
  <w15:docId w15:val="{4ABF9C71-A19A-4835-B4C0-C7067FC147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77d860144f94e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2023-08-10T16:44:38.6498213Z</dcterms:created>
  <dcterms:modified xsi:type="dcterms:W3CDTF">2023-08-10T17:10:10.3930690Z</dcterms:modified>
  <dc:creator>Sara Hacheche</dc:creator>
  <lastModifiedBy>Sara Hacheche</lastModifiedBy>
</coreProperties>
</file>