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5F100" w14:textId="1D68A754" w:rsidR="004D36A4" w:rsidRDefault="004D36A4" w:rsidP="004D36A4">
      <w:pPr>
        <w:jc w:val="center"/>
      </w:pPr>
      <w:r>
        <w:rPr>
          <w:noProof/>
        </w:rPr>
        <w:drawing>
          <wp:inline distT="0" distB="0" distL="0" distR="0" wp14:anchorId="52E7F225" wp14:editId="17149C66">
            <wp:extent cx="4380325" cy="2845056"/>
            <wp:effectExtent l="0" t="0" r="1270" b="12700"/>
            <wp:docPr id="173014794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62AE5B6-1B73-41DB-FACE-22671009D9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714F09F" w14:textId="6120B639" w:rsidR="00B94C74" w:rsidRDefault="004D36A4" w:rsidP="004D0F58">
      <w:r>
        <w:t xml:space="preserve">This bar chart </w:t>
      </w:r>
      <w:r w:rsidR="000B0C09">
        <w:t xml:space="preserve">shows count of </w:t>
      </w:r>
      <w:r w:rsidR="0015304A">
        <w:t>outcome</w:t>
      </w:r>
      <w:r>
        <w:t xml:space="preserve"> categories </w:t>
      </w:r>
      <w:r w:rsidR="0015304A">
        <w:t xml:space="preserve">of </w:t>
      </w:r>
      <w:r w:rsidR="000B0C09">
        <w:t>fund-raising</w:t>
      </w:r>
      <w:r w:rsidR="0015304A">
        <w:t xml:space="preserve"> </w:t>
      </w:r>
      <w:r w:rsidR="00A02853">
        <w:t>base of all countries.</w:t>
      </w:r>
    </w:p>
    <w:p w14:paraId="3E3F65F4" w14:textId="56DA647F" w:rsidR="001223AB" w:rsidRDefault="001223AB" w:rsidP="004D0F58">
      <w:r>
        <w:t xml:space="preserve">For example:  </w:t>
      </w:r>
      <w:r w:rsidR="0015304A">
        <w:t xml:space="preserve">On </w:t>
      </w:r>
      <w:r w:rsidR="000B0C09">
        <w:t>theatre</w:t>
      </w:r>
      <w:r w:rsidR="0015304A">
        <w:t xml:space="preserve"> almost 3</w:t>
      </w:r>
      <w:r w:rsidR="007010AC">
        <w:t>44</w:t>
      </w:r>
      <w:r w:rsidR="0015304A">
        <w:t xml:space="preserve"> fundraising happened,187 were successful on funding ,132 were failed</w:t>
      </w:r>
      <w:r w:rsidR="007010AC">
        <w:t>,2 live</w:t>
      </w:r>
      <w:r w:rsidR="0015304A">
        <w:t xml:space="preserve"> and </w:t>
      </w:r>
      <w:r w:rsidR="000B0C09">
        <w:t>23 were cancelled.</w:t>
      </w:r>
    </w:p>
    <w:p w14:paraId="14AB7326" w14:textId="7D946AE2" w:rsidR="007010AC" w:rsidRDefault="007010AC" w:rsidP="002E1910">
      <w:pPr>
        <w:pStyle w:val="ListParagraph"/>
        <w:numPr>
          <w:ilvl w:val="0"/>
          <w:numId w:val="1"/>
        </w:numPr>
      </w:pPr>
      <w:r>
        <w:t xml:space="preserve">The highest number of successful projects is in the </w:t>
      </w:r>
      <w:r>
        <w:t>Theatre</w:t>
      </w:r>
      <w:r>
        <w:t xml:space="preserve"> sector (187 projects).</w:t>
      </w:r>
    </w:p>
    <w:p w14:paraId="106D3EB7" w14:textId="32271EB9" w:rsidR="007010AC" w:rsidRDefault="007010AC" w:rsidP="002E1910">
      <w:pPr>
        <w:pStyle w:val="ListParagraph"/>
        <w:numPr>
          <w:ilvl w:val="0"/>
          <w:numId w:val="1"/>
        </w:numPr>
      </w:pPr>
      <w:r>
        <w:t xml:space="preserve">Journalism has a 100% success rate among the </w:t>
      </w:r>
      <w:r>
        <w:t>analysed</w:t>
      </w:r>
      <w:r>
        <w:t xml:space="preserve"> projects.</w:t>
      </w:r>
    </w:p>
    <w:p w14:paraId="3CA73067" w14:textId="4A0BB803" w:rsidR="007010AC" w:rsidRDefault="007010AC" w:rsidP="002E1910">
      <w:pPr>
        <w:pStyle w:val="ListParagraph"/>
        <w:numPr>
          <w:ilvl w:val="0"/>
          <w:numId w:val="1"/>
        </w:numPr>
      </w:pPr>
      <w:r>
        <w:t>Games and Food sectors have relatively higher failure rates compared to other sectors.</w:t>
      </w:r>
    </w:p>
    <w:p w14:paraId="42EE2AA8" w14:textId="7F26C279" w:rsidR="002E1910" w:rsidRDefault="002E1910" w:rsidP="002E1910">
      <w:pPr>
        <w:pStyle w:val="ListParagraph"/>
        <w:numPr>
          <w:ilvl w:val="0"/>
          <w:numId w:val="1"/>
        </w:numPr>
      </w:pPr>
      <w:r w:rsidRPr="002E1910">
        <w:t>Sectors with a high number of attempts but lower success rates might require further investigation to identify potential issues and areas for improvement.</w:t>
      </w:r>
    </w:p>
    <w:p w14:paraId="14CC1866" w14:textId="77777777" w:rsidR="001F2795" w:rsidRDefault="001F2795" w:rsidP="001F2795">
      <w:pPr>
        <w:pStyle w:val="ListParagraph"/>
      </w:pPr>
    </w:p>
    <w:p w14:paraId="7F4C5CB2" w14:textId="77777777" w:rsidR="001F2795" w:rsidRDefault="001F2795" w:rsidP="001F2795">
      <w:pPr>
        <w:pStyle w:val="ListParagraph"/>
      </w:pPr>
      <w:r w:rsidRPr="001F2795">
        <w:t>Limitations of the Dataset</w:t>
      </w:r>
      <w:r>
        <w:t>:</w:t>
      </w:r>
      <w:r w:rsidRPr="001F2795">
        <w:t xml:space="preserve"> </w:t>
      </w:r>
    </w:p>
    <w:p w14:paraId="71061B23" w14:textId="775126D9" w:rsidR="001F2795" w:rsidRDefault="001F2795" w:rsidP="001F2795">
      <w:pPr>
        <w:pStyle w:val="ListParagraph"/>
      </w:pPr>
      <w:r w:rsidRPr="001F2795">
        <w:t>Aggregate Data: The data is aggregated at a high level, providing overall counts for each outcome category. It doesn't offer insights into variations within categories or specific trends over time, which could be valuable for targeted analysis.</w:t>
      </w:r>
    </w:p>
    <w:p w14:paraId="518709A2" w14:textId="78336317" w:rsidR="000B0C09" w:rsidRDefault="000B0C09" w:rsidP="000B0C09">
      <w:pPr>
        <w:jc w:val="center"/>
      </w:pPr>
      <w:r>
        <w:rPr>
          <w:noProof/>
        </w:rPr>
        <w:drawing>
          <wp:inline distT="0" distB="0" distL="0" distR="0" wp14:anchorId="666D5CF8" wp14:editId="03EF8907">
            <wp:extent cx="4619767" cy="2852382"/>
            <wp:effectExtent l="0" t="0" r="9525" b="5715"/>
            <wp:docPr id="103465926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375AFB8-7B1D-9061-DEAA-13165C1D20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C478A3A" w14:textId="54BA5853" w:rsidR="000B0C09" w:rsidRDefault="000B0C09" w:rsidP="004D0F58">
      <w:r>
        <w:lastRenderedPageBreak/>
        <w:t>This bar chart shows count of outcome parents</w:t>
      </w:r>
      <w:r w:rsidR="004D0F58">
        <w:t xml:space="preserve"> by </w:t>
      </w:r>
      <w:r>
        <w:t xml:space="preserve">sub-category of </w:t>
      </w:r>
      <w:r w:rsidRPr="000B0C09">
        <w:t>fund-raising base of all countries</w:t>
      </w:r>
      <w:r>
        <w:t>.</w:t>
      </w:r>
    </w:p>
    <w:p w14:paraId="655C1E88" w14:textId="31AE231C" w:rsidR="000B0C09" w:rsidRDefault="000B0C09" w:rsidP="004D0F58">
      <w:r>
        <w:t xml:space="preserve">For Example: Plays had </w:t>
      </w:r>
      <w:r w:rsidR="004D0F58">
        <w:t>almost 3</w:t>
      </w:r>
      <w:r w:rsidR="007010AC">
        <w:t>44</w:t>
      </w:r>
      <w:r w:rsidR="004D0F58">
        <w:t xml:space="preserve"> fundraising from that 187 were successful ,132 were failed </w:t>
      </w:r>
      <w:r w:rsidR="002E1910">
        <w:t>,</w:t>
      </w:r>
      <w:r w:rsidR="007010AC">
        <w:t xml:space="preserve">2live </w:t>
      </w:r>
      <w:r w:rsidR="004D0F58">
        <w:t xml:space="preserve">and 23 were cancelled. </w:t>
      </w:r>
    </w:p>
    <w:p w14:paraId="234658F2" w14:textId="77777777" w:rsidR="006C6447" w:rsidRPr="006C6447" w:rsidRDefault="006C6447" w:rsidP="006C6447">
      <w:r w:rsidRPr="006C6447">
        <w:t>Limitations of the Dataset:</w:t>
      </w:r>
    </w:p>
    <w:p w14:paraId="347276D4" w14:textId="77777777" w:rsidR="007010AC" w:rsidRDefault="007010AC" w:rsidP="006C6447">
      <w:pPr>
        <w:pStyle w:val="ListParagraph"/>
        <w:numPr>
          <w:ilvl w:val="0"/>
          <w:numId w:val="2"/>
        </w:numPr>
      </w:pPr>
      <w:r>
        <w:t>The sub-categories exhibit varying levels of success and failure rates.</w:t>
      </w:r>
    </w:p>
    <w:p w14:paraId="264580FA" w14:textId="77777777" w:rsidR="007010AC" w:rsidRDefault="007010AC" w:rsidP="006C6447">
      <w:pPr>
        <w:pStyle w:val="ListParagraph"/>
        <w:numPr>
          <w:ilvl w:val="0"/>
          <w:numId w:val="2"/>
        </w:numPr>
      </w:pPr>
      <w:r>
        <w:t>Documentary, Plays, and Rock appear to have relatively higher numbers of both successful and failed projects.</w:t>
      </w:r>
    </w:p>
    <w:p w14:paraId="26C5C6BC" w14:textId="5371C81E" w:rsidR="007010AC" w:rsidRDefault="007010AC" w:rsidP="006C6447">
      <w:pPr>
        <w:pStyle w:val="ListParagraph"/>
        <w:numPr>
          <w:ilvl w:val="0"/>
          <w:numId w:val="2"/>
        </w:numPr>
      </w:pPr>
      <w:r>
        <w:t>Some sub-categories have a high success rate, such as Audio and Metal, where all projects succeeded.</w:t>
      </w:r>
    </w:p>
    <w:p w14:paraId="0AA1056A" w14:textId="2DE62EB5" w:rsidR="006C6447" w:rsidRDefault="006C6447" w:rsidP="006C6447">
      <w:r w:rsidRPr="006C6447">
        <w:t>Suggestions for Additional Tables or Graphs</w:t>
      </w:r>
      <w:r>
        <w:t>:</w:t>
      </w:r>
    </w:p>
    <w:p w14:paraId="229AA9AD" w14:textId="431AC72E" w:rsidR="002E1910" w:rsidRDefault="002E1910" w:rsidP="006C6447">
      <w:pPr>
        <w:pStyle w:val="ListParagraph"/>
        <w:numPr>
          <w:ilvl w:val="0"/>
          <w:numId w:val="2"/>
        </w:numPr>
      </w:pPr>
      <w:r w:rsidRPr="002E1910">
        <w:t>Social Media Impact: Integrate data on social media engagement metrics (likes shares) with fundraising outcomes to assess the impact of social media presence on project success.</w:t>
      </w:r>
    </w:p>
    <w:p w14:paraId="0588629F" w14:textId="4528B202" w:rsidR="000B0C09" w:rsidRDefault="004D0F58" w:rsidP="001F279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8A8FCE0" wp14:editId="73182F07">
            <wp:extent cx="4572000" cy="2743200"/>
            <wp:effectExtent l="0" t="0" r="0" b="0"/>
            <wp:docPr id="54619372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9F30ECF-221D-3B5B-BB60-6835FE022E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CF3A555" w14:textId="221C2F53" w:rsidR="00634C59" w:rsidRDefault="004D0F58" w:rsidP="001F2795">
      <w:r>
        <w:t xml:space="preserve">This Scatter Chart shows </w:t>
      </w:r>
      <w:r w:rsidR="00634C59">
        <w:t xml:space="preserve">count of outcome </w:t>
      </w:r>
      <w:r>
        <w:t>parent category</w:t>
      </w:r>
      <w:r w:rsidR="00634C59">
        <w:t xml:space="preserve"> from years (2010 to 2020) and months from Jan to Dec.</w:t>
      </w:r>
    </w:p>
    <w:p w14:paraId="06E39541" w14:textId="4CAF790B" w:rsidR="00634C59" w:rsidRDefault="00634C59" w:rsidP="001F2795">
      <w:r>
        <w:t xml:space="preserve">For </w:t>
      </w:r>
      <w:r w:rsidR="00587290">
        <w:t xml:space="preserve">Example: we have highest number </w:t>
      </w:r>
      <w:r>
        <w:t xml:space="preserve">on Jul of each year 58 </w:t>
      </w:r>
      <w:r w:rsidR="00587290">
        <w:t>fundraising</w:t>
      </w:r>
      <w:r>
        <w:t xml:space="preserve"> were succe</w:t>
      </w:r>
      <w:r w:rsidR="002E1910">
        <w:t xml:space="preserve">ssful ,4 </w:t>
      </w:r>
      <w:r w:rsidR="00587290">
        <w:t>cancelled</w:t>
      </w:r>
      <w:r w:rsidR="002E1910">
        <w:t xml:space="preserve"> </w:t>
      </w:r>
      <w:r w:rsidR="00587290">
        <w:t>31 failed and1 live.</w:t>
      </w:r>
    </w:p>
    <w:p w14:paraId="5D0847FB" w14:textId="60B29129" w:rsidR="006C6447" w:rsidRDefault="006C6447" w:rsidP="001F2795">
      <w:r w:rsidRPr="006C6447">
        <w:t>Limitations of the Dataset:</w:t>
      </w:r>
    </w:p>
    <w:p w14:paraId="0D0287A0" w14:textId="7CF2F978" w:rsidR="00587290" w:rsidRDefault="00587290" w:rsidP="006C6447">
      <w:pPr>
        <w:pStyle w:val="ListParagraph"/>
        <w:numPr>
          <w:ilvl w:val="0"/>
          <w:numId w:val="2"/>
        </w:numPr>
      </w:pPr>
      <w:r>
        <w:t xml:space="preserve">We have some limitations of dataset, such as some factors can have impact on fundraising success such as </w:t>
      </w:r>
      <w:r w:rsidRPr="00587290">
        <w:t>economic conditions, social trends</w:t>
      </w:r>
      <w:r>
        <w:t>.</w:t>
      </w:r>
    </w:p>
    <w:p w14:paraId="1AD94CA3" w14:textId="77777777" w:rsidR="006C6447" w:rsidRDefault="001F2795" w:rsidP="001F2795">
      <w:r>
        <w:t>Suggestion can be External</w:t>
      </w:r>
      <w:r w:rsidRPr="001F2795">
        <w:t xml:space="preserve"> Influences:</w:t>
      </w:r>
    </w:p>
    <w:p w14:paraId="7485F1CA" w14:textId="740DAA47" w:rsidR="00634C59" w:rsidRDefault="001F2795" w:rsidP="006C6447">
      <w:pPr>
        <w:pStyle w:val="ListParagraph"/>
        <w:numPr>
          <w:ilvl w:val="0"/>
          <w:numId w:val="2"/>
        </w:numPr>
      </w:pPr>
      <w:r w:rsidRPr="001F2795">
        <w:t>Integrate external data sources (economic indicators, social media trends) to assess their impact on fundraising outcomes and improve predictive models.</w:t>
      </w:r>
    </w:p>
    <w:p w14:paraId="1627CB1F" w14:textId="77777777" w:rsidR="00634C59" w:rsidRDefault="00634C59" w:rsidP="004D0F58">
      <w:pPr>
        <w:jc w:val="center"/>
      </w:pPr>
    </w:p>
    <w:sectPr w:rsidR="00634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19C4"/>
    <w:multiLevelType w:val="hybridMultilevel"/>
    <w:tmpl w:val="BC70A9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860ED"/>
    <w:multiLevelType w:val="hybridMultilevel"/>
    <w:tmpl w:val="4406EF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381101">
    <w:abstractNumId w:val="1"/>
  </w:num>
  <w:num w:numId="2" w16cid:durableId="387652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A4"/>
    <w:rsid w:val="000B0C09"/>
    <w:rsid w:val="001223AB"/>
    <w:rsid w:val="00152E41"/>
    <w:rsid w:val="0015304A"/>
    <w:rsid w:val="001C25BE"/>
    <w:rsid w:val="001E3C4A"/>
    <w:rsid w:val="001F2795"/>
    <w:rsid w:val="002E1910"/>
    <w:rsid w:val="003E0E67"/>
    <w:rsid w:val="004D0F58"/>
    <w:rsid w:val="004D36A4"/>
    <w:rsid w:val="00587290"/>
    <w:rsid w:val="00634C59"/>
    <w:rsid w:val="006C6447"/>
    <w:rsid w:val="007010AC"/>
    <w:rsid w:val="0079568C"/>
    <w:rsid w:val="00A02853"/>
    <w:rsid w:val="00A1221C"/>
    <w:rsid w:val="00B9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050B2"/>
  <w15:chartTrackingRefBased/>
  <w15:docId w15:val="{F0049E05-7C49-4649-859E-48363BCA8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6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6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6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6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6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6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6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6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6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6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6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6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6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6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6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6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6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6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file:///C:\Users\TOMMY\Desktop\Data%20Analysist%20Class\Excell%20Class%20activity\CrowdfundingBook%200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pivotSource>
    <c:name>[CrowdfundingBook 0.xlsx]pivot Tables!PivotTable1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'pivot Tables'!$B$4:$B$5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'pivot Tables'!$A$6:$A$15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Tables'!$B$6:$B$15</c:f>
              <c:numCache>
                <c:formatCode>General</c:formatCode>
                <c:ptCount val="9"/>
                <c:pt idx="0">
                  <c:v>11</c:v>
                </c:pt>
                <c:pt idx="1">
                  <c:v>4</c:v>
                </c:pt>
                <c:pt idx="2">
                  <c:v>1</c:v>
                </c:pt>
                <c:pt idx="4">
                  <c:v>10</c:v>
                </c:pt>
                <c:pt idx="5">
                  <c:v>4</c:v>
                </c:pt>
                <c:pt idx="6">
                  <c:v>2</c:v>
                </c:pt>
                <c:pt idx="7">
                  <c:v>2</c:v>
                </c:pt>
                <c:pt idx="8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F4F-4067-8BBD-9B905D66B72F}"/>
            </c:ext>
          </c:extLst>
        </c:ser>
        <c:ser>
          <c:idx val="1"/>
          <c:order val="1"/>
          <c:tx>
            <c:strRef>
              <c:f>'pivot Tables'!$C$4:$C$5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'pivot Tables'!$A$6:$A$15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Tables'!$C$6:$C$15</c:f>
              <c:numCache>
                <c:formatCode>General</c:formatCode>
                <c:ptCount val="9"/>
                <c:pt idx="0">
                  <c:v>60</c:v>
                </c:pt>
                <c:pt idx="1">
                  <c:v>20</c:v>
                </c:pt>
                <c:pt idx="2">
                  <c:v>23</c:v>
                </c:pt>
                <c:pt idx="4">
                  <c:v>66</c:v>
                </c:pt>
                <c:pt idx="5">
                  <c:v>11</c:v>
                </c:pt>
                <c:pt idx="6">
                  <c:v>24</c:v>
                </c:pt>
                <c:pt idx="7">
                  <c:v>28</c:v>
                </c:pt>
                <c:pt idx="8">
                  <c:v>132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F4F-4067-8BBD-9B905D66B72F}"/>
            </c:ext>
          </c:extLst>
        </c:ser>
        <c:ser>
          <c:idx val="2"/>
          <c:order val="2"/>
          <c:tx>
            <c:strRef>
              <c:f>'pivot Tables'!$D$4:$D$5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'pivot Tables'!$A$6:$A$15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Tables'!$D$6:$D$15</c:f>
              <c:numCache>
                <c:formatCode>General</c:formatCode>
                <c:ptCount val="9"/>
                <c:pt idx="0">
                  <c:v>5</c:v>
                </c:pt>
                <c:pt idx="2">
                  <c:v>3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F4F-4067-8BBD-9B905D66B72F}"/>
            </c:ext>
          </c:extLst>
        </c:ser>
        <c:ser>
          <c:idx val="3"/>
          <c:order val="3"/>
          <c:tx>
            <c:strRef>
              <c:f>'pivot Tables'!$E$4:$E$5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'pivot Tables'!$A$6:$A$15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Tables'!$E$6:$E$15</c:f>
              <c:numCache>
                <c:formatCode>General</c:formatCode>
                <c:ptCount val="9"/>
                <c:pt idx="0">
                  <c:v>102</c:v>
                </c:pt>
                <c:pt idx="1">
                  <c:v>22</c:v>
                </c:pt>
                <c:pt idx="2">
                  <c:v>21</c:v>
                </c:pt>
                <c:pt idx="3">
                  <c:v>4</c:v>
                </c:pt>
                <c:pt idx="4">
                  <c:v>99</c:v>
                </c:pt>
                <c:pt idx="5">
                  <c:v>26</c:v>
                </c:pt>
                <c:pt idx="6">
                  <c:v>40</c:v>
                </c:pt>
                <c:pt idx="7">
                  <c:v>64</c:v>
                </c:pt>
                <c:pt idx="8">
                  <c:v>187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F4F-4067-8BBD-9B905D66B7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1740401248"/>
        <c:axId val="1740388768"/>
      </c:barChart>
      <c:catAx>
        <c:axId val="1740401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0388768"/>
        <c:crosses val="autoZero"/>
        <c:auto val="1"/>
        <c:lblAlgn val="ctr"/>
        <c:lblOffset val="100"/>
        <c:noMultiLvlLbl val="0"/>
      </c:catAx>
      <c:valAx>
        <c:axId val="1740388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0401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/>
      </a:pPr>
      <a:endParaRPr lang="en-US"/>
    </a:p>
  </c:txPr>
  <c:externalData r:id="rId4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pivotSource>
    <c:name>[CrowdfundingBook 0.xlsx]Pivot Tables and Stacked Column!PivotTable2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'Pivot Tables and Stacked Column'!$B$4:$B$5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'Pivot Tables and Stacked Column'!$A$6:$A$30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'Pivot Tables and Stacked Column'!$B$6:$B$30</c:f>
              <c:numCache>
                <c:formatCode>General</c:formatCode>
                <c:ptCount val="24"/>
                <c:pt idx="0">
                  <c:v>1</c:v>
                </c:pt>
                <c:pt idx="2">
                  <c:v>4</c:v>
                </c:pt>
                <c:pt idx="3">
                  <c:v>2</c:v>
                </c:pt>
                <c:pt idx="5">
                  <c:v>1</c:v>
                </c:pt>
                <c:pt idx="6">
                  <c:v>4</c:v>
                </c:pt>
                <c:pt idx="7">
                  <c:v>3</c:v>
                </c:pt>
                <c:pt idx="8">
                  <c:v>1</c:v>
                </c:pt>
                <c:pt idx="11">
                  <c:v>1</c:v>
                </c:pt>
                <c:pt idx="12">
                  <c:v>4</c:v>
                </c:pt>
                <c:pt idx="13">
                  <c:v>23</c:v>
                </c:pt>
                <c:pt idx="15">
                  <c:v>6</c:v>
                </c:pt>
                <c:pt idx="17">
                  <c:v>1</c:v>
                </c:pt>
                <c:pt idx="18">
                  <c:v>3</c:v>
                </c:pt>
                <c:pt idx="20">
                  <c:v>1</c:v>
                </c:pt>
                <c:pt idx="2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39D-4563-A997-9EC924A9C8DC}"/>
            </c:ext>
          </c:extLst>
        </c:ser>
        <c:ser>
          <c:idx val="1"/>
          <c:order val="1"/>
          <c:tx>
            <c:strRef>
              <c:f>'Pivot Tables and Stacked Column'!$C$4:$C$5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'Pivot Tables and Stacked Column'!$A$6:$A$30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'Pivot Tables and Stacked Column'!$C$6:$C$30</c:f>
              <c:numCache>
                <c:formatCode>General</c:formatCode>
                <c:ptCount val="24"/>
                <c:pt idx="0">
                  <c:v>10</c:v>
                </c:pt>
                <c:pt idx="2">
                  <c:v>21</c:v>
                </c:pt>
                <c:pt idx="3">
                  <c:v>12</c:v>
                </c:pt>
                <c:pt idx="4">
                  <c:v>8</c:v>
                </c:pt>
                <c:pt idx="5">
                  <c:v>7</c:v>
                </c:pt>
                <c:pt idx="6">
                  <c:v>20</c:v>
                </c:pt>
                <c:pt idx="7">
                  <c:v>19</c:v>
                </c:pt>
                <c:pt idx="8">
                  <c:v>6</c:v>
                </c:pt>
                <c:pt idx="9">
                  <c:v>3</c:v>
                </c:pt>
                <c:pt idx="10">
                  <c:v>8</c:v>
                </c:pt>
                <c:pt idx="11">
                  <c:v>6</c:v>
                </c:pt>
                <c:pt idx="12">
                  <c:v>11</c:v>
                </c:pt>
                <c:pt idx="13">
                  <c:v>132</c:v>
                </c:pt>
                <c:pt idx="14">
                  <c:v>4</c:v>
                </c:pt>
                <c:pt idx="15">
                  <c:v>30</c:v>
                </c:pt>
                <c:pt idx="16">
                  <c:v>9</c:v>
                </c:pt>
                <c:pt idx="17">
                  <c:v>5</c:v>
                </c:pt>
                <c:pt idx="18">
                  <c:v>3</c:v>
                </c:pt>
                <c:pt idx="19">
                  <c:v>7</c:v>
                </c:pt>
                <c:pt idx="20">
                  <c:v>15</c:v>
                </c:pt>
                <c:pt idx="21">
                  <c:v>16</c:v>
                </c:pt>
                <c:pt idx="22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39D-4563-A997-9EC924A9C8DC}"/>
            </c:ext>
          </c:extLst>
        </c:ser>
        <c:ser>
          <c:idx val="2"/>
          <c:order val="2"/>
          <c:tx>
            <c:strRef>
              <c:f>'Pivot Tables and Stacked Column'!$D$4:$D$5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'Pivot Tables and Stacked Column'!$A$6:$A$30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'Pivot Tables and Stacked Column'!$D$6:$D$30</c:f>
              <c:numCache>
                <c:formatCode>General</c:formatCode>
                <c:ptCount val="24"/>
                <c:pt idx="0">
                  <c:v>2</c:v>
                </c:pt>
                <c:pt idx="2">
                  <c:v>1</c:v>
                </c:pt>
                <c:pt idx="3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2</c:v>
                </c:pt>
                <c:pt idx="17">
                  <c:v>1</c:v>
                </c:pt>
                <c:pt idx="20">
                  <c:v>2</c:v>
                </c:pt>
                <c:pt idx="21">
                  <c:v>1</c:v>
                </c:pt>
                <c:pt idx="2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39D-4563-A997-9EC924A9C8DC}"/>
            </c:ext>
          </c:extLst>
        </c:ser>
        <c:ser>
          <c:idx val="3"/>
          <c:order val="3"/>
          <c:tx>
            <c:strRef>
              <c:f>'Pivot Tables and Stacked Column'!$E$4:$E$5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'Pivot Tables and Stacked Column'!$A$6:$A$30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'Pivot Tables and Stacked Column'!$E$6:$E$30</c:f>
              <c:numCache>
                <c:formatCode>General</c:formatCode>
                <c:ptCount val="24"/>
                <c:pt idx="0">
                  <c:v>21</c:v>
                </c:pt>
                <c:pt idx="1">
                  <c:v>4</c:v>
                </c:pt>
                <c:pt idx="2">
                  <c:v>34</c:v>
                </c:pt>
                <c:pt idx="3">
                  <c:v>22</c:v>
                </c:pt>
                <c:pt idx="4">
                  <c:v>10</c:v>
                </c:pt>
                <c:pt idx="5">
                  <c:v>9</c:v>
                </c:pt>
                <c:pt idx="6">
                  <c:v>22</c:v>
                </c:pt>
                <c:pt idx="7">
                  <c:v>23</c:v>
                </c:pt>
                <c:pt idx="8">
                  <c:v>10</c:v>
                </c:pt>
                <c:pt idx="9">
                  <c:v>4</c:v>
                </c:pt>
                <c:pt idx="10">
                  <c:v>4</c:v>
                </c:pt>
                <c:pt idx="11">
                  <c:v>13</c:v>
                </c:pt>
                <c:pt idx="12">
                  <c:v>26</c:v>
                </c:pt>
                <c:pt idx="13">
                  <c:v>187</c:v>
                </c:pt>
                <c:pt idx="14">
                  <c:v>4</c:v>
                </c:pt>
                <c:pt idx="15">
                  <c:v>49</c:v>
                </c:pt>
                <c:pt idx="16">
                  <c:v>5</c:v>
                </c:pt>
                <c:pt idx="17">
                  <c:v>9</c:v>
                </c:pt>
                <c:pt idx="18">
                  <c:v>11</c:v>
                </c:pt>
                <c:pt idx="19">
                  <c:v>14</c:v>
                </c:pt>
                <c:pt idx="20">
                  <c:v>17</c:v>
                </c:pt>
                <c:pt idx="21">
                  <c:v>28</c:v>
                </c:pt>
                <c:pt idx="22">
                  <c:v>36</c:v>
                </c:pt>
                <c:pt idx="2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39D-4563-A997-9EC924A9C8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990921728"/>
        <c:axId val="1610668688"/>
      </c:barChart>
      <c:catAx>
        <c:axId val="990921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0668688"/>
        <c:crosses val="autoZero"/>
        <c:auto val="1"/>
        <c:lblAlgn val="ctr"/>
        <c:lblOffset val="100"/>
        <c:noMultiLvlLbl val="0"/>
      </c:catAx>
      <c:valAx>
        <c:axId val="1610668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0921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pivotSource>
    <c:name>[CrowdfundingBook 0.xlsx]Pivot Tables and line Graphs!PivotTable1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'Pivot Tables and line Graphs'!$B$4:$B$5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'Pivot Tables and line Graphs'!$A$6:$A$18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Tables and line Graphs'!$B$6:$B$18</c:f>
              <c:numCache>
                <c:formatCode>General</c:formatCode>
                <c:ptCount val="12"/>
                <c:pt idx="0">
                  <c:v>6</c:v>
                </c:pt>
                <c:pt idx="1">
                  <c:v>7</c:v>
                </c:pt>
                <c:pt idx="2">
                  <c:v>4</c:v>
                </c:pt>
                <c:pt idx="3">
                  <c:v>1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8</c:v>
                </c:pt>
                <c:pt idx="8">
                  <c:v>5</c:v>
                </c:pt>
                <c:pt idx="9">
                  <c:v>6</c:v>
                </c:pt>
                <c:pt idx="10">
                  <c:v>3</c:v>
                </c:pt>
                <c:pt idx="11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268-45FC-A69F-1E40E7F9F267}"/>
            </c:ext>
          </c:extLst>
        </c:ser>
        <c:ser>
          <c:idx val="1"/>
          <c:order val="1"/>
          <c:tx>
            <c:strRef>
              <c:f>'Pivot Tables and line Graphs'!$C$4:$C$5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'Pivot Tables and line Graphs'!$A$6:$A$18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Tables and line Graphs'!$C$6:$C$18</c:f>
              <c:numCache>
                <c:formatCode>General</c:formatCode>
                <c:ptCount val="12"/>
                <c:pt idx="0">
                  <c:v>36</c:v>
                </c:pt>
                <c:pt idx="1">
                  <c:v>28</c:v>
                </c:pt>
                <c:pt idx="2">
                  <c:v>33</c:v>
                </c:pt>
                <c:pt idx="3">
                  <c:v>30</c:v>
                </c:pt>
                <c:pt idx="4">
                  <c:v>35</c:v>
                </c:pt>
                <c:pt idx="5">
                  <c:v>28</c:v>
                </c:pt>
                <c:pt idx="6">
                  <c:v>31</c:v>
                </c:pt>
                <c:pt idx="7">
                  <c:v>35</c:v>
                </c:pt>
                <c:pt idx="8">
                  <c:v>23</c:v>
                </c:pt>
                <c:pt idx="9">
                  <c:v>26</c:v>
                </c:pt>
                <c:pt idx="10">
                  <c:v>27</c:v>
                </c:pt>
                <c:pt idx="11">
                  <c:v>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268-45FC-A69F-1E40E7F9F267}"/>
            </c:ext>
          </c:extLst>
        </c:ser>
        <c:ser>
          <c:idx val="2"/>
          <c:order val="2"/>
          <c:tx>
            <c:strRef>
              <c:f>'Pivot Tables and line Graphs'!$D$4:$D$5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'Pivot Tables and line Graphs'!$A$6:$A$18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Tables and line Graphs'!$D$6:$D$18</c:f>
              <c:numCache>
                <c:formatCode>General</c:formatCode>
                <c:ptCount val="12"/>
                <c:pt idx="0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9">
                  <c:v>1</c:v>
                </c:pt>
                <c:pt idx="10">
                  <c:v>3</c:v>
                </c:pt>
                <c:pt idx="11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268-45FC-A69F-1E40E7F9F267}"/>
            </c:ext>
          </c:extLst>
        </c:ser>
        <c:ser>
          <c:idx val="3"/>
          <c:order val="3"/>
          <c:tx>
            <c:strRef>
              <c:f>'Pivot Tables and line Graphs'!$E$4:$E$5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'Pivot Tables and line Graphs'!$A$6:$A$18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Tables and line Graphs'!$E$6:$E$18</c:f>
              <c:numCache>
                <c:formatCode>General</c:formatCode>
                <c:ptCount val="12"/>
                <c:pt idx="0">
                  <c:v>49</c:v>
                </c:pt>
                <c:pt idx="1">
                  <c:v>44</c:v>
                </c:pt>
                <c:pt idx="2">
                  <c:v>49</c:v>
                </c:pt>
                <c:pt idx="3">
                  <c:v>46</c:v>
                </c:pt>
                <c:pt idx="4">
                  <c:v>46</c:v>
                </c:pt>
                <c:pt idx="5">
                  <c:v>55</c:v>
                </c:pt>
                <c:pt idx="6">
                  <c:v>58</c:v>
                </c:pt>
                <c:pt idx="7">
                  <c:v>41</c:v>
                </c:pt>
                <c:pt idx="8">
                  <c:v>45</c:v>
                </c:pt>
                <c:pt idx="9">
                  <c:v>45</c:v>
                </c:pt>
                <c:pt idx="10">
                  <c:v>45</c:v>
                </c:pt>
                <c:pt idx="11">
                  <c:v>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268-45FC-A69F-1E40E7F9F2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03709759"/>
        <c:axId val="803714079"/>
      </c:lineChart>
      <c:catAx>
        <c:axId val="8037097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3714079"/>
        <c:crosses val="autoZero"/>
        <c:auto val="1"/>
        <c:lblAlgn val="ctr"/>
        <c:lblOffset val="100"/>
        <c:noMultiLvlLbl val="0"/>
      </c:catAx>
      <c:valAx>
        <c:axId val="8037140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37097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 2013 - 2022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 2013 - 2022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 2013 - 2022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 2013 - 2022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 2013 - 2022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 2013 - 2022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 2013 - 2022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 2013 - 2022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 2013 - 2022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4D3CA-1A82-4191-AE02-42A012E83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Pazoum</dc:creator>
  <cp:keywords/>
  <dc:description/>
  <cp:lastModifiedBy>Sara Jadidbaf Haghighi</cp:lastModifiedBy>
  <cp:revision>1</cp:revision>
  <dcterms:created xsi:type="dcterms:W3CDTF">2024-03-17T03:50:00Z</dcterms:created>
  <dcterms:modified xsi:type="dcterms:W3CDTF">2024-03-17T06:23:00Z</dcterms:modified>
</cp:coreProperties>
</file>