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56"/>
        </w:rPr>
        <w:t>RAPPORT DE TESTS QA</w:t>
      </w:r>
    </w:p>
    <w:p>
      <w:pPr>
        <w:jc w:val="center"/>
      </w:pPr>
      <w:r>
        <w:rPr>
          <w:color w:val="1F4E79"/>
          <w:sz w:val="44"/>
        </w:rPr>
        <w:t>Mood-IoT</w:t>
      </w:r>
    </w:p>
    <w:p>
      <w:pPr>
        <w:jc w:val="center"/>
      </w:pPr>
      <w:r>
        <w:rPr>
          <w:color w:val="505050"/>
          <w:sz w:val="24"/>
        </w:rPr>
        <w:t>Plateforme de suivi psychiatrique IoT</w:t>
        <w:br/>
        <w:t>Monitoring des patientes depressives</w:t>
      </w:r>
    </w:p>
    <w:p/>
    <w:p>
      <w:pPr>
        <w:jc w:val="center"/>
      </w:pPr>
      <w:r>
        <w:rPr>
          <w:sz w:val="22"/>
        </w:rPr>
        <w:t>Date : 12 avril 2026</w:t>
      </w:r>
    </w:p>
    <w:p>
      <w:pPr>
        <w:jc w:val="center"/>
      </w:pPr>
      <w:r>
        <w:rPr>
          <w:sz w:val="22"/>
        </w:rPr>
        <w:t>Testeur : Cinthya Basilio</w:t>
      </w:r>
    </w:p>
    <w:p>
      <w:pPr>
        <w:jc w:val="center"/>
      </w:pPr>
      <w:r>
        <w:rPr>
          <w:sz w:val="22"/>
        </w:rPr>
        <w:t>Version : 1.0</w:t>
      </w:r>
    </w:p>
    <w:p>
      <w:pPr>
        <w:jc w:val="center"/>
      </w:pPr>
      <w:r>
        <w:rPr>
          <w:sz w:val="22"/>
        </w:rPr>
        <w:t>Projet : Fil Rouge - Master ADE</w:t>
      </w:r>
    </w:p>
    <w:p>
      <w:pPr>
        <w:jc w:val="center"/>
      </w:pPr>
      <w:r>
        <w:rPr>
          <w:sz w:val="22"/>
        </w:rPr>
        <w:t>Identification : MI.QA.2026-04-12</w:t>
      </w:r>
    </w:p>
    <w:p>
      <w:r>
        <w:br w:type="page"/>
      </w:r>
    </w:p>
    <w:p>
      <w:pPr>
        <w:pStyle w:val="Heading1"/>
      </w:pPr>
      <w:r>
        <w:t>1. Resume executif</w:t>
      </w:r>
    </w:p>
    <w:p>
      <w:r>
        <w:t>Ce rapport presente les resultats des tests fonctionnels et techniques realises sur la plateforme Mood-IoT, un systeme de suivi psychiatrique IoT compose de microservices FastAPI, d'une base de donnees PostgreSQL, d'un cache Redis, d'un API Gateway et d'un dashboard Next.js.</w:t>
      </w:r>
    </w:p>
    <w:p>
      <w:r>
        <w:t>Le systeme est constitue de :</w:t>
      </w:r>
    </w:p>
    <w:p>
      <w:pPr>
        <w:pStyle w:val="ListBullet"/>
      </w:pPr>
      <w:r>
        <w:t>Backend : 6 microservices FastAPI (Gateway, Auth, Patient, Scoring, Notification, Teleconsultation)</w:t>
      </w:r>
    </w:p>
    <w:p>
      <w:pPr>
        <w:pStyle w:val="ListBullet"/>
      </w:pPr>
      <w:r>
        <w:t>Base de donnees : PostgreSQL 15 avec 17 tables et donnees initiales (seed)</w:t>
      </w:r>
    </w:p>
    <w:p>
      <w:pPr>
        <w:pStyle w:val="ListBullet"/>
      </w:pPr>
      <w:r>
        <w:t>Cache : Redis 7 pour les sessions et le pub/sub</w:t>
      </w:r>
    </w:p>
    <w:p>
      <w:pPr>
        <w:pStyle w:val="ListBullet"/>
      </w:pPr>
      <w:r>
        <w:t>Frontend : Dashboard Next.js 14 avec Recharts, Zustand, Tailwind CSS</w:t>
      </w:r>
    </w:p>
    <w:p>
      <w:pPr>
        <w:pStyle w:val="ListBullet"/>
      </w:pPr>
      <w:r>
        <w:t>Infrastructure : Docker Compose avec 10 conteneurs</w:t>
      </w:r>
    </w:p>
    <w:p>
      <w:r>
        <w:t>Perimetre : 42 cas de test repartis en 9 modules (Infrastructure, Verifications de sante, Authentification, Service Patient, Teleconsultation, Scoring, Gateway, Persistance BD, Dashboard Frontend).</w:t>
      </w:r>
    </w:p>
    <w:p>
      <w:r>
        <w:rPr>
          <w:b/>
          <w:color w:val="006100"/>
        </w:rPr>
        <w:t>Resultat general : 42 REUSSIS | 0 ECHOUES | 0 En attente</w:t>
      </w:r>
    </w:p>
    <w:p>
      <w:r>
        <w:br w:type="page"/>
      </w:r>
    </w:p>
    <w:p>
      <w:pPr>
        <w:pStyle w:val="Heading1"/>
      </w:pPr>
      <w:r>
        <w:t>2. Description de l'environnement</w:t>
      </w:r>
    </w:p>
    <w:p>
      <w:r>
        <w:rPr>
          <w:b/>
        </w:rPr>
        <w:t xml:space="preserve">API Gateway : </w:t>
      </w:r>
      <w:r>
        <w:t>http://localhost:8010</w:t>
      </w:r>
    </w:p>
    <w:p>
      <w:r>
        <w:rPr>
          <w:b/>
        </w:rPr>
        <w:t xml:space="preserve">Service Auth : </w:t>
      </w:r>
      <w:r>
        <w:t>http://localhost:8011</w:t>
      </w:r>
    </w:p>
    <w:p>
      <w:r>
        <w:rPr>
          <w:b/>
        </w:rPr>
        <w:t xml:space="preserve">Service Patient : </w:t>
      </w:r>
      <w:r>
        <w:t>http://localhost:8012</w:t>
      </w:r>
    </w:p>
    <w:p>
      <w:r>
        <w:rPr>
          <w:b/>
        </w:rPr>
        <w:t xml:space="preserve">Service Scoring : </w:t>
      </w:r>
      <w:r>
        <w:t>http://localhost:8013</w:t>
      </w:r>
    </w:p>
    <w:p>
      <w:r>
        <w:rPr>
          <w:b/>
        </w:rPr>
        <w:t xml:space="preserve">Service Notification : </w:t>
      </w:r>
      <w:r>
        <w:t>http://localhost:8014</w:t>
      </w:r>
    </w:p>
    <w:p>
      <w:r>
        <w:rPr>
          <w:b/>
        </w:rPr>
        <w:t xml:space="preserve">Service Teleconsultation : </w:t>
      </w:r>
      <w:r>
        <w:t>http://localhost:8015</w:t>
      </w:r>
    </w:p>
    <w:p>
      <w:r>
        <w:rPr>
          <w:b/>
        </w:rPr>
        <w:t xml:space="preserve">Dashboard Frontend : </w:t>
      </w:r>
      <w:r>
        <w:t>http://localhost:3000</w:t>
      </w:r>
    </w:p>
    <w:p>
      <w:r>
        <w:rPr>
          <w:b/>
        </w:rPr>
        <w:t xml:space="preserve">PostgreSQL : </w:t>
      </w:r>
      <w:r>
        <w:t>localhost:5432 (mood_iot / mood_user)</w:t>
      </w:r>
    </w:p>
    <w:p>
      <w:r>
        <w:rPr>
          <w:b/>
        </w:rPr>
        <w:t xml:space="preserve">Redis : </w:t>
      </w:r>
      <w:r>
        <w:t>localhost:6379</w:t>
      </w:r>
    </w:p>
    <w:p>
      <w:r>
        <w:rPr>
          <w:b/>
        </w:rPr>
        <w:t xml:space="preserve">Docker : </w:t>
      </w:r>
      <w:r>
        <w:t>10 conteneurs via docker-compose.yml</w:t>
      </w:r>
    </w:p>
    <w:p>
      <w:r>
        <w:rPr>
          <w:b/>
        </w:rPr>
        <w:t xml:space="preserve">Identifiants test : </w:t>
      </w:r>
      <w:r>
        <w:t>dr.martin@mood-iot.fr / MoodIoT2026!</w:t>
      </w:r>
    </w:p>
    <w:p>
      <w:r>
        <w:rPr>
          <w:b/>
        </w:rPr>
        <w:t xml:space="preserve">Systeme d'exploitation : </w:t>
      </w:r>
      <w:r>
        <w:t>Windows 11</w:t>
      </w:r>
    </w:p>
    <w:p>
      <w:r>
        <w:rPr>
          <w:b/>
        </w:rPr>
        <w:t xml:space="preserve">Navigateur : </w:t>
      </w:r>
      <w:r>
        <w:t>Google Chrome / Chromium</w:t>
      </w:r>
    </w:p>
    <w:p>
      <w:r>
        <w:br w:type="page"/>
      </w:r>
    </w:p>
    <w:p>
      <w:pPr>
        <w:pStyle w:val="Heading1"/>
      </w:pPr>
      <w:r>
        <w:t>3. Documentation fonctionnelle</w:t>
      </w:r>
    </w:p>
    <w:p>
      <w:pPr>
        <w:pStyle w:val="Heading2"/>
      </w:pPr>
      <w:r>
        <w:t>3.1 Infrastructure Docker</w:t>
      </w:r>
    </w:p>
    <w:p>
      <w:r>
        <w:t>Le projet se deploie avec Docker Compose, lancant 10 conteneurs : PostgreSQL 15, Redis 7, API Gateway, Service Auth, Service Patient, Service Scoring (ML), Service Notification, Service Teleconsultation, Dashboard Next.js et LocalStack (emulation AWS). La base de donnees est initialisee automatiquement avec 17 tables et des donnees de seed (1 psychiatre + 4 patientes).</w:t>
      </w:r>
    </w:p>
    <w:p>
      <w:r>
        <w:rPr>
          <w:rFonts w:ascii="Consolas" w:hAnsi="Consolas"/>
          <w:sz w:val="16"/>
        </w:rPr>
        <w:t>NAME                    STATUS                 PORTS</w:t>
        <w:br/>
        <w:t>mood-iot-auth           Up 2 hours             0.0.0.0:8011-&gt;8001/tcp, [::]:8011-&gt;8001/tcp</w:t>
        <w:br/>
        <w:t>mood-iot-dashboard      Up 14 minutes          0.0.0.0:3000-&gt;3000/tcp, [::]:3000-&gt;3000/tcp</w:t>
        <w:br/>
        <w:t>mood-iot-gateway        Up 2 hours             0.0.0.0:8010-&gt;8000/tcp, [::]:8010-&gt;8000/tcp</w:t>
        <w:br/>
        <w:t>mood-iot-localstack     Up 2 hours (healthy)   0.0.0.0:4566-&gt;4566/tcp, [::]:4566-&gt;4566/tcp</w:t>
        <w:br/>
        <w:t>mood-iot-notification   Up 2 hours             0.0.0.0:8014-&gt;8004/tcp, [::]:8014-&gt;8004/tcp</w:t>
        <w:br/>
        <w:t>mood-iot-patient        Up 2 hours             0.0.0.0:8012-&gt;8002/tcp, [::]:8012-&gt;8002/tcp</w:t>
        <w:br/>
        <w:t>mood-iot-postgres       Up 2 hours (healthy)   0.0.0.0:5433-&gt;5432/tcp, [::]:5433-&gt;5432/tcp</w:t>
        <w:br/>
        <w:t>mood-iot-redis          Up 2 hours (healthy)   0.0.0.0:6380-&gt;6379/tcp, [::]:6380-&gt;6379/tcp</w:t>
        <w:br/>
        <w:t>mood-iot-scoring        Up 2 hours             0.0.0.0:8013-&gt;8003/tcp, [::]:8013-&gt;8003/tcp</w:t>
        <w:br/>
        <w:t>mood-iot-teleconsult    Up 2 hours             0.0.0.0:8015-&gt;8005/tcp, [::]:8015-&gt;8005/tcp</w:t>
        <w:br/>
      </w:r>
    </w:p>
    <w:p>
      <w:pPr>
        <w:jc w:val="center"/>
      </w:pPr>
      <w:r>
        <w:rPr>
          <w:i/>
          <w:sz w:val="18"/>
        </w:rPr>
        <w:t>Figure 1 : docker compose ps - 10 conteneurs en execution</w:t>
      </w:r>
    </w:p>
    <w:p>
      <w:pPr>
        <w:pStyle w:val="Heading2"/>
      </w:pPr>
      <w:r>
        <w:t>3.2 Module d'authentification</w:t>
      </w:r>
    </w:p>
    <w:p>
      <w:r>
        <w:t>Connexion par email et mot de passe via JWT (access_token + refresh_token). Le module supporte l'inscription d'utilisateurs, le rafraichissement de tokens, la configuration MFA avec TOTP et la deconnexion. Protection des endpoints avec Bearer token obligatoire.</w:t>
      </w:r>
    </w:p>
    <w:p>
      <w:pPr>
        <w:jc w:val="center"/>
      </w:pPr>
      <w:r>
        <w:drawing>
          <wp:inline xmlns:a="http://schemas.openxmlformats.org/drawingml/2006/main" xmlns:pic="http://schemas.openxmlformats.org/drawingml/2006/picture">
            <wp:extent cx="5029200" cy="2844702"/>
            <wp:docPr id="1" name="Picture 1"/>
            <wp:cNvGraphicFramePr>
              <a:graphicFrameLocks noChangeAspect="1"/>
            </wp:cNvGraphicFramePr>
            <a:graphic>
              <a:graphicData uri="http://schemas.openxmlformats.org/drawingml/2006/picture">
                <pic:pic>
                  <pic:nvPicPr>
                    <pic:cNvPr id="0" name="sc_01_login_page.png"/>
                    <pic:cNvPicPr/>
                  </pic:nvPicPr>
                  <pic:blipFill>
                    <a:blip r:embed="rId9"/>
                    <a:stretch>
                      <a:fillRect/>
                    </a:stretch>
                  </pic:blipFill>
                  <pic:spPr>
                    <a:xfrm>
                      <a:off x="0" y="0"/>
                      <a:ext cx="5029200" cy="2844702"/>
                    </a:xfrm>
                    <a:prstGeom prst="rect"/>
                  </pic:spPr>
                </pic:pic>
              </a:graphicData>
            </a:graphic>
          </wp:inline>
        </w:drawing>
      </w:r>
    </w:p>
    <w:p>
      <w:pPr>
        <w:jc w:val="center"/>
      </w:pPr>
      <w:r>
        <w:rPr>
          <w:i/>
          <w:sz w:val="18"/>
        </w:rPr>
        <w:t>Figure 2 : Page de connexion du dashboard Mood-IoT</w:t>
      </w:r>
    </w:p>
    <w:p/>
    <w:p>
      <w:pPr>
        <w:jc w:val="center"/>
      </w:pPr>
      <w:r>
        <w:drawing>
          <wp:inline xmlns:a="http://schemas.openxmlformats.org/drawingml/2006/main" xmlns:pic="http://schemas.openxmlformats.org/drawingml/2006/picture">
            <wp:extent cx="5029200" cy="2844702"/>
            <wp:docPr id="2" name="Picture 2"/>
            <wp:cNvGraphicFramePr>
              <a:graphicFrameLocks noChangeAspect="1"/>
            </wp:cNvGraphicFramePr>
            <a:graphic>
              <a:graphicData uri="http://schemas.openxmlformats.org/drawingml/2006/picture">
                <pic:pic>
                  <pic:nvPicPr>
                    <pic:cNvPr id="0" name="sc_02_login_erreur.png"/>
                    <pic:cNvPicPr/>
                  </pic:nvPicPr>
                  <pic:blipFill>
                    <a:blip r:embed="rId10"/>
                    <a:stretch>
                      <a:fillRect/>
                    </a:stretch>
                  </pic:blipFill>
                  <pic:spPr>
                    <a:xfrm>
                      <a:off x="0" y="0"/>
                      <a:ext cx="5029200" cy="2844702"/>
                    </a:xfrm>
                    <a:prstGeom prst="rect"/>
                  </pic:spPr>
                </pic:pic>
              </a:graphicData>
            </a:graphic>
          </wp:inline>
        </w:drawing>
      </w:r>
    </w:p>
    <w:p>
      <w:pPr>
        <w:jc w:val="center"/>
      </w:pPr>
      <w:r>
        <w:rPr>
          <w:i/>
          <w:sz w:val="18"/>
        </w:rPr>
        <w:t>Figure 3 : Erreur de connexion - identifiants invalides</w:t>
      </w:r>
    </w:p>
    <w:p/>
    <w:p>
      <w:pPr>
        <w:jc w:val="center"/>
      </w:pPr>
      <w:r>
        <w:drawing>
          <wp:inline xmlns:a="http://schemas.openxmlformats.org/drawingml/2006/main" xmlns:pic="http://schemas.openxmlformats.org/drawingml/2006/picture">
            <wp:extent cx="5029200" cy="2847450"/>
            <wp:docPr id="3" name="Picture 3"/>
            <wp:cNvGraphicFramePr>
              <a:graphicFrameLocks noChangeAspect="1"/>
            </wp:cNvGraphicFramePr>
            <a:graphic>
              <a:graphicData uri="http://schemas.openxmlformats.org/drawingml/2006/picture">
                <pic:pic>
                  <pic:nvPicPr>
                    <pic:cNvPr id="0" name="sc_03_dashboard_apres_login.png"/>
                    <pic:cNvPicPr/>
                  </pic:nvPicPr>
                  <pic:blipFill>
                    <a:blip r:embed="rId11"/>
                    <a:stretch>
                      <a:fillRect/>
                    </a:stretch>
                  </pic:blipFill>
                  <pic:spPr>
                    <a:xfrm>
                      <a:off x="0" y="0"/>
                      <a:ext cx="5029200" cy="2847450"/>
                    </a:xfrm>
                    <a:prstGeom prst="rect"/>
                  </pic:spPr>
                </pic:pic>
              </a:graphicData>
            </a:graphic>
          </wp:inline>
        </w:drawing>
      </w:r>
    </w:p>
    <w:p>
      <w:pPr>
        <w:jc w:val="center"/>
      </w:pPr>
      <w:r>
        <w:rPr>
          <w:i/>
          <w:sz w:val="18"/>
        </w:rPr>
        <w:t>Figure 4 : Dashboard apres connexion reussie</w:t>
      </w:r>
    </w:p>
    <w:p>
      <w:pPr>
        <w:pStyle w:val="Heading2"/>
      </w:pPr>
      <w:r>
        <w:t>3.3 Module Service Patient</w:t>
      </w:r>
    </w:p>
    <w:p>
      <w:r>
        <w:t>Gestion complete des patientes connectee a PostgreSQL : listage, consultation par identifiant, soumission de questionnaires PHQ-9 avec calcul automatique de severite, synchronisation des donnees de sante depuis Health Connect (UPSERT), synchronisation batch pour les periodes hors-ligne et gestion des consentements.</w:t>
      </w:r>
    </w:p>
    <w:p>
      <w:pPr>
        <w:jc w:val="center"/>
      </w:pPr>
      <w:r>
        <w:drawing>
          <wp:inline xmlns:a="http://schemas.openxmlformats.org/drawingml/2006/main" xmlns:pic="http://schemas.openxmlformats.org/drawingml/2006/picture">
            <wp:extent cx="5029200" cy="2847450"/>
            <wp:docPr id="4" name="Picture 4"/>
            <wp:cNvGraphicFramePr>
              <a:graphicFrameLocks noChangeAspect="1"/>
            </wp:cNvGraphicFramePr>
            <a:graphic>
              <a:graphicData uri="http://schemas.openxmlformats.org/drawingml/2006/picture">
                <pic:pic>
                  <pic:nvPicPr>
                    <pic:cNvPr id="0" name="sc_05_fiche_patiente.png"/>
                    <pic:cNvPicPr/>
                  </pic:nvPicPr>
                  <pic:blipFill>
                    <a:blip r:embed="rId12"/>
                    <a:stretch>
                      <a:fillRect/>
                    </a:stretch>
                  </pic:blipFill>
                  <pic:spPr>
                    <a:xfrm>
                      <a:off x="0" y="0"/>
                      <a:ext cx="5029200" cy="2847450"/>
                    </a:xfrm>
                    <a:prstGeom prst="rect"/>
                  </pic:spPr>
                </pic:pic>
              </a:graphicData>
            </a:graphic>
          </wp:inline>
        </w:drawing>
      </w:r>
    </w:p>
    <w:p>
      <w:pPr>
        <w:jc w:val="center"/>
      </w:pPr>
      <w:r>
        <w:rPr>
          <w:i/>
          <w:sz w:val="18"/>
        </w:rPr>
        <w:t>Figure 5 : Fiche patiente avec metriques vs baseline</w:t>
      </w:r>
    </w:p>
    <w:p>
      <w:pPr>
        <w:pStyle w:val="Heading2"/>
      </w:pPr>
      <w:r>
        <w:t>3.4 Module Teleconsultation</w:t>
      </w:r>
    </w:p>
    <w:p>
      <w:r>
        <w:t>Gestion des sessions de teleconsultation avec integration Jitsi Meet. Creation de sessions avec generation automatique de room Jitsi, listage filtre par role (psychiatre/patient), demarrage, fin et notes.</w:t>
      </w:r>
    </w:p>
    <w:p>
      <w:pPr>
        <w:pStyle w:val="Heading2"/>
      </w:pPr>
      <w:r>
        <w:t>3.5 API Gateway</w:t>
      </w:r>
    </w:p>
    <w:p>
      <w:r>
        <w:t>L'API Gateway proxifie toutes les requetes vers les microservices. Il inclut un health check agrege de tous les services, une limitation de debit (rate limiting) et la configuration CORS.</w:t>
      </w:r>
    </w:p>
    <w:p>
      <w:pPr>
        <w:pStyle w:val="Heading2"/>
      </w:pPr>
      <w:r>
        <w:t>3.6 Dashboard Frontend</w:t>
      </w:r>
    </w:p>
    <w:p>
      <w:r>
        <w:t>Dashboard Next.js 14 dockerise pour le psychiatre. Comprend : vue generale avec 4 KPIs et graphique multi-patient sur 21 jours, fiche patiente avec metriques vs baseline, notifications avec badge, et messagerie avec messages rapides.</w:t>
      </w:r>
    </w:p>
    <w:p>
      <w:pPr>
        <w:jc w:val="center"/>
      </w:pPr>
      <w:r>
        <w:drawing>
          <wp:inline xmlns:a="http://schemas.openxmlformats.org/drawingml/2006/main" xmlns:pic="http://schemas.openxmlformats.org/drawingml/2006/picture">
            <wp:extent cx="5029200" cy="5645524"/>
            <wp:docPr id="5" name="Picture 5"/>
            <wp:cNvGraphicFramePr>
              <a:graphicFrameLocks noChangeAspect="1"/>
            </wp:cNvGraphicFramePr>
            <a:graphic>
              <a:graphicData uri="http://schemas.openxmlformats.org/drawingml/2006/picture">
                <pic:pic>
                  <pic:nvPicPr>
                    <pic:cNvPr id="0" name="sc_04_dashboard_complet.png"/>
                    <pic:cNvPicPr/>
                  </pic:nvPicPr>
                  <pic:blipFill>
                    <a:blip r:embed="rId13"/>
                    <a:stretch>
                      <a:fillRect/>
                    </a:stretch>
                  </pic:blipFill>
                  <pic:spPr>
                    <a:xfrm>
                      <a:off x="0" y="0"/>
                      <a:ext cx="5029200" cy="5645524"/>
                    </a:xfrm>
                    <a:prstGeom prst="rect"/>
                  </pic:spPr>
                </pic:pic>
              </a:graphicData>
            </a:graphic>
          </wp:inline>
        </w:drawing>
      </w:r>
    </w:p>
    <w:p>
      <w:pPr>
        <w:jc w:val="center"/>
      </w:pPr>
      <w:r>
        <w:rPr>
          <w:i/>
          <w:sz w:val="18"/>
        </w:rPr>
        <w:t>Figure 6 : Dashboard complet avec 4 KPIs</w:t>
      </w:r>
    </w:p>
    <w:p/>
    <w:p>
      <w:pPr>
        <w:jc w:val="center"/>
      </w:pPr>
      <w:r>
        <w:drawing>
          <wp:inline xmlns:a="http://schemas.openxmlformats.org/drawingml/2006/main" xmlns:pic="http://schemas.openxmlformats.org/drawingml/2006/picture">
            <wp:extent cx="5029200" cy="2844702"/>
            <wp:docPr id="6" name="Picture 6"/>
            <wp:cNvGraphicFramePr>
              <a:graphicFrameLocks noChangeAspect="1"/>
            </wp:cNvGraphicFramePr>
            <a:graphic>
              <a:graphicData uri="http://schemas.openxmlformats.org/drawingml/2006/picture">
                <pic:pic>
                  <pic:nvPicPr>
                    <pic:cNvPr id="0" name="sc_06_notifications.png"/>
                    <pic:cNvPicPr/>
                  </pic:nvPicPr>
                  <pic:blipFill>
                    <a:blip r:embed="rId14"/>
                    <a:stretch>
                      <a:fillRect/>
                    </a:stretch>
                  </pic:blipFill>
                  <pic:spPr>
                    <a:xfrm>
                      <a:off x="0" y="0"/>
                      <a:ext cx="5029200" cy="2844702"/>
                    </a:xfrm>
                    <a:prstGeom prst="rect"/>
                  </pic:spPr>
                </pic:pic>
              </a:graphicData>
            </a:graphic>
          </wp:inline>
        </w:drawing>
      </w:r>
    </w:p>
    <w:p>
      <w:pPr>
        <w:jc w:val="center"/>
      </w:pPr>
      <w:r>
        <w:rPr>
          <w:i/>
          <w:sz w:val="18"/>
        </w:rPr>
        <w:t>Figure 7 : Page notifications avec alertes</w:t>
      </w:r>
    </w:p>
    <w:p/>
    <w:p>
      <w:pPr>
        <w:jc w:val="center"/>
      </w:pPr>
      <w:r>
        <w:drawing>
          <wp:inline xmlns:a="http://schemas.openxmlformats.org/drawingml/2006/main" xmlns:pic="http://schemas.openxmlformats.org/drawingml/2006/picture">
            <wp:extent cx="5029200" cy="2844702"/>
            <wp:docPr id="7" name="Picture 7"/>
            <wp:cNvGraphicFramePr>
              <a:graphicFrameLocks noChangeAspect="1"/>
            </wp:cNvGraphicFramePr>
            <a:graphic>
              <a:graphicData uri="http://schemas.openxmlformats.org/drawingml/2006/picture">
                <pic:pic>
                  <pic:nvPicPr>
                    <pic:cNvPr id="0" name="sc_07_messagerie.png"/>
                    <pic:cNvPicPr/>
                  </pic:nvPicPr>
                  <pic:blipFill>
                    <a:blip r:embed="rId15"/>
                    <a:stretch>
                      <a:fillRect/>
                    </a:stretch>
                  </pic:blipFill>
                  <pic:spPr>
                    <a:xfrm>
                      <a:off x="0" y="0"/>
                      <a:ext cx="5029200" cy="2844702"/>
                    </a:xfrm>
                    <a:prstGeom prst="rect"/>
                  </pic:spPr>
                </pic:pic>
              </a:graphicData>
            </a:graphic>
          </wp:inline>
        </w:drawing>
      </w:r>
    </w:p>
    <w:p>
      <w:pPr>
        <w:jc w:val="center"/>
      </w:pPr>
      <w:r>
        <w:rPr>
          <w:i/>
          <w:sz w:val="18"/>
        </w:rPr>
        <w:t>Figure 8 : Page messagerie avec boutons rapides</w:t>
      </w:r>
    </w:p>
    <w:p/>
    <w:p>
      <w:pPr>
        <w:jc w:val="center"/>
      </w:pPr>
      <w:r>
        <w:drawing>
          <wp:inline xmlns:a="http://schemas.openxmlformats.org/drawingml/2006/main" xmlns:pic="http://schemas.openxmlformats.org/drawingml/2006/picture">
            <wp:extent cx="5029200" cy="3097133"/>
            <wp:docPr id="8" name="Picture 8"/>
            <wp:cNvGraphicFramePr>
              <a:graphicFrameLocks noChangeAspect="1"/>
            </wp:cNvGraphicFramePr>
            <a:graphic>
              <a:graphicData uri="http://schemas.openxmlformats.org/drawingml/2006/picture">
                <pic:pic>
                  <pic:nvPicPr>
                    <pic:cNvPr id="0" name="sc_08_deconnexion.png"/>
                    <pic:cNvPicPr/>
                  </pic:nvPicPr>
                  <pic:blipFill>
                    <a:blip r:embed="rId16"/>
                    <a:stretch>
                      <a:fillRect/>
                    </a:stretch>
                  </pic:blipFill>
                  <pic:spPr>
                    <a:xfrm>
                      <a:off x="0" y="0"/>
                      <a:ext cx="5029200" cy="3097133"/>
                    </a:xfrm>
                    <a:prstGeom prst="rect"/>
                  </pic:spPr>
                </pic:pic>
              </a:graphicData>
            </a:graphic>
          </wp:inline>
        </w:drawing>
      </w:r>
    </w:p>
    <w:p>
      <w:pPr>
        <w:jc w:val="center"/>
      </w:pPr>
      <w:r>
        <w:rPr>
          <w:i/>
          <w:sz w:val="18"/>
        </w:rPr>
        <w:t>Figure 9 : Retour page login apres deconnexion</w:t>
      </w:r>
    </w:p>
    <w:p>
      <w:r>
        <w:br w:type="page"/>
      </w:r>
    </w:p>
    <w:p>
      <w:pPr>
        <w:pStyle w:val="Heading1"/>
      </w:pPr>
      <w:r>
        <w:t>4. Catalogue de tests QA</w:t>
      </w:r>
    </w:p>
    <w:p>
      <w:pPr>
        <w:pStyle w:val="Heading2"/>
      </w:pPr>
      <w:r>
        <w:t>4.1 Infrastructure et Deploiement (UC1)</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728"/>
        <w:gridCol w:w="1728"/>
        <w:gridCol w:w="1728"/>
        <w:gridCol w:w="1728"/>
        <w:gridCol w:w="1728"/>
      </w:tblGrid>
      <w:tr>
        <w:tc>
          <w:tcPr>
            <w:tcW w:type="dxa" w:w="1728"/>
            <w:shd w:fill="1F4E79"/>
          </w:tcPr>
          <w:p>
            <w:r>
              <w:rPr>
                <w:b/>
                <w:color w:val="FFFFFF"/>
                <w:sz w:val="18"/>
              </w:rPr>
              <w:t>ID</w:t>
            </w:r>
          </w:p>
        </w:tc>
        <w:tc>
          <w:tcPr>
            <w:tcW w:type="dxa" w:w="1728"/>
            <w:shd w:fill="1F4E79"/>
          </w:tcPr>
          <w:p>
            <w:r>
              <w:rPr>
                <w:b/>
                <w:color w:val="FFFFFF"/>
                <w:sz w:val="18"/>
              </w:rPr>
              <w:t>Composant</w:t>
            </w:r>
          </w:p>
        </w:tc>
        <w:tc>
          <w:tcPr>
            <w:tcW w:type="dxa" w:w="1728"/>
            <w:shd w:fill="1F4E79"/>
          </w:tcPr>
          <w:p>
            <w:r>
              <w:rPr>
                <w:b/>
                <w:color w:val="FFFFFF"/>
                <w:sz w:val="18"/>
              </w:rPr>
              <w:t>Description</w:t>
            </w:r>
          </w:p>
        </w:tc>
        <w:tc>
          <w:tcPr>
            <w:tcW w:type="dxa" w:w="1728"/>
            <w:shd w:fill="1F4E79"/>
          </w:tcPr>
          <w:p>
            <w:r>
              <w:rPr>
                <w:b/>
                <w:color w:val="FFFFFF"/>
                <w:sz w:val="18"/>
              </w:rPr>
              <w:t>Resultat attendu</w:t>
            </w:r>
          </w:p>
        </w:tc>
        <w:tc>
          <w:tcPr>
            <w:tcW w:type="dxa" w:w="1728"/>
            <w:shd w:fill="1F4E79"/>
          </w:tcPr>
          <w:p>
            <w:r>
              <w:rPr>
                <w:b/>
                <w:color w:val="FFFFFF"/>
                <w:sz w:val="18"/>
              </w:rPr>
              <w:t>Etat</w:t>
            </w:r>
          </w:p>
        </w:tc>
      </w:tr>
      <w:tr>
        <w:tc>
          <w:tcPr>
            <w:tcW w:type="dxa" w:w="1728"/>
          </w:tcPr>
          <w:p>
            <w:r>
              <w:rPr>
                <w:sz w:val="16"/>
              </w:rPr>
              <w:t>TC-UC1-01</w:t>
            </w:r>
          </w:p>
        </w:tc>
        <w:tc>
          <w:tcPr>
            <w:tcW w:type="dxa" w:w="1728"/>
          </w:tcPr>
          <w:p>
            <w:r>
              <w:rPr>
                <w:sz w:val="16"/>
              </w:rPr>
              <w:t>Docker</w:t>
            </w:r>
          </w:p>
        </w:tc>
        <w:tc>
          <w:tcPr>
            <w:tcW w:type="dxa" w:w="1728"/>
          </w:tcPr>
          <w:p>
            <w:r>
              <w:rPr>
                <w:sz w:val="16"/>
              </w:rPr>
              <w:t>10 conteneurs demarrent correctement</w:t>
            </w:r>
          </w:p>
        </w:tc>
        <w:tc>
          <w:tcPr>
            <w:tcW w:type="dxa" w:w="1728"/>
          </w:tcPr>
          <w:p>
            <w:r>
              <w:rPr>
                <w:sz w:val="16"/>
              </w:rPr>
              <w:t>Tous en etat running/healthy</w:t>
            </w:r>
          </w:p>
        </w:tc>
        <w:tc>
          <w:tcPr>
            <w:tcW w:type="dxa" w:w="1728"/>
            <w:shd w:fill="C6EFCE"/>
          </w:tcPr>
          <w:p>
            <w:r>
              <w:rPr>
                <w:sz w:val="16"/>
              </w:rPr>
              <w:t>Reussi</w:t>
            </w:r>
          </w:p>
        </w:tc>
      </w:tr>
      <w:tr>
        <w:tc>
          <w:tcPr>
            <w:tcW w:type="dxa" w:w="1728"/>
          </w:tcPr>
          <w:p>
            <w:r>
              <w:rPr>
                <w:sz w:val="16"/>
              </w:rPr>
              <w:t>TC-UC1-02</w:t>
            </w:r>
          </w:p>
        </w:tc>
        <w:tc>
          <w:tcPr>
            <w:tcW w:type="dxa" w:w="1728"/>
          </w:tcPr>
          <w:p>
            <w:r>
              <w:rPr>
                <w:sz w:val="16"/>
              </w:rPr>
              <w:t>PostgreSQL</w:t>
            </w:r>
          </w:p>
        </w:tc>
        <w:tc>
          <w:tcPr>
            <w:tcW w:type="dxa" w:w="1728"/>
          </w:tcPr>
          <w:p>
            <w:r>
              <w:rPr>
                <w:sz w:val="16"/>
              </w:rPr>
              <w:t>17 tables avec donnees initiales</w:t>
            </w:r>
          </w:p>
        </w:tc>
        <w:tc>
          <w:tcPr>
            <w:tcW w:type="dxa" w:w="1728"/>
          </w:tcPr>
          <w:p>
            <w:r>
              <w:rPr>
                <w:sz w:val="16"/>
              </w:rPr>
              <w:t>Tables users et patients presentes</w:t>
            </w:r>
          </w:p>
        </w:tc>
        <w:tc>
          <w:tcPr>
            <w:tcW w:type="dxa" w:w="1728"/>
            <w:shd w:fill="C6EFCE"/>
          </w:tcPr>
          <w:p>
            <w:r>
              <w:rPr>
                <w:sz w:val="16"/>
              </w:rPr>
              <w:t>Reussi</w:t>
            </w:r>
          </w:p>
        </w:tc>
      </w:tr>
      <w:tr>
        <w:tc>
          <w:tcPr>
            <w:tcW w:type="dxa" w:w="1728"/>
          </w:tcPr>
          <w:p>
            <w:r>
              <w:rPr>
                <w:sz w:val="16"/>
              </w:rPr>
              <w:t>TC-UC1-03</w:t>
            </w:r>
          </w:p>
        </w:tc>
        <w:tc>
          <w:tcPr>
            <w:tcW w:type="dxa" w:w="1728"/>
          </w:tcPr>
          <w:p>
            <w:r>
              <w:rPr>
                <w:sz w:val="16"/>
              </w:rPr>
              <w:t>Redis</w:t>
            </w:r>
          </w:p>
        </w:tc>
        <w:tc>
          <w:tcPr>
            <w:tcW w:type="dxa" w:w="1728"/>
          </w:tcPr>
          <w:p>
            <w:r>
              <w:rPr>
                <w:sz w:val="16"/>
              </w:rPr>
              <w:t>Redis connecte et operationnel</w:t>
            </w:r>
          </w:p>
        </w:tc>
        <w:tc>
          <w:tcPr>
            <w:tcW w:type="dxa" w:w="1728"/>
          </w:tcPr>
          <w:p>
            <w:r>
              <w:rPr>
                <w:sz w:val="16"/>
              </w:rPr>
              <w:t>Etat healthy, repond au PING</w:t>
            </w:r>
          </w:p>
        </w:tc>
        <w:tc>
          <w:tcPr>
            <w:tcW w:type="dxa" w:w="1728"/>
            <w:shd w:fill="C6EFCE"/>
          </w:tcPr>
          <w:p>
            <w:r>
              <w:rPr>
                <w:sz w:val="16"/>
              </w:rPr>
              <w:t>Reussi</w:t>
            </w:r>
          </w:p>
        </w:tc>
      </w:tr>
    </w:tbl>
    <w:p>
      <w:pPr>
        <w:pStyle w:val="Heading2"/>
      </w:pPr>
      <w:r>
        <w:t>4.2 Verifications de sante (UC2)</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728"/>
        <w:gridCol w:w="1728"/>
        <w:gridCol w:w="1728"/>
        <w:gridCol w:w="1728"/>
        <w:gridCol w:w="1728"/>
      </w:tblGrid>
      <w:tr>
        <w:tc>
          <w:tcPr>
            <w:tcW w:type="dxa" w:w="1728"/>
            <w:shd w:fill="1F4E79"/>
          </w:tcPr>
          <w:p>
            <w:r>
              <w:rPr>
                <w:b/>
                <w:color w:val="FFFFFF"/>
                <w:sz w:val="18"/>
              </w:rPr>
              <w:t>ID</w:t>
            </w:r>
          </w:p>
        </w:tc>
        <w:tc>
          <w:tcPr>
            <w:tcW w:type="dxa" w:w="1728"/>
            <w:shd w:fill="1F4E79"/>
          </w:tcPr>
          <w:p>
            <w:r>
              <w:rPr>
                <w:b/>
                <w:color w:val="FFFFFF"/>
                <w:sz w:val="18"/>
              </w:rPr>
              <w:t>Composant</w:t>
            </w:r>
          </w:p>
        </w:tc>
        <w:tc>
          <w:tcPr>
            <w:tcW w:type="dxa" w:w="1728"/>
            <w:shd w:fill="1F4E79"/>
          </w:tcPr>
          <w:p>
            <w:r>
              <w:rPr>
                <w:b/>
                <w:color w:val="FFFFFF"/>
                <w:sz w:val="18"/>
              </w:rPr>
              <w:t>Description</w:t>
            </w:r>
          </w:p>
        </w:tc>
        <w:tc>
          <w:tcPr>
            <w:tcW w:type="dxa" w:w="1728"/>
            <w:shd w:fill="1F4E79"/>
          </w:tcPr>
          <w:p>
            <w:r>
              <w:rPr>
                <w:b/>
                <w:color w:val="FFFFFF"/>
                <w:sz w:val="18"/>
              </w:rPr>
              <w:t>Resultat attendu</w:t>
            </w:r>
          </w:p>
        </w:tc>
        <w:tc>
          <w:tcPr>
            <w:tcW w:type="dxa" w:w="1728"/>
            <w:shd w:fill="1F4E79"/>
          </w:tcPr>
          <w:p>
            <w:r>
              <w:rPr>
                <w:b/>
                <w:color w:val="FFFFFF"/>
                <w:sz w:val="18"/>
              </w:rPr>
              <w:t>Etat</w:t>
            </w:r>
          </w:p>
        </w:tc>
      </w:tr>
      <w:tr>
        <w:tc>
          <w:tcPr>
            <w:tcW w:type="dxa" w:w="1728"/>
          </w:tcPr>
          <w:p>
            <w:r>
              <w:rPr>
                <w:sz w:val="16"/>
              </w:rPr>
              <w:t>TC-UC2-01</w:t>
            </w:r>
          </w:p>
        </w:tc>
        <w:tc>
          <w:tcPr>
            <w:tcW w:type="dxa" w:w="1728"/>
          </w:tcPr>
          <w:p>
            <w:r>
              <w:rPr>
                <w:sz w:val="16"/>
              </w:rPr>
              <w:t>Gateway</w:t>
            </w:r>
          </w:p>
        </w:tc>
        <w:tc>
          <w:tcPr>
            <w:tcW w:type="dxa" w:w="1728"/>
          </w:tcPr>
          <w:p>
            <w:r>
              <w:rPr>
                <w:sz w:val="16"/>
              </w:rPr>
              <w:t>Health check agrege</w:t>
            </w:r>
          </w:p>
        </w:tc>
        <w:tc>
          <w:tcPr>
            <w:tcW w:type="dxa" w:w="1728"/>
          </w:tcPr>
          <w:p>
            <w:r>
              <w:rPr>
                <w:sz w:val="16"/>
              </w:rPr>
              <w:t>status: ok + 5 services</w:t>
            </w:r>
          </w:p>
        </w:tc>
        <w:tc>
          <w:tcPr>
            <w:tcW w:type="dxa" w:w="1728"/>
            <w:shd w:fill="C6EFCE"/>
          </w:tcPr>
          <w:p>
            <w:r>
              <w:rPr>
                <w:sz w:val="16"/>
              </w:rPr>
              <w:t>Reussi</w:t>
            </w:r>
          </w:p>
        </w:tc>
      </w:tr>
      <w:tr>
        <w:tc>
          <w:tcPr>
            <w:tcW w:type="dxa" w:w="1728"/>
          </w:tcPr>
          <w:p>
            <w:r>
              <w:rPr>
                <w:sz w:val="16"/>
              </w:rPr>
              <w:t>TC-UC2-02</w:t>
            </w:r>
          </w:p>
        </w:tc>
        <w:tc>
          <w:tcPr>
            <w:tcW w:type="dxa" w:w="1728"/>
          </w:tcPr>
          <w:p>
            <w:r>
              <w:rPr>
                <w:sz w:val="16"/>
              </w:rPr>
              <w:t>Auth</w:t>
            </w:r>
          </w:p>
        </w:tc>
        <w:tc>
          <w:tcPr>
            <w:tcW w:type="dxa" w:w="1728"/>
          </w:tcPr>
          <w:p>
            <w:r>
              <w:rPr>
                <w:sz w:val="16"/>
              </w:rPr>
              <w:t>Health check direct</w:t>
            </w:r>
          </w:p>
        </w:tc>
        <w:tc>
          <w:tcPr>
            <w:tcW w:type="dxa" w:w="1728"/>
          </w:tcPr>
          <w:p>
            <w:r>
              <w:rPr>
                <w:sz w:val="16"/>
              </w:rPr>
              <w:t>status: ok</w:t>
            </w:r>
          </w:p>
        </w:tc>
        <w:tc>
          <w:tcPr>
            <w:tcW w:type="dxa" w:w="1728"/>
            <w:shd w:fill="C6EFCE"/>
          </w:tcPr>
          <w:p>
            <w:r>
              <w:rPr>
                <w:sz w:val="16"/>
              </w:rPr>
              <w:t>Reussi</w:t>
            </w:r>
          </w:p>
        </w:tc>
      </w:tr>
      <w:tr>
        <w:tc>
          <w:tcPr>
            <w:tcW w:type="dxa" w:w="1728"/>
          </w:tcPr>
          <w:p>
            <w:r>
              <w:rPr>
                <w:sz w:val="16"/>
              </w:rPr>
              <w:t>TC-UC2-03</w:t>
            </w:r>
          </w:p>
        </w:tc>
        <w:tc>
          <w:tcPr>
            <w:tcW w:type="dxa" w:w="1728"/>
          </w:tcPr>
          <w:p>
            <w:r>
              <w:rPr>
                <w:sz w:val="16"/>
              </w:rPr>
              <w:t>Patient</w:t>
            </w:r>
          </w:p>
        </w:tc>
        <w:tc>
          <w:tcPr>
            <w:tcW w:type="dxa" w:w="1728"/>
          </w:tcPr>
          <w:p>
            <w:r>
              <w:rPr>
                <w:sz w:val="16"/>
              </w:rPr>
              <w:t>Health check direct</w:t>
            </w:r>
          </w:p>
        </w:tc>
        <w:tc>
          <w:tcPr>
            <w:tcW w:type="dxa" w:w="1728"/>
          </w:tcPr>
          <w:p>
            <w:r>
              <w:rPr>
                <w:sz w:val="16"/>
              </w:rPr>
              <w:t>status: ok</w:t>
            </w:r>
          </w:p>
        </w:tc>
        <w:tc>
          <w:tcPr>
            <w:tcW w:type="dxa" w:w="1728"/>
            <w:shd w:fill="C6EFCE"/>
          </w:tcPr>
          <w:p>
            <w:r>
              <w:rPr>
                <w:sz w:val="16"/>
              </w:rPr>
              <w:t>Reussi</w:t>
            </w:r>
          </w:p>
        </w:tc>
      </w:tr>
      <w:tr>
        <w:tc>
          <w:tcPr>
            <w:tcW w:type="dxa" w:w="1728"/>
          </w:tcPr>
          <w:p>
            <w:r>
              <w:rPr>
                <w:sz w:val="16"/>
              </w:rPr>
              <w:t>TC-UC2-04</w:t>
            </w:r>
          </w:p>
        </w:tc>
        <w:tc>
          <w:tcPr>
            <w:tcW w:type="dxa" w:w="1728"/>
          </w:tcPr>
          <w:p>
            <w:r>
              <w:rPr>
                <w:sz w:val="16"/>
              </w:rPr>
              <w:t>Scoring</w:t>
            </w:r>
          </w:p>
        </w:tc>
        <w:tc>
          <w:tcPr>
            <w:tcW w:type="dxa" w:w="1728"/>
          </w:tcPr>
          <w:p>
            <w:r>
              <w:rPr>
                <w:sz w:val="16"/>
              </w:rPr>
              <w:t>Health check direct</w:t>
            </w:r>
          </w:p>
        </w:tc>
        <w:tc>
          <w:tcPr>
            <w:tcW w:type="dxa" w:w="1728"/>
          </w:tcPr>
          <w:p>
            <w:r>
              <w:rPr>
                <w:sz w:val="16"/>
              </w:rPr>
              <w:t>status: ok</w:t>
            </w:r>
          </w:p>
        </w:tc>
        <w:tc>
          <w:tcPr>
            <w:tcW w:type="dxa" w:w="1728"/>
            <w:shd w:fill="C6EFCE"/>
          </w:tcPr>
          <w:p>
            <w:r>
              <w:rPr>
                <w:sz w:val="16"/>
              </w:rPr>
              <w:t>Reussi</w:t>
            </w:r>
          </w:p>
        </w:tc>
      </w:tr>
      <w:tr>
        <w:tc>
          <w:tcPr>
            <w:tcW w:type="dxa" w:w="1728"/>
          </w:tcPr>
          <w:p>
            <w:r>
              <w:rPr>
                <w:sz w:val="16"/>
              </w:rPr>
              <w:t>TC-UC2-05</w:t>
            </w:r>
          </w:p>
        </w:tc>
        <w:tc>
          <w:tcPr>
            <w:tcW w:type="dxa" w:w="1728"/>
          </w:tcPr>
          <w:p>
            <w:r>
              <w:rPr>
                <w:sz w:val="16"/>
              </w:rPr>
              <w:t>Notification</w:t>
            </w:r>
          </w:p>
        </w:tc>
        <w:tc>
          <w:tcPr>
            <w:tcW w:type="dxa" w:w="1728"/>
          </w:tcPr>
          <w:p>
            <w:r>
              <w:rPr>
                <w:sz w:val="16"/>
              </w:rPr>
              <w:t>Health check direct</w:t>
            </w:r>
          </w:p>
        </w:tc>
        <w:tc>
          <w:tcPr>
            <w:tcW w:type="dxa" w:w="1728"/>
          </w:tcPr>
          <w:p>
            <w:r>
              <w:rPr>
                <w:sz w:val="16"/>
              </w:rPr>
              <w:t>status: ok</w:t>
            </w:r>
          </w:p>
        </w:tc>
        <w:tc>
          <w:tcPr>
            <w:tcW w:type="dxa" w:w="1728"/>
            <w:shd w:fill="C6EFCE"/>
          </w:tcPr>
          <w:p>
            <w:r>
              <w:rPr>
                <w:sz w:val="16"/>
              </w:rPr>
              <w:t>Reussi</w:t>
            </w:r>
          </w:p>
        </w:tc>
      </w:tr>
      <w:tr>
        <w:tc>
          <w:tcPr>
            <w:tcW w:type="dxa" w:w="1728"/>
          </w:tcPr>
          <w:p>
            <w:r>
              <w:rPr>
                <w:sz w:val="16"/>
              </w:rPr>
              <w:t>TC-UC2-06</w:t>
            </w:r>
          </w:p>
        </w:tc>
        <w:tc>
          <w:tcPr>
            <w:tcW w:type="dxa" w:w="1728"/>
          </w:tcPr>
          <w:p>
            <w:r>
              <w:rPr>
                <w:sz w:val="16"/>
              </w:rPr>
              <w:t>Teleconsultation</w:t>
            </w:r>
          </w:p>
        </w:tc>
        <w:tc>
          <w:tcPr>
            <w:tcW w:type="dxa" w:w="1728"/>
          </w:tcPr>
          <w:p>
            <w:r>
              <w:rPr>
                <w:sz w:val="16"/>
              </w:rPr>
              <w:t>Health check direct</w:t>
            </w:r>
          </w:p>
        </w:tc>
        <w:tc>
          <w:tcPr>
            <w:tcW w:type="dxa" w:w="1728"/>
          </w:tcPr>
          <w:p>
            <w:r>
              <w:rPr>
                <w:sz w:val="16"/>
              </w:rPr>
              <w:t>status: ok</w:t>
            </w:r>
          </w:p>
        </w:tc>
        <w:tc>
          <w:tcPr>
            <w:tcW w:type="dxa" w:w="1728"/>
            <w:shd w:fill="C6EFCE"/>
          </w:tcPr>
          <w:p>
            <w:r>
              <w:rPr>
                <w:sz w:val="16"/>
              </w:rPr>
              <w:t>Reussi</w:t>
            </w:r>
          </w:p>
        </w:tc>
      </w:tr>
    </w:tbl>
    <w:p>
      <w:pPr>
        <w:pStyle w:val="Heading2"/>
      </w:pPr>
      <w:r>
        <w:t>4.3 Authentification et Sessions (UC3)</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728"/>
        <w:gridCol w:w="1728"/>
        <w:gridCol w:w="1728"/>
        <w:gridCol w:w="1728"/>
        <w:gridCol w:w="1728"/>
      </w:tblGrid>
      <w:tr>
        <w:tc>
          <w:tcPr>
            <w:tcW w:type="dxa" w:w="1728"/>
            <w:shd w:fill="1F4E79"/>
          </w:tcPr>
          <w:p>
            <w:r>
              <w:rPr>
                <w:b/>
                <w:color w:val="FFFFFF"/>
                <w:sz w:val="18"/>
              </w:rPr>
              <w:t>ID</w:t>
            </w:r>
          </w:p>
        </w:tc>
        <w:tc>
          <w:tcPr>
            <w:tcW w:type="dxa" w:w="1728"/>
            <w:shd w:fill="1F4E79"/>
          </w:tcPr>
          <w:p>
            <w:r>
              <w:rPr>
                <w:b/>
                <w:color w:val="FFFFFF"/>
                <w:sz w:val="18"/>
              </w:rPr>
              <w:t>Type</w:t>
            </w:r>
          </w:p>
        </w:tc>
        <w:tc>
          <w:tcPr>
            <w:tcW w:type="dxa" w:w="1728"/>
            <w:shd w:fill="1F4E79"/>
          </w:tcPr>
          <w:p>
            <w:r>
              <w:rPr>
                <w:b/>
                <w:color w:val="FFFFFF"/>
                <w:sz w:val="18"/>
              </w:rPr>
              <w:t>Description</w:t>
            </w:r>
          </w:p>
        </w:tc>
        <w:tc>
          <w:tcPr>
            <w:tcW w:type="dxa" w:w="1728"/>
            <w:shd w:fill="1F4E79"/>
          </w:tcPr>
          <w:p>
            <w:r>
              <w:rPr>
                <w:b/>
                <w:color w:val="FFFFFF"/>
                <w:sz w:val="18"/>
              </w:rPr>
              <w:t>Resultat attendu</w:t>
            </w:r>
          </w:p>
        </w:tc>
        <w:tc>
          <w:tcPr>
            <w:tcW w:type="dxa" w:w="1728"/>
            <w:shd w:fill="1F4E79"/>
          </w:tcPr>
          <w:p>
            <w:r>
              <w:rPr>
                <w:b/>
                <w:color w:val="FFFFFF"/>
                <w:sz w:val="18"/>
              </w:rPr>
              <w:t>Etat</w:t>
            </w:r>
          </w:p>
        </w:tc>
      </w:tr>
      <w:tr>
        <w:tc>
          <w:tcPr>
            <w:tcW w:type="dxa" w:w="1728"/>
          </w:tcPr>
          <w:p>
            <w:r>
              <w:rPr>
                <w:sz w:val="16"/>
              </w:rPr>
              <w:t>TC-UC3-01</w:t>
            </w:r>
          </w:p>
        </w:tc>
        <w:tc>
          <w:tcPr>
            <w:tcW w:type="dxa" w:w="1728"/>
          </w:tcPr>
          <w:p>
            <w:r>
              <w:rPr>
                <w:sz w:val="16"/>
              </w:rPr>
              <w:t>Chemin nominal</w:t>
            </w:r>
          </w:p>
        </w:tc>
        <w:tc>
          <w:tcPr>
            <w:tcW w:type="dxa" w:w="1728"/>
          </w:tcPr>
          <w:p>
            <w:r>
              <w:rPr>
                <w:sz w:val="16"/>
              </w:rPr>
              <w:t>Connexion psychiatre</w:t>
            </w:r>
          </w:p>
        </w:tc>
        <w:tc>
          <w:tcPr>
            <w:tcW w:type="dxa" w:w="1728"/>
          </w:tcPr>
          <w:p>
            <w:r>
              <w:rPr>
                <w:sz w:val="16"/>
              </w:rPr>
              <w:t>HTTP 200, tokens JWT, role: psychiatre</w:t>
            </w:r>
          </w:p>
        </w:tc>
        <w:tc>
          <w:tcPr>
            <w:tcW w:type="dxa" w:w="1728"/>
            <w:shd w:fill="C6EFCE"/>
          </w:tcPr>
          <w:p>
            <w:r>
              <w:rPr>
                <w:sz w:val="16"/>
              </w:rPr>
              <w:t>Reussi</w:t>
            </w:r>
          </w:p>
        </w:tc>
      </w:tr>
      <w:tr>
        <w:tc>
          <w:tcPr>
            <w:tcW w:type="dxa" w:w="1728"/>
          </w:tcPr>
          <w:p>
            <w:r>
              <w:rPr>
                <w:sz w:val="16"/>
              </w:rPr>
              <w:t>TC-UC3-02</w:t>
            </w:r>
          </w:p>
        </w:tc>
        <w:tc>
          <w:tcPr>
            <w:tcW w:type="dxa" w:w="1728"/>
          </w:tcPr>
          <w:p>
            <w:r>
              <w:rPr>
                <w:sz w:val="16"/>
              </w:rPr>
              <w:t>Chemin nominal</w:t>
            </w:r>
          </w:p>
        </w:tc>
        <w:tc>
          <w:tcPr>
            <w:tcW w:type="dxa" w:w="1728"/>
          </w:tcPr>
          <w:p>
            <w:r>
              <w:rPr>
                <w:sz w:val="16"/>
              </w:rPr>
              <w:t>Connexion patient Sophie</w:t>
            </w:r>
          </w:p>
        </w:tc>
        <w:tc>
          <w:tcPr>
            <w:tcW w:type="dxa" w:w="1728"/>
          </w:tcPr>
          <w:p>
            <w:r>
              <w:rPr>
                <w:sz w:val="16"/>
              </w:rPr>
              <w:t>HTTP 200, role: patient</w:t>
            </w:r>
          </w:p>
        </w:tc>
        <w:tc>
          <w:tcPr>
            <w:tcW w:type="dxa" w:w="1728"/>
            <w:shd w:fill="C6EFCE"/>
          </w:tcPr>
          <w:p>
            <w:r>
              <w:rPr>
                <w:sz w:val="16"/>
              </w:rPr>
              <w:t>Reussi</w:t>
            </w:r>
          </w:p>
        </w:tc>
      </w:tr>
      <w:tr>
        <w:tc>
          <w:tcPr>
            <w:tcW w:type="dxa" w:w="1728"/>
          </w:tcPr>
          <w:p>
            <w:r>
              <w:rPr>
                <w:sz w:val="16"/>
              </w:rPr>
              <w:t>TC-UC3-03</w:t>
            </w:r>
          </w:p>
        </w:tc>
        <w:tc>
          <w:tcPr>
            <w:tcW w:type="dxa" w:w="1728"/>
          </w:tcPr>
          <w:p>
            <w:r>
              <w:rPr>
                <w:sz w:val="16"/>
              </w:rPr>
              <w:t>Scenario d'erreur</w:t>
            </w:r>
          </w:p>
        </w:tc>
        <w:tc>
          <w:tcPr>
            <w:tcW w:type="dxa" w:w="1728"/>
          </w:tcPr>
          <w:p>
            <w:r>
              <w:rPr>
                <w:sz w:val="16"/>
              </w:rPr>
              <w:t>Mot de passe incorrect</w:t>
            </w:r>
          </w:p>
        </w:tc>
        <w:tc>
          <w:tcPr>
            <w:tcW w:type="dxa" w:w="1728"/>
          </w:tcPr>
          <w:p>
            <w:r>
              <w:rPr>
                <w:sz w:val="16"/>
              </w:rPr>
              <w:t>HTTP 401 Unauthorized</w:t>
            </w:r>
          </w:p>
        </w:tc>
        <w:tc>
          <w:tcPr>
            <w:tcW w:type="dxa" w:w="1728"/>
            <w:shd w:fill="C6EFCE"/>
          </w:tcPr>
          <w:p>
            <w:r>
              <w:rPr>
                <w:sz w:val="16"/>
              </w:rPr>
              <w:t>Reussi</w:t>
            </w:r>
          </w:p>
        </w:tc>
      </w:tr>
      <w:tr>
        <w:tc>
          <w:tcPr>
            <w:tcW w:type="dxa" w:w="1728"/>
          </w:tcPr>
          <w:p>
            <w:r>
              <w:rPr>
                <w:sz w:val="16"/>
              </w:rPr>
              <w:t>TC-UC3-04</w:t>
            </w:r>
          </w:p>
        </w:tc>
        <w:tc>
          <w:tcPr>
            <w:tcW w:type="dxa" w:w="1728"/>
          </w:tcPr>
          <w:p>
            <w:r>
              <w:rPr>
                <w:sz w:val="16"/>
              </w:rPr>
              <w:t>Chemin nominal</w:t>
            </w:r>
          </w:p>
        </w:tc>
        <w:tc>
          <w:tcPr>
            <w:tcW w:type="dxa" w:w="1728"/>
          </w:tcPr>
          <w:p>
            <w:r>
              <w:rPr>
                <w:sz w:val="16"/>
              </w:rPr>
              <w:t>GET /auth/me psychiatre</w:t>
            </w:r>
          </w:p>
        </w:tc>
        <w:tc>
          <w:tcPr>
            <w:tcW w:type="dxa" w:w="1728"/>
          </w:tcPr>
          <w:p>
            <w:r>
              <w:rPr>
                <w:sz w:val="16"/>
              </w:rPr>
              <w:t>HTTP 200, profil psychiatre</w:t>
            </w:r>
          </w:p>
        </w:tc>
        <w:tc>
          <w:tcPr>
            <w:tcW w:type="dxa" w:w="1728"/>
            <w:shd w:fill="C6EFCE"/>
          </w:tcPr>
          <w:p>
            <w:r>
              <w:rPr>
                <w:sz w:val="16"/>
              </w:rPr>
              <w:t>Reussi</w:t>
            </w:r>
          </w:p>
        </w:tc>
      </w:tr>
      <w:tr>
        <w:tc>
          <w:tcPr>
            <w:tcW w:type="dxa" w:w="1728"/>
          </w:tcPr>
          <w:p>
            <w:r>
              <w:rPr>
                <w:sz w:val="16"/>
              </w:rPr>
              <w:t>TC-UC3-05</w:t>
            </w:r>
          </w:p>
        </w:tc>
        <w:tc>
          <w:tcPr>
            <w:tcW w:type="dxa" w:w="1728"/>
          </w:tcPr>
          <w:p>
            <w:r>
              <w:rPr>
                <w:sz w:val="16"/>
              </w:rPr>
              <w:t>Chemin nominal</w:t>
            </w:r>
          </w:p>
        </w:tc>
        <w:tc>
          <w:tcPr>
            <w:tcW w:type="dxa" w:w="1728"/>
          </w:tcPr>
          <w:p>
            <w:r>
              <w:rPr>
                <w:sz w:val="16"/>
              </w:rPr>
              <w:t>GET /auth/me patient</w:t>
            </w:r>
          </w:p>
        </w:tc>
        <w:tc>
          <w:tcPr>
            <w:tcW w:type="dxa" w:w="1728"/>
          </w:tcPr>
          <w:p>
            <w:r>
              <w:rPr>
                <w:sz w:val="16"/>
              </w:rPr>
              <w:t>HTTP 200, profil patient</w:t>
            </w:r>
          </w:p>
        </w:tc>
        <w:tc>
          <w:tcPr>
            <w:tcW w:type="dxa" w:w="1728"/>
            <w:shd w:fill="C6EFCE"/>
          </w:tcPr>
          <w:p>
            <w:r>
              <w:rPr>
                <w:sz w:val="16"/>
              </w:rPr>
              <w:t>Reussi</w:t>
            </w:r>
          </w:p>
        </w:tc>
      </w:tr>
      <w:tr>
        <w:tc>
          <w:tcPr>
            <w:tcW w:type="dxa" w:w="1728"/>
          </w:tcPr>
          <w:p>
            <w:r>
              <w:rPr>
                <w:sz w:val="16"/>
              </w:rPr>
              <w:t>TC-UC3-06</w:t>
            </w:r>
          </w:p>
        </w:tc>
        <w:tc>
          <w:tcPr>
            <w:tcW w:type="dxa" w:w="1728"/>
          </w:tcPr>
          <w:p>
            <w:r>
              <w:rPr>
                <w:sz w:val="16"/>
              </w:rPr>
              <w:t>Scenario d'erreur</w:t>
            </w:r>
          </w:p>
        </w:tc>
        <w:tc>
          <w:tcPr>
            <w:tcW w:type="dxa" w:w="1728"/>
          </w:tcPr>
          <w:p>
            <w:r>
              <w:rPr>
                <w:sz w:val="16"/>
              </w:rPr>
              <w:t>GET /auth/me sans token</w:t>
            </w:r>
          </w:p>
        </w:tc>
        <w:tc>
          <w:tcPr>
            <w:tcW w:type="dxa" w:w="1728"/>
          </w:tcPr>
          <w:p>
            <w:r>
              <w:rPr>
                <w:sz w:val="16"/>
              </w:rPr>
              <w:t>HTTP 403 Forbidden</w:t>
            </w:r>
          </w:p>
        </w:tc>
        <w:tc>
          <w:tcPr>
            <w:tcW w:type="dxa" w:w="1728"/>
            <w:shd w:fill="C6EFCE"/>
          </w:tcPr>
          <w:p>
            <w:r>
              <w:rPr>
                <w:sz w:val="16"/>
              </w:rPr>
              <w:t>Reussi</w:t>
            </w:r>
          </w:p>
        </w:tc>
      </w:tr>
      <w:tr>
        <w:tc>
          <w:tcPr>
            <w:tcW w:type="dxa" w:w="1728"/>
          </w:tcPr>
          <w:p>
            <w:r>
              <w:rPr>
                <w:sz w:val="16"/>
              </w:rPr>
              <w:t>TC-UC3-07</w:t>
            </w:r>
          </w:p>
        </w:tc>
        <w:tc>
          <w:tcPr>
            <w:tcW w:type="dxa" w:w="1728"/>
          </w:tcPr>
          <w:p>
            <w:r>
              <w:rPr>
                <w:sz w:val="16"/>
              </w:rPr>
              <w:t>Chemin nominal</w:t>
            </w:r>
          </w:p>
        </w:tc>
        <w:tc>
          <w:tcPr>
            <w:tcW w:type="dxa" w:w="1728"/>
          </w:tcPr>
          <w:p>
            <w:r>
              <w:rPr>
                <w:sz w:val="16"/>
              </w:rPr>
              <w:t>Rafraichissement du token</w:t>
            </w:r>
          </w:p>
        </w:tc>
        <w:tc>
          <w:tcPr>
            <w:tcW w:type="dxa" w:w="1728"/>
          </w:tcPr>
          <w:p>
            <w:r>
              <w:rPr>
                <w:sz w:val="16"/>
              </w:rPr>
              <w:t>HTTP 200, nouveau access_token</w:t>
            </w:r>
          </w:p>
        </w:tc>
        <w:tc>
          <w:tcPr>
            <w:tcW w:type="dxa" w:w="1728"/>
            <w:shd w:fill="C6EFCE"/>
          </w:tcPr>
          <w:p>
            <w:r>
              <w:rPr>
                <w:sz w:val="16"/>
              </w:rPr>
              <w:t>Reussi</w:t>
            </w:r>
          </w:p>
        </w:tc>
      </w:tr>
      <w:tr>
        <w:tc>
          <w:tcPr>
            <w:tcW w:type="dxa" w:w="1728"/>
          </w:tcPr>
          <w:p>
            <w:r>
              <w:rPr>
                <w:sz w:val="16"/>
              </w:rPr>
              <w:t>TC-UC3-08</w:t>
            </w:r>
          </w:p>
        </w:tc>
        <w:tc>
          <w:tcPr>
            <w:tcW w:type="dxa" w:w="1728"/>
          </w:tcPr>
          <w:p>
            <w:r>
              <w:rPr>
                <w:sz w:val="16"/>
              </w:rPr>
              <w:t>Chemin nominal</w:t>
            </w:r>
          </w:p>
        </w:tc>
        <w:tc>
          <w:tcPr>
            <w:tcW w:type="dxa" w:w="1728"/>
          </w:tcPr>
          <w:p>
            <w:r>
              <w:rPr>
                <w:sz w:val="16"/>
              </w:rPr>
              <w:t>Configuration MFA TOTP</w:t>
            </w:r>
          </w:p>
        </w:tc>
        <w:tc>
          <w:tcPr>
            <w:tcW w:type="dxa" w:w="1728"/>
          </w:tcPr>
          <w:p>
            <w:r>
              <w:rPr>
                <w:sz w:val="16"/>
              </w:rPr>
              <w:t>HTTP 200, secret + otpauth://</w:t>
            </w:r>
          </w:p>
        </w:tc>
        <w:tc>
          <w:tcPr>
            <w:tcW w:type="dxa" w:w="1728"/>
            <w:shd w:fill="C6EFCE"/>
          </w:tcPr>
          <w:p>
            <w:r>
              <w:rPr>
                <w:sz w:val="16"/>
              </w:rPr>
              <w:t>Reussi</w:t>
            </w:r>
          </w:p>
        </w:tc>
      </w:tr>
      <w:tr>
        <w:tc>
          <w:tcPr>
            <w:tcW w:type="dxa" w:w="1728"/>
          </w:tcPr>
          <w:p>
            <w:r>
              <w:rPr>
                <w:sz w:val="16"/>
              </w:rPr>
              <w:t>TC-UC3-09</w:t>
            </w:r>
          </w:p>
        </w:tc>
        <w:tc>
          <w:tcPr>
            <w:tcW w:type="dxa" w:w="1728"/>
          </w:tcPr>
          <w:p>
            <w:r>
              <w:rPr>
                <w:sz w:val="16"/>
              </w:rPr>
              <w:t>Chemin nominal</w:t>
            </w:r>
          </w:p>
        </w:tc>
        <w:tc>
          <w:tcPr>
            <w:tcW w:type="dxa" w:w="1728"/>
          </w:tcPr>
          <w:p>
            <w:r>
              <w:rPr>
                <w:sz w:val="16"/>
              </w:rPr>
              <w:t>Inscription nouvel utilisateur</w:t>
            </w:r>
          </w:p>
        </w:tc>
        <w:tc>
          <w:tcPr>
            <w:tcW w:type="dxa" w:w="1728"/>
          </w:tcPr>
          <w:p>
            <w:r>
              <w:rPr>
                <w:sz w:val="16"/>
              </w:rPr>
              <w:t>HTTP 201, id + email + role</w:t>
            </w:r>
          </w:p>
        </w:tc>
        <w:tc>
          <w:tcPr>
            <w:tcW w:type="dxa" w:w="1728"/>
            <w:shd w:fill="C6EFCE"/>
          </w:tcPr>
          <w:p>
            <w:r>
              <w:rPr>
                <w:sz w:val="16"/>
              </w:rPr>
              <w:t>Reussi</w:t>
            </w:r>
          </w:p>
        </w:tc>
      </w:tr>
      <w:tr>
        <w:tc>
          <w:tcPr>
            <w:tcW w:type="dxa" w:w="1728"/>
          </w:tcPr>
          <w:p>
            <w:r>
              <w:rPr>
                <w:sz w:val="16"/>
              </w:rPr>
              <w:t>TC-UC3-10</w:t>
            </w:r>
          </w:p>
        </w:tc>
        <w:tc>
          <w:tcPr>
            <w:tcW w:type="dxa" w:w="1728"/>
          </w:tcPr>
          <w:p>
            <w:r>
              <w:rPr>
                <w:sz w:val="16"/>
              </w:rPr>
              <w:t>Scenario d'erreur</w:t>
            </w:r>
          </w:p>
        </w:tc>
        <w:tc>
          <w:tcPr>
            <w:tcW w:type="dxa" w:w="1728"/>
          </w:tcPr>
          <w:p>
            <w:r>
              <w:rPr>
                <w:sz w:val="16"/>
              </w:rPr>
              <w:t>Inscription email duplique</w:t>
            </w:r>
          </w:p>
        </w:tc>
        <w:tc>
          <w:tcPr>
            <w:tcW w:type="dxa" w:w="1728"/>
          </w:tcPr>
          <w:p>
            <w:r>
              <w:rPr>
                <w:sz w:val="16"/>
              </w:rPr>
              <w:t>HTTP 409 Conflict</w:t>
            </w:r>
          </w:p>
        </w:tc>
        <w:tc>
          <w:tcPr>
            <w:tcW w:type="dxa" w:w="1728"/>
            <w:shd w:fill="C6EFCE"/>
          </w:tcPr>
          <w:p>
            <w:r>
              <w:rPr>
                <w:sz w:val="16"/>
              </w:rPr>
              <w:t>Reussi</w:t>
            </w:r>
          </w:p>
        </w:tc>
      </w:tr>
      <w:tr>
        <w:tc>
          <w:tcPr>
            <w:tcW w:type="dxa" w:w="1728"/>
          </w:tcPr>
          <w:p>
            <w:r>
              <w:rPr>
                <w:sz w:val="16"/>
              </w:rPr>
              <w:t>TC-UC3-11</w:t>
            </w:r>
          </w:p>
        </w:tc>
        <w:tc>
          <w:tcPr>
            <w:tcW w:type="dxa" w:w="1728"/>
          </w:tcPr>
          <w:p>
            <w:r>
              <w:rPr>
                <w:sz w:val="16"/>
              </w:rPr>
              <w:t>Chemin nominal</w:t>
            </w:r>
          </w:p>
        </w:tc>
        <w:tc>
          <w:tcPr>
            <w:tcW w:type="dxa" w:w="1728"/>
          </w:tcPr>
          <w:p>
            <w:r>
              <w:rPr>
                <w:sz w:val="16"/>
              </w:rPr>
              <w:t>Deconnexion</w:t>
            </w:r>
          </w:p>
        </w:tc>
        <w:tc>
          <w:tcPr>
            <w:tcW w:type="dxa" w:w="1728"/>
          </w:tcPr>
          <w:p>
            <w:r>
              <w:rPr>
                <w:sz w:val="16"/>
              </w:rPr>
              <w:t>HTTP 200, token invalide</w:t>
            </w:r>
          </w:p>
        </w:tc>
        <w:tc>
          <w:tcPr>
            <w:tcW w:type="dxa" w:w="1728"/>
            <w:shd w:fill="C6EFCE"/>
          </w:tcPr>
          <w:p>
            <w:r>
              <w:rPr>
                <w:sz w:val="16"/>
              </w:rPr>
              <w:t>Reussi</w:t>
            </w:r>
          </w:p>
        </w:tc>
      </w:tr>
      <w:tr>
        <w:tc>
          <w:tcPr>
            <w:tcW w:type="dxa" w:w="1728"/>
          </w:tcPr>
          <w:p>
            <w:r>
              <w:rPr>
                <w:sz w:val="16"/>
              </w:rPr>
              <w:t>TC-UC3-12</w:t>
            </w:r>
          </w:p>
        </w:tc>
        <w:tc>
          <w:tcPr>
            <w:tcW w:type="dxa" w:w="1728"/>
          </w:tcPr>
          <w:p>
            <w:r>
              <w:rPr>
                <w:sz w:val="16"/>
              </w:rPr>
              <w:t>Chemin nominal</w:t>
            </w:r>
          </w:p>
        </w:tc>
        <w:tc>
          <w:tcPr>
            <w:tcW w:type="dxa" w:w="1728"/>
          </w:tcPr>
          <w:p>
            <w:r>
              <w:rPr>
                <w:sz w:val="16"/>
              </w:rPr>
              <w:t>Stockage token localStorage</w:t>
            </w:r>
          </w:p>
        </w:tc>
        <w:tc>
          <w:tcPr>
            <w:tcW w:type="dxa" w:w="1728"/>
          </w:tcPr>
          <w:p>
            <w:r>
              <w:rPr>
                <w:sz w:val="16"/>
              </w:rPr>
              <w:t>mood_token, mood_refresh, mood_user</w:t>
            </w:r>
          </w:p>
        </w:tc>
        <w:tc>
          <w:tcPr>
            <w:tcW w:type="dxa" w:w="1728"/>
            <w:shd w:fill="C6EFCE"/>
          </w:tcPr>
          <w:p>
            <w:r>
              <w:rPr>
                <w:sz w:val="16"/>
              </w:rPr>
              <w:t>Reussi</w:t>
            </w:r>
          </w:p>
        </w:tc>
      </w:tr>
      <w:tr>
        <w:tc>
          <w:tcPr>
            <w:tcW w:type="dxa" w:w="1728"/>
          </w:tcPr>
          <w:p>
            <w:r>
              <w:rPr>
                <w:sz w:val="16"/>
              </w:rPr>
              <w:t>TC-UC3-13</w:t>
            </w:r>
          </w:p>
        </w:tc>
        <w:tc>
          <w:tcPr>
            <w:tcW w:type="dxa" w:w="1728"/>
          </w:tcPr>
          <w:p>
            <w:r>
              <w:rPr>
                <w:sz w:val="16"/>
              </w:rPr>
              <w:t>Chemin nominal</w:t>
            </w:r>
          </w:p>
        </w:tc>
        <w:tc>
          <w:tcPr>
            <w:tcW w:type="dxa" w:w="1728"/>
          </w:tcPr>
          <w:p>
            <w:r>
              <w:rPr>
                <w:sz w:val="16"/>
              </w:rPr>
              <w:t>Page de connexion dashboard</w:t>
            </w:r>
          </w:p>
        </w:tc>
        <w:tc>
          <w:tcPr>
            <w:tcW w:type="dxa" w:w="1728"/>
          </w:tcPr>
          <w:p>
            <w:r>
              <w:rPr>
                <w:sz w:val="16"/>
              </w:rPr>
              <w:t>Formulaire affiche et fonctionnel</w:t>
            </w:r>
          </w:p>
        </w:tc>
        <w:tc>
          <w:tcPr>
            <w:tcW w:type="dxa" w:w="1728"/>
            <w:shd w:fill="C6EFCE"/>
          </w:tcPr>
          <w:p>
            <w:r>
              <w:rPr>
                <w:sz w:val="16"/>
              </w:rPr>
              <w:t>Reussi</w:t>
            </w:r>
          </w:p>
        </w:tc>
      </w:tr>
    </w:tbl>
    <w:p>
      <w:pPr>
        <w:pStyle w:val="Heading2"/>
      </w:pPr>
      <w:r>
        <w:t>4.4 Service Patient - PostgreSQL (UC4)</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728"/>
        <w:gridCol w:w="1728"/>
        <w:gridCol w:w="1728"/>
        <w:gridCol w:w="1728"/>
        <w:gridCol w:w="1728"/>
      </w:tblGrid>
      <w:tr>
        <w:tc>
          <w:tcPr>
            <w:tcW w:type="dxa" w:w="1728"/>
            <w:shd w:fill="1F4E79"/>
          </w:tcPr>
          <w:p>
            <w:r>
              <w:rPr>
                <w:b/>
                <w:color w:val="FFFFFF"/>
                <w:sz w:val="18"/>
              </w:rPr>
              <w:t>ID</w:t>
            </w:r>
          </w:p>
        </w:tc>
        <w:tc>
          <w:tcPr>
            <w:tcW w:type="dxa" w:w="1728"/>
            <w:shd w:fill="1F4E79"/>
          </w:tcPr>
          <w:p>
            <w:r>
              <w:rPr>
                <w:b/>
                <w:color w:val="FFFFFF"/>
                <w:sz w:val="18"/>
              </w:rPr>
              <w:t>Type</w:t>
            </w:r>
          </w:p>
        </w:tc>
        <w:tc>
          <w:tcPr>
            <w:tcW w:type="dxa" w:w="1728"/>
            <w:shd w:fill="1F4E79"/>
          </w:tcPr>
          <w:p>
            <w:r>
              <w:rPr>
                <w:b/>
                <w:color w:val="FFFFFF"/>
                <w:sz w:val="18"/>
              </w:rPr>
              <w:t>Description</w:t>
            </w:r>
          </w:p>
        </w:tc>
        <w:tc>
          <w:tcPr>
            <w:tcW w:type="dxa" w:w="1728"/>
            <w:shd w:fill="1F4E79"/>
          </w:tcPr>
          <w:p>
            <w:r>
              <w:rPr>
                <w:b/>
                <w:color w:val="FFFFFF"/>
                <w:sz w:val="18"/>
              </w:rPr>
              <w:t>Resultat attendu</w:t>
            </w:r>
          </w:p>
        </w:tc>
        <w:tc>
          <w:tcPr>
            <w:tcW w:type="dxa" w:w="1728"/>
            <w:shd w:fill="1F4E79"/>
          </w:tcPr>
          <w:p>
            <w:r>
              <w:rPr>
                <w:b/>
                <w:color w:val="FFFFFF"/>
                <w:sz w:val="18"/>
              </w:rPr>
              <w:t>Etat</w:t>
            </w:r>
          </w:p>
        </w:tc>
      </w:tr>
      <w:tr>
        <w:tc>
          <w:tcPr>
            <w:tcW w:type="dxa" w:w="1728"/>
          </w:tcPr>
          <w:p>
            <w:r>
              <w:rPr>
                <w:sz w:val="16"/>
              </w:rPr>
              <w:t>TC-UC4-01</w:t>
            </w:r>
          </w:p>
        </w:tc>
        <w:tc>
          <w:tcPr>
            <w:tcW w:type="dxa" w:w="1728"/>
          </w:tcPr>
          <w:p>
            <w:r>
              <w:rPr>
                <w:sz w:val="16"/>
              </w:rPr>
              <w:t>Chemin nominal</w:t>
            </w:r>
          </w:p>
        </w:tc>
        <w:tc>
          <w:tcPr>
            <w:tcW w:type="dxa" w:w="1728"/>
          </w:tcPr>
          <w:p>
            <w:r>
              <w:rPr>
                <w:sz w:val="16"/>
              </w:rPr>
              <w:t>Lister 4 patients</w:t>
            </w:r>
          </w:p>
        </w:tc>
        <w:tc>
          <w:tcPr>
            <w:tcW w:type="dxa" w:w="1728"/>
          </w:tcPr>
          <w:p>
            <w:r>
              <w:rPr>
                <w:sz w:val="16"/>
              </w:rPr>
              <w:t>HTTP 200, 4 patients retournes</w:t>
            </w:r>
          </w:p>
        </w:tc>
        <w:tc>
          <w:tcPr>
            <w:tcW w:type="dxa" w:w="1728"/>
            <w:shd w:fill="C6EFCE"/>
          </w:tcPr>
          <w:p>
            <w:r>
              <w:rPr>
                <w:sz w:val="16"/>
              </w:rPr>
              <w:t>Reussi</w:t>
            </w:r>
          </w:p>
        </w:tc>
      </w:tr>
      <w:tr>
        <w:tc>
          <w:tcPr>
            <w:tcW w:type="dxa" w:w="1728"/>
          </w:tcPr>
          <w:p>
            <w:r>
              <w:rPr>
                <w:sz w:val="16"/>
              </w:rPr>
              <w:t>TC-UC4-02</w:t>
            </w:r>
          </w:p>
        </w:tc>
        <w:tc>
          <w:tcPr>
            <w:tcW w:type="dxa" w:w="1728"/>
          </w:tcPr>
          <w:p>
            <w:r>
              <w:rPr>
                <w:sz w:val="16"/>
              </w:rPr>
              <w:t>Chemin nominal</w:t>
            </w:r>
          </w:p>
        </w:tc>
        <w:tc>
          <w:tcPr>
            <w:tcW w:type="dxa" w:w="1728"/>
          </w:tcPr>
          <w:p>
            <w:r>
              <w:rPr>
                <w:sz w:val="16"/>
              </w:rPr>
              <w:t>Obtenir patient par UUID</w:t>
            </w:r>
          </w:p>
        </w:tc>
        <w:tc>
          <w:tcPr>
            <w:tcW w:type="dxa" w:w="1728"/>
          </w:tcPr>
          <w:p>
            <w:r>
              <w:rPr>
                <w:sz w:val="16"/>
              </w:rPr>
              <w:t>HTTP 200, donnees completes</w:t>
            </w:r>
          </w:p>
        </w:tc>
        <w:tc>
          <w:tcPr>
            <w:tcW w:type="dxa" w:w="1728"/>
            <w:shd w:fill="C6EFCE"/>
          </w:tcPr>
          <w:p>
            <w:r>
              <w:rPr>
                <w:sz w:val="16"/>
              </w:rPr>
              <w:t>Reussi</w:t>
            </w:r>
          </w:p>
        </w:tc>
      </w:tr>
      <w:tr>
        <w:tc>
          <w:tcPr>
            <w:tcW w:type="dxa" w:w="1728"/>
          </w:tcPr>
          <w:p>
            <w:r>
              <w:rPr>
                <w:sz w:val="16"/>
              </w:rPr>
              <w:t>TC-UC4-03</w:t>
            </w:r>
          </w:p>
        </w:tc>
        <w:tc>
          <w:tcPr>
            <w:tcW w:type="dxa" w:w="1728"/>
          </w:tcPr>
          <w:p>
            <w:r>
              <w:rPr>
                <w:sz w:val="16"/>
              </w:rPr>
              <w:t>Chemin nominal</w:t>
            </w:r>
          </w:p>
        </w:tc>
        <w:tc>
          <w:tcPr>
            <w:tcW w:type="dxa" w:w="1728"/>
          </w:tcPr>
          <w:p>
            <w:r>
              <w:rPr>
                <w:sz w:val="16"/>
              </w:rPr>
              <w:t>Soumission PHQ-9</w:t>
            </w:r>
          </w:p>
        </w:tc>
        <w:tc>
          <w:tcPr>
            <w:tcW w:type="dxa" w:w="1728"/>
          </w:tcPr>
          <w:p>
            <w:r>
              <w:rPr>
                <w:sz w:val="16"/>
              </w:rPr>
              <w:t>Score calcule avec severite</w:t>
            </w:r>
          </w:p>
        </w:tc>
        <w:tc>
          <w:tcPr>
            <w:tcW w:type="dxa" w:w="1728"/>
            <w:shd w:fill="C6EFCE"/>
          </w:tcPr>
          <w:p>
            <w:r>
              <w:rPr>
                <w:sz w:val="16"/>
              </w:rPr>
              <w:t>Reussi</w:t>
            </w:r>
          </w:p>
        </w:tc>
      </w:tr>
      <w:tr>
        <w:tc>
          <w:tcPr>
            <w:tcW w:type="dxa" w:w="1728"/>
          </w:tcPr>
          <w:p>
            <w:r>
              <w:rPr>
                <w:sz w:val="16"/>
              </w:rPr>
              <w:t>TC-UC4-04</w:t>
            </w:r>
          </w:p>
        </w:tc>
        <w:tc>
          <w:tcPr>
            <w:tcW w:type="dxa" w:w="1728"/>
          </w:tcPr>
          <w:p>
            <w:r>
              <w:rPr>
                <w:sz w:val="16"/>
              </w:rPr>
              <w:t>Chemin nominal</w:t>
            </w:r>
          </w:p>
        </w:tc>
        <w:tc>
          <w:tcPr>
            <w:tcW w:type="dxa" w:w="1728"/>
          </w:tcPr>
          <w:p>
            <w:r>
              <w:rPr>
                <w:sz w:val="16"/>
              </w:rPr>
              <w:t>Sync Health Connect (UPSERT)</w:t>
            </w:r>
          </w:p>
        </w:tc>
        <w:tc>
          <w:tcPr>
            <w:tcW w:type="dxa" w:w="1728"/>
          </w:tcPr>
          <w:p>
            <w:r>
              <w:rPr>
                <w:sz w:val="16"/>
              </w:rPr>
              <w:t>Donnees synchronisees</w:t>
            </w:r>
          </w:p>
        </w:tc>
        <w:tc>
          <w:tcPr>
            <w:tcW w:type="dxa" w:w="1728"/>
            <w:shd w:fill="C6EFCE"/>
          </w:tcPr>
          <w:p>
            <w:r>
              <w:rPr>
                <w:sz w:val="16"/>
              </w:rPr>
              <w:t>Reussi</w:t>
            </w:r>
          </w:p>
        </w:tc>
      </w:tr>
      <w:tr>
        <w:tc>
          <w:tcPr>
            <w:tcW w:type="dxa" w:w="1728"/>
          </w:tcPr>
          <w:p>
            <w:r>
              <w:rPr>
                <w:sz w:val="16"/>
              </w:rPr>
              <w:t>TC-UC4-05</w:t>
            </w:r>
          </w:p>
        </w:tc>
        <w:tc>
          <w:tcPr>
            <w:tcW w:type="dxa" w:w="1728"/>
          </w:tcPr>
          <w:p>
            <w:r>
              <w:rPr>
                <w:sz w:val="16"/>
              </w:rPr>
              <w:t>Chemin nominal</w:t>
            </w:r>
          </w:p>
        </w:tc>
        <w:tc>
          <w:tcPr>
            <w:tcW w:type="dxa" w:w="1728"/>
          </w:tcPr>
          <w:p>
            <w:r>
              <w:rPr>
                <w:sz w:val="16"/>
              </w:rPr>
              <w:t>Sync batch 2 jours</w:t>
            </w:r>
          </w:p>
        </w:tc>
        <w:tc>
          <w:tcPr>
            <w:tcW w:type="dxa" w:w="1728"/>
          </w:tcPr>
          <w:p>
            <w:r>
              <w:rPr>
                <w:sz w:val="16"/>
              </w:rPr>
              <w:t>2 enregistrements traites</w:t>
            </w:r>
          </w:p>
        </w:tc>
        <w:tc>
          <w:tcPr>
            <w:tcW w:type="dxa" w:w="1728"/>
            <w:shd w:fill="C6EFCE"/>
          </w:tcPr>
          <w:p>
            <w:r>
              <w:rPr>
                <w:sz w:val="16"/>
              </w:rPr>
              <w:t>Reussi</w:t>
            </w:r>
          </w:p>
        </w:tc>
      </w:tr>
      <w:tr>
        <w:tc>
          <w:tcPr>
            <w:tcW w:type="dxa" w:w="1728"/>
          </w:tcPr>
          <w:p>
            <w:r>
              <w:rPr>
                <w:sz w:val="16"/>
              </w:rPr>
              <w:t>TC-UC4-06</w:t>
            </w:r>
          </w:p>
        </w:tc>
        <w:tc>
          <w:tcPr>
            <w:tcW w:type="dxa" w:w="1728"/>
          </w:tcPr>
          <w:p>
            <w:r>
              <w:rPr>
                <w:sz w:val="16"/>
              </w:rPr>
              <w:t>Scenario d'erreur</w:t>
            </w:r>
          </w:p>
        </w:tc>
        <w:tc>
          <w:tcPr>
            <w:tcW w:type="dxa" w:w="1728"/>
          </w:tcPr>
          <w:p>
            <w:r>
              <w:rPr>
                <w:sz w:val="16"/>
              </w:rPr>
              <w:t>Plateforme invalide</w:t>
            </w:r>
          </w:p>
        </w:tc>
        <w:tc>
          <w:tcPr>
            <w:tcW w:type="dxa" w:w="1728"/>
          </w:tcPr>
          <w:p>
            <w:r>
              <w:rPr>
                <w:sz w:val="16"/>
              </w:rPr>
              <w:t>HTTP 422 Unprocessable Entity</w:t>
            </w:r>
          </w:p>
        </w:tc>
        <w:tc>
          <w:tcPr>
            <w:tcW w:type="dxa" w:w="1728"/>
            <w:shd w:fill="C6EFCE"/>
          </w:tcPr>
          <w:p>
            <w:r>
              <w:rPr>
                <w:sz w:val="16"/>
              </w:rPr>
              <w:t>Reussi</w:t>
            </w:r>
          </w:p>
        </w:tc>
      </w:tr>
      <w:tr>
        <w:tc>
          <w:tcPr>
            <w:tcW w:type="dxa" w:w="1728"/>
          </w:tcPr>
          <w:p>
            <w:r>
              <w:rPr>
                <w:sz w:val="16"/>
              </w:rPr>
              <w:t>TC-UC4-07</w:t>
            </w:r>
          </w:p>
        </w:tc>
        <w:tc>
          <w:tcPr>
            <w:tcW w:type="dxa" w:w="1728"/>
          </w:tcPr>
          <w:p>
            <w:r>
              <w:rPr>
                <w:sz w:val="16"/>
              </w:rPr>
              <w:t>Chemin nominal</w:t>
            </w:r>
          </w:p>
        </w:tc>
        <w:tc>
          <w:tcPr>
            <w:tcW w:type="dxa" w:w="1728"/>
          </w:tcPr>
          <w:p>
            <w:r>
              <w:rPr>
                <w:sz w:val="16"/>
              </w:rPr>
              <w:t>Consulter consentements</w:t>
            </w:r>
          </w:p>
        </w:tc>
        <w:tc>
          <w:tcPr>
            <w:tcW w:type="dxa" w:w="1728"/>
          </w:tcPr>
          <w:p>
            <w:r>
              <w:rPr>
                <w:sz w:val="16"/>
              </w:rPr>
              <w:t>Liste des consentements retournee</w:t>
            </w:r>
          </w:p>
        </w:tc>
        <w:tc>
          <w:tcPr>
            <w:tcW w:type="dxa" w:w="1728"/>
            <w:shd w:fill="C6EFCE"/>
          </w:tcPr>
          <w:p>
            <w:r>
              <w:rPr>
                <w:sz w:val="16"/>
              </w:rPr>
              <w:t>Reussi</w:t>
            </w:r>
          </w:p>
        </w:tc>
      </w:tr>
    </w:tbl>
    <w:p>
      <w:pPr>
        <w:pStyle w:val="Heading2"/>
      </w:pPr>
      <w:r>
        <w:t>4.5 Service Teleconsultation - PostgreSQL (UC5)</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728"/>
        <w:gridCol w:w="1728"/>
        <w:gridCol w:w="1728"/>
        <w:gridCol w:w="1728"/>
        <w:gridCol w:w="1728"/>
      </w:tblGrid>
      <w:tr>
        <w:tc>
          <w:tcPr>
            <w:tcW w:type="dxa" w:w="1728"/>
            <w:shd w:fill="1F4E79"/>
          </w:tcPr>
          <w:p>
            <w:r>
              <w:rPr>
                <w:b/>
                <w:color w:val="FFFFFF"/>
                <w:sz w:val="18"/>
              </w:rPr>
              <w:t>ID</w:t>
            </w:r>
          </w:p>
        </w:tc>
        <w:tc>
          <w:tcPr>
            <w:tcW w:type="dxa" w:w="1728"/>
            <w:shd w:fill="1F4E79"/>
          </w:tcPr>
          <w:p>
            <w:r>
              <w:rPr>
                <w:b/>
                <w:color w:val="FFFFFF"/>
                <w:sz w:val="18"/>
              </w:rPr>
              <w:t>Type</w:t>
            </w:r>
          </w:p>
        </w:tc>
        <w:tc>
          <w:tcPr>
            <w:tcW w:type="dxa" w:w="1728"/>
            <w:shd w:fill="1F4E79"/>
          </w:tcPr>
          <w:p>
            <w:r>
              <w:rPr>
                <w:b/>
                <w:color w:val="FFFFFF"/>
                <w:sz w:val="18"/>
              </w:rPr>
              <w:t>Description</w:t>
            </w:r>
          </w:p>
        </w:tc>
        <w:tc>
          <w:tcPr>
            <w:tcW w:type="dxa" w:w="1728"/>
            <w:shd w:fill="1F4E79"/>
          </w:tcPr>
          <w:p>
            <w:r>
              <w:rPr>
                <w:b/>
                <w:color w:val="FFFFFF"/>
                <w:sz w:val="18"/>
              </w:rPr>
              <w:t>Resultat attendu</w:t>
            </w:r>
          </w:p>
        </w:tc>
        <w:tc>
          <w:tcPr>
            <w:tcW w:type="dxa" w:w="1728"/>
            <w:shd w:fill="1F4E79"/>
          </w:tcPr>
          <w:p>
            <w:r>
              <w:rPr>
                <w:b/>
                <w:color w:val="FFFFFF"/>
                <w:sz w:val="18"/>
              </w:rPr>
              <w:t>Etat</w:t>
            </w:r>
          </w:p>
        </w:tc>
      </w:tr>
      <w:tr>
        <w:tc>
          <w:tcPr>
            <w:tcW w:type="dxa" w:w="1728"/>
          </w:tcPr>
          <w:p>
            <w:r>
              <w:rPr>
                <w:sz w:val="16"/>
              </w:rPr>
              <w:t>TC-UC5-01</w:t>
            </w:r>
          </w:p>
        </w:tc>
        <w:tc>
          <w:tcPr>
            <w:tcW w:type="dxa" w:w="1728"/>
          </w:tcPr>
          <w:p>
            <w:r>
              <w:rPr>
                <w:sz w:val="16"/>
              </w:rPr>
              <w:t>Chemin nominal</w:t>
            </w:r>
          </w:p>
        </w:tc>
        <w:tc>
          <w:tcPr>
            <w:tcW w:type="dxa" w:w="1728"/>
          </w:tcPr>
          <w:p>
            <w:r>
              <w:rPr>
                <w:sz w:val="16"/>
              </w:rPr>
              <w:t>Creer session avec Jitsi</w:t>
            </w:r>
          </w:p>
        </w:tc>
        <w:tc>
          <w:tcPr>
            <w:tcW w:type="dxa" w:w="1728"/>
          </w:tcPr>
          <w:p>
            <w:r>
              <w:rPr>
                <w:sz w:val="16"/>
              </w:rPr>
              <w:t>Session creee, URL Jitsi generee</w:t>
            </w:r>
          </w:p>
        </w:tc>
        <w:tc>
          <w:tcPr>
            <w:tcW w:type="dxa" w:w="1728"/>
            <w:shd w:fill="C6EFCE"/>
          </w:tcPr>
          <w:p>
            <w:r>
              <w:rPr>
                <w:sz w:val="16"/>
              </w:rPr>
              <w:t>Reussi</w:t>
            </w:r>
          </w:p>
        </w:tc>
      </w:tr>
      <w:tr>
        <w:tc>
          <w:tcPr>
            <w:tcW w:type="dxa" w:w="1728"/>
          </w:tcPr>
          <w:p>
            <w:r>
              <w:rPr>
                <w:sz w:val="16"/>
              </w:rPr>
              <w:t>TC-UC5-02</w:t>
            </w:r>
          </w:p>
        </w:tc>
        <w:tc>
          <w:tcPr>
            <w:tcW w:type="dxa" w:w="1728"/>
          </w:tcPr>
          <w:p>
            <w:r>
              <w:rPr>
                <w:sz w:val="16"/>
              </w:rPr>
              <w:t>Chemin nominal</w:t>
            </w:r>
          </w:p>
        </w:tc>
        <w:tc>
          <w:tcPr>
            <w:tcW w:type="dxa" w:w="1728"/>
          </w:tcPr>
          <w:p>
            <w:r>
              <w:rPr>
                <w:sz w:val="16"/>
              </w:rPr>
              <w:t>Lister sessions</w:t>
            </w:r>
          </w:p>
        </w:tc>
        <w:tc>
          <w:tcPr>
            <w:tcW w:type="dxa" w:w="1728"/>
          </w:tcPr>
          <w:p>
            <w:r>
              <w:rPr>
                <w:sz w:val="16"/>
              </w:rPr>
              <w:t>Liste des sessions retournee</w:t>
            </w:r>
          </w:p>
        </w:tc>
        <w:tc>
          <w:tcPr>
            <w:tcW w:type="dxa" w:w="1728"/>
            <w:shd w:fill="C6EFCE"/>
          </w:tcPr>
          <w:p>
            <w:r>
              <w:rPr>
                <w:sz w:val="16"/>
              </w:rPr>
              <w:t>Reussi</w:t>
            </w:r>
          </w:p>
        </w:tc>
      </w:tr>
    </w:tbl>
    <w:p>
      <w:pPr>
        <w:pStyle w:val="Heading2"/>
      </w:pPr>
      <w:r>
        <w:t>4.6 Service Scoring (UC6)</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728"/>
        <w:gridCol w:w="1728"/>
        <w:gridCol w:w="1728"/>
        <w:gridCol w:w="1728"/>
        <w:gridCol w:w="1728"/>
      </w:tblGrid>
      <w:tr>
        <w:tc>
          <w:tcPr>
            <w:tcW w:type="dxa" w:w="1728"/>
            <w:shd w:fill="1F4E79"/>
          </w:tcPr>
          <w:p>
            <w:r>
              <w:rPr>
                <w:b/>
                <w:color w:val="FFFFFF"/>
                <w:sz w:val="18"/>
              </w:rPr>
              <w:t>ID</w:t>
            </w:r>
          </w:p>
        </w:tc>
        <w:tc>
          <w:tcPr>
            <w:tcW w:type="dxa" w:w="1728"/>
            <w:shd w:fill="1F4E79"/>
          </w:tcPr>
          <w:p>
            <w:r>
              <w:rPr>
                <w:b/>
                <w:color w:val="FFFFFF"/>
                <w:sz w:val="18"/>
              </w:rPr>
              <w:t>Type</w:t>
            </w:r>
          </w:p>
        </w:tc>
        <w:tc>
          <w:tcPr>
            <w:tcW w:type="dxa" w:w="1728"/>
            <w:shd w:fill="1F4E79"/>
          </w:tcPr>
          <w:p>
            <w:r>
              <w:rPr>
                <w:b/>
                <w:color w:val="FFFFFF"/>
                <w:sz w:val="18"/>
              </w:rPr>
              <w:t>Description</w:t>
            </w:r>
          </w:p>
        </w:tc>
        <w:tc>
          <w:tcPr>
            <w:tcW w:type="dxa" w:w="1728"/>
            <w:shd w:fill="1F4E79"/>
          </w:tcPr>
          <w:p>
            <w:r>
              <w:rPr>
                <w:b/>
                <w:color w:val="FFFFFF"/>
                <w:sz w:val="18"/>
              </w:rPr>
              <w:t>Resultat attendu</w:t>
            </w:r>
          </w:p>
        </w:tc>
        <w:tc>
          <w:tcPr>
            <w:tcW w:type="dxa" w:w="1728"/>
            <w:shd w:fill="1F4E79"/>
          </w:tcPr>
          <w:p>
            <w:r>
              <w:rPr>
                <w:b/>
                <w:color w:val="FFFFFF"/>
                <w:sz w:val="18"/>
              </w:rPr>
              <w:t>Etat</w:t>
            </w:r>
          </w:p>
        </w:tc>
      </w:tr>
      <w:tr>
        <w:tc>
          <w:tcPr>
            <w:tcW w:type="dxa" w:w="1728"/>
          </w:tcPr>
          <w:p>
            <w:r>
              <w:rPr>
                <w:sz w:val="16"/>
              </w:rPr>
              <w:t>TC-UC6-01</w:t>
            </w:r>
          </w:p>
        </w:tc>
        <w:tc>
          <w:tcPr>
            <w:tcW w:type="dxa" w:w="1728"/>
          </w:tcPr>
          <w:p>
            <w:r>
              <w:rPr>
                <w:sz w:val="16"/>
              </w:rPr>
              <w:t>Chemin nominal</w:t>
            </w:r>
          </w:p>
        </w:tc>
        <w:tc>
          <w:tcPr>
            <w:tcW w:type="dxa" w:w="1728"/>
          </w:tcPr>
          <w:p>
            <w:r>
              <w:rPr>
                <w:sz w:val="16"/>
              </w:rPr>
              <w:t>Historique des scores</w:t>
            </w:r>
          </w:p>
        </w:tc>
        <w:tc>
          <w:tcPr>
            <w:tcW w:type="dxa" w:w="1728"/>
          </w:tcPr>
          <w:p>
            <w:r>
              <w:rPr>
                <w:sz w:val="16"/>
              </w:rPr>
              <w:t>HTTP 200, historique retourne</w:t>
            </w:r>
          </w:p>
        </w:tc>
        <w:tc>
          <w:tcPr>
            <w:tcW w:type="dxa" w:w="1728"/>
            <w:shd w:fill="C6EFCE"/>
          </w:tcPr>
          <w:p>
            <w:r>
              <w:rPr>
                <w:sz w:val="16"/>
              </w:rPr>
              <w:t>Reussi</w:t>
            </w:r>
          </w:p>
        </w:tc>
      </w:tr>
    </w:tbl>
    <w:p>
      <w:pPr>
        <w:pStyle w:val="Heading2"/>
      </w:pPr>
      <w:r>
        <w:t>4.7 Proxy Gateway (UC7)</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728"/>
        <w:gridCol w:w="1728"/>
        <w:gridCol w:w="1728"/>
        <w:gridCol w:w="1728"/>
        <w:gridCol w:w="1728"/>
      </w:tblGrid>
      <w:tr>
        <w:tc>
          <w:tcPr>
            <w:tcW w:type="dxa" w:w="1728"/>
            <w:shd w:fill="1F4E79"/>
          </w:tcPr>
          <w:p>
            <w:r>
              <w:rPr>
                <w:b/>
                <w:color w:val="FFFFFF"/>
                <w:sz w:val="18"/>
              </w:rPr>
              <w:t>ID</w:t>
            </w:r>
          </w:p>
        </w:tc>
        <w:tc>
          <w:tcPr>
            <w:tcW w:type="dxa" w:w="1728"/>
            <w:shd w:fill="1F4E79"/>
          </w:tcPr>
          <w:p>
            <w:r>
              <w:rPr>
                <w:b/>
                <w:color w:val="FFFFFF"/>
                <w:sz w:val="18"/>
              </w:rPr>
              <w:t>Type</w:t>
            </w:r>
          </w:p>
        </w:tc>
        <w:tc>
          <w:tcPr>
            <w:tcW w:type="dxa" w:w="1728"/>
            <w:shd w:fill="1F4E79"/>
          </w:tcPr>
          <w:p>
            <w:r>
              <w:rPr>
                <w:b/>
                <w:color w:val="FFFFFF"/>
                <w:sz w:val="18"/>
              </w:rPr>
              <w:t>Description</w:t>
            </w:r>
          </w:p>
        </w:tc>
        <w:tc>
          <w:tcPr>
            <w:tcW w:type="dxa" w:w="1728"/>
            <w:shd w:fill="1F4E79"/>
          </w:tcPr>
          <w:p>
            <w:r>
              <w:rPr>
                <w:b/>
                <w:color w:val="FFFFFF"/>
                <w:sz w:val="18"/>
              </w:rPr>
              <w:t>Resultat attendu</w:t>
            </w:r>
          </w:p>
        </w:tc>
        <w:tc>
          <w:tcPr>
            <w:tcW w:type="dxa" w:w="1728"/>
            <w:shd w:fill="1F4E79"/>
          </w:tcPr>
          <w:p>
            <w:r>
              <w:rPr>
                <w:b/>
                <w:color w:val="FFFFFF"/>
                <w:sz w:val="18"/>
              </w:rPr>
              <w:t>Etat</w:t>
            </w:r>
          </w:p>
        </w:tc>
      </w:tr>
      <w:tr>
        <w:tc>
          <w:tcPr>
            <w:tcW w:type="dxa" w:w="1728"/>
          </w:tcPr>
          <w:p>
            <w:r>
              <w:rPr>
                <w:sz w:val="16"/>
              </w:rPr>
              <w:t>TC-UC7-01</w:t>
            </w:r>
          </w:p>
        </w:tc>
        <w:tc>
          <w:tcPr>
            <w:tcW w:type="dxa" w:w="1728"/>
          </w:tcPr>
          <w:p>
            <w:r>
              <w:rPr>
                <w:sz w:val="16"/>
              </w:rPr>
              <w:t>Chemin nominal</w:t>
            </w:r>
          </w:p>
        </w:tc>
        <w:tc>
          <w:tcPr>
            <w:tcW w:type="dxa" w:w="1728"/>
          </w:tcPr>
          <w:p>
            <w:r>
              <w:rPr>
                <w:sz w:val="16"/>
              </w:rPr>
              <w:t>Connexion via Gateway</w:t>
            </w:r>
          </w:p>
        </w:tc>
        <w:tc>
          <w:tcPr>
            <w:tcW w:type="dxa" w:w="1728"/>
          </w:tcPr>
          <w:p>
            <w:r>
              <w:rPr>
                <w:sz w:val="16"/>
              </w:rPr>
              <w:t>HTTP 200, token via proxy</w:t>
            </w:r>
          </w:p>
        </w:tc>
        <w:tc>
          <w:tcPr>
            <w:tcW w:type="dxa" w:w="1728"/>
            <w:shd w:fill="C6EFCE"/>
          </w:tcPr>
          <w:p>
            <w:r>
              <w:rPr>
                <w:sz w:val="16"/>
              </w:rPr>
              <w:t>Reussi</w:t>
            </w:r>
          </w:p>
        </w:tc>
      </w:tr>
      <w:tr>
        <w:tc>
          <w:tcPr>
            <w:tcW w:type="dxa" w:w="1728"/>
          </w:tcPr>
          <w:p>
            <w:r>
              <w:rPr>
                <w:sz w:val="16"/>
              </w:rPr>
              <w:t>TC-UC7-02</w:t>
            </w:r>
          </w:p>
        </w:tc>
        <w:tc>
          <w:tcPr>
            <w:tcW w:type="dxa" w:w="1728"/>
          </w:tcPr>
          <w:p>
            <w:r>
              <w:rPr>
                <w:sz w:val="16"/>
              </w:rPr>
              <w:t>Chemin nominal</w:t>
            </w:r>
          </w:p>
        </w:tc>
        <w:tc>
          <w:tcPr>
            <w:tcW w:type="dxa" w:w="1728"/>
          </w:tcPr>
          <w:p>
            <w:r>
              <w:rPr>
                <w:sz w:val="16"/>
              </w:rPr>
              <w:t>/auth/me via Gateway</w:t>
            </w:r>
          </w:p>
        </w:tc>
        <w:tc>
          <w:tcPr>
            <w:tcW w:type="dxa" w:w="1728"/>
          </w:tcPr>
          <w:p>
            <w:r>
              <w:rPr>
                <w:sz w:val="16"/>
              </w:rPr>
              <w:t>HTTP 200, profil retourne</w:t>
            </w:r>
          </w:p>
        </w:tc>
        <w:tc>
          <w:tcPr>
            <w:tcW w:type="dxa" w:w="1728"/>
            <w:shd w:fill="C6EFCE"/>
          </w:tcPr>
          <w:p>
            <w:r>
              <w:rPr>
                <w:sz w:val="16"/>
              </w:rPr>
              <w:t>Reussi</w:t>
            </w:r>
          </w:p>
        </w:tc>
      </w:tr>
      <w:tr>
        <w:tc>
          <w:tcPr>
            <w:tcW w:type="dxa" w:w="1728"/>
          </w:tcPr>
          <w:p>
            <w:r>
              <w:rPr>
                <w:sz w:val="16"/>
              </w:rPr>
              <w:t>TC-UC7-03</w:t>
            </w:r>
          </w:p>
        </w:tc>
        <w:tc>
          <w:tcPr>
            <w:tcW w:type="dxa" w:w="1728"/>
          </w:tcPr>
          <w:p>
            <w:r>
              <w:rPr>
                <w:sz w:val="16"/>
              </w:rPr>
              <w:t>Chemin nominal</w:t>
            </w:r>
          </w:p>
        </w:tc>
        <w:tc>
          <w:tcPr>
            <w:tcW w:type="dxa" w:w="1728"/>
          </w:tcPr>
          <w:p>
            <w:r>
              <w:rPr>
                <w:sz w:val="16"/>
              </w:rPr>
              <w:t>Sante scoring via Gateway</w:t>
            </w:r>
          </w:p>
        </w:tc>
        <w:tc>
          <w:tcPr>
            <w:tcW w:type="dxa" w:w="1728"/>
          </w:tcPr>
          <w:p>
            <w:r>
              <w:rPr>
                <w:sz w:val="16"/>
              </w:rPr>
              <w:t>HTTP 200, status: ok</w:t>
            </w:r>
          </w:p>
        </w:tc>
        <w:tc>
          <w:tcPr>
            <w:tcW w:type="dxa" w:w="1728"/>
            <w:shd w:fill="C6EFCE"/>
          </w:tcPr>
          <w:p>
            <w:r>
              <w:rPr>
                <w:sz w:val="16"/>
              </w:rPr>
              <w:t>Reussi</w:t>
            </w:r>
          </w:p>
        </w:tc>
      </w:tr>
    </w:tbl>
    <w:p>
      <w:pPr>
        <w:pStyle w:val="Heading2"/>
      </w:pPr>
      <w:r>
        <w:t>4.8 Persistance en base de donnees (UC8)</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728"/>
        <w:gridCol w:w="1728"/>
        <w:gridCol w:w="1728"/>
        <w:gridCol w:w="1728"/>
        <w:gridCol w:w="1728"/>
      </w:tblGrid>
      <w:tr>
        <w:tc>
          <w:tcPr>
            <w:tcW w:type="dxa" w:w="1728"/>
            <w:shd w:fill="1F4E79"/>
          </w:tcPr>
          <w:p>
            <w:r>
              <w:rPr>
                <w:b/>
                <w:color w:val="FFFFFF"/>
                <w:sz w:val="18"/>
              </w:rPr>
              <w:t>ID</w:t>
            </w:r>
          </w:p>
        </w:tc>
        <w:tc>
          <w:tcPr>
            <w:tcW w:type="dxa" w:w="1728"/>
            <w:shd w:fill="1F4E79"/>
          </w:tcPr>
          <w:p>
            <w:r>
              <w:rPr>
                <w:b/>
                <w:color w:val="FFFFFF"/>
                <w:sz w:val="18"/>
              </w:rPr>
              <w:t>Type</w:t>
            </w:r>
          </w:p>
        </w:tc>
        <w:tc>
          <w:tcPr>
            <w:tcW w:type="dxa" w:w="1728"/>
            <w:shd w:fill="1F4E79"/>
          </w:tcPr>
          <w:p>
            <w:r>
              <w:rPr>
                <w:b/>
                <w:color w:val="FFFFFF"/>
                <w:sz w:val="18"/>
              </w:rPr>
              <w:t>Description</w:t>
            </w:r>
          </w:p>
        </w:tc>
        <w:tc>
          <w:tcPr>
            <w:tcW w:type="dxa" w:w="1728"/>
            <w:shd w:fill="1F4E79"/>
          </w:tcPr>
          <w:p>
            <w:r>
              <w:rPr>
                <w:b/>
                <w:color w:val="FFFFFF"/>
                <w:sz w:val="18"/>
              </w:rPr>
              <w:t>Resultat attendu</w:t>
            </w:r>
          </w:p>
        </w:tc>
        <w:tc>
          <w:tcPr>
            <w:tcW w:type="dxa" w:w="1728"/>
            <w:shd w:fill="1F4E79"/>
          </w:tcPr>
          <w:p>
            <w:r>
              <w:rPr>
                <w:b/>
                <w:color w:val="FFFFFF"/>
                <w:sz w:val="18"/>
              </w:rPr>
              <w:t>Etat</w:t>
            </w:r>
          </w:p>
        </w:tc>
      </w:tr>
      <w:tr>
        <w:tc>
          <w:tcPr>
            <w:tcW w:type="dxa" w:w="1728"/>
          </w:tcPr>
          <w:p>
            <w:r>
              <w:rPr>
                <w:sz w:val="16"/>
              </w:rPr>
              <w:t>TC-UC8-01</w:t>
            </w:r>
          </w:p>
        </w:tc>
        <w:tc>
          <w:tcPr>
            <w:tcW w:type="dxa" w:w="1728"/>
          </w:tcPr>
          <w:p>
            <w:r>
              <w:rPr>
                <w:sz w:val="16"/>
              </w:rPr>
              <w:t>Chemin nominal</w:t>
            </w:r>
          </w:p>
        </w:tc>
        <w:tc>
          <w:tcPr>
            <w:tcW w:type="dxa" w:w="1728"/>
          </w:tcPr>
          <w:p>
            <w:r>
              <w:rPr>
                <w:sz w:val="16"/>
              </w:rPr>
              <w:t>Donnees persistees apres CRUD</w:t>
            </w:r>
          </w:p>
        </w:tc>
        <w:tc>
          <w:tcPr>
            <w:tcW w:type="dxa" w:w="1728"/>
          </w:tcPr>
          <w:p>
            <w:r>
              <w:rPr>
                <w:sz w:val="16"/>
              </w:rPr>
              <w:t>Enregistrements coherents en base</w:t>
            </w:r>
          </w:p>
        </w:tc>
        <w:tc>
          <w:tcPr>
            <w:tcW w:type="dxa" w:w="1728"/>
            <w:shd w:fill="C6EFCE"/>
          </w:tcPr>
          <w:p>
            <w:r>
              <w:rPr>
                <w:sz w:val="16"/>
              </w:rPr>
              <w:t>Reussi</w:t>
            </w:r>
          </w:p>
        </w:tc>
      </w:tr>
    </w:tbl>
    <w:p>
      <w:pPr>
        <w:pStyle w:val="Heading2"/>
      </w:pPr>
      <w:r>
        <w:t>4.9 Dashboard Frontend Next.js (UC9)</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728"/>
        <w:gridCol w:w="1728"/>
        <w:gridCol w:w="1728"/>
        <w:gridCol w:w="1728"/>
        <w:gridCol w:w="1728"/>
      </w:tblGrid>
      <w:tr>
        <w:tc>
          <w:tcPr>
            <w:tcW w:type="dxa" w:w="1728"/>
            <w:shd w:fill="1F4E79"/>
          </w:tcPr>
          <w:p>
            <w:r>
              <w:rPr>
                <w:b/>
                <w:color w:val="FFFFFF"/>
                <w:sz w:val="18"/>
              </w:rPr>
              <w:t>ID</w:t>
            </w:r>
          </w:p>
        </w:tc>
        <w:tc>
          <w:tcPr>
            <w:tcW w:type="dxa" w:w="1728"/>
            <w:shd w:fill="1F4E79"/>
          </w:tcPr>
          <w:p>
            <w:r>
              <w:rPr>
                <w:b/>
                <w:color w:val="FFFFFF"/>
                <w:sz w:val="18"/>
              </w:rPr>
              <w:t>Type</w:t>
            </w:r>
          </w:p>
        </w:tc>
        <w:tc>
          <w:tcPr>
            <w:tcW w:type="dxa" w:w="1728"/>
            <w:shd w:fill="1F4E79"/>
          </w:tcPr>
          <w:p>
            <w:r>
              <w:rPr>
                <w:b/>
                <w:color w:val="FFFFFF"/>
                <w:sz w:val="18"/>
              </w:rPr>
              <w:t>Description</w:t>
            </w:r>
          </w:p>
        </w:tc>
        <w:tc>
          <w:tcPr>
            <w:tcW w:type="dxa" w:w="1728"/>
            <w:shd w:fill="1F4E79"/>
          </w:tcPr>
          <w:p>
            <w:r>
              <w:rPr>
                <w:b/>
                <w:color w:val="FFFFFF"/>
                <w:sz w:val="18"/>
              </w:rPr>
              <w:t>Resultat attendu</w:t>
            </w:r>
          </w:p>
        </w:tc>
        <w:tc>
          <w:tcPr>
            <w:tcW w:type="dxa" w:w="1728"/>
            <w:shd w:fill="1F4E79"/>
          </w:tcPr>
          <w:p>
            <w:r>
              <w:rPr>
                <w:b/>
                <w:color w:val="FFFFFF"/>
                <w:sz w:val="18"/>
              </w:rPr>
              <w:t>Etat</w:t>
            </w:r>
          </w:p>
        </w:tc>
      </w:tr>
      <w:tr>
        <w:tc>
          <w:tcPr>
            <w:tcW w:type="dxa" w:w="1728"/>
          </w:tcPr>
          <w:p>
            <w:r>
              <w:rPr>
                <w:sz w:val="16"/>
              </w:rPr>
              <w:t>TC-UC9-01</w:t>
            </w:r>
          </w:p>
        </w:tc>
        <w:tc>
          <w:tcPr>
            <w:tcW w:type="dxa" w:w="1728"/>
          </w:tcPr>
          <w:p>
            <w:r>
              <w:rPr>
                <w:sz w:val="16"/>
              </w:rPr>
              <w:t>Chemin nominal</w:t>
            </w:r>
          </w:p>
        </w:tc>
        <w:tc>
          <w:tcPr>
            <w:tcW w:type="dxa" w:w="1728"/>
          </w:tcPr>
          <w:p>
            <w:r>
              <w:rPr>
                <w:sz w:val="16"/>
              </w:rPr>
              <w:t>Page de connexion medecin</w:t>
            </w:r>
          </w:p>
        </w:tc>
        <w:tc>
          <w:tcPr>
            <w:tcW w:type="dxa" w:w="1728"/>
          </w:tcPr>
          <w:p>
            <w:r>
              <w:rPr>
                <w:sz w:val="16"/>
              </w:rPr>
              <w:t>Formulaire fonctionnel</w:t>
            </w:r>
          </w:p>
        </w:tc>
        <w:tc>
          <w:tcPr>
            <w:tcW w:type="dxa" w:w="1728"/>
            <w:shd w:fill="C6EFCE"/>
          </w:tcPr>
          <w:p>
            <w:r>
              <w:rPr>
                <w:sz w:val="16"/>
              </w:rPr>
              <w:t>Reussi</w:t>
            </w:r>
          </w:p>
        </w:tc>
      </w:tr>
      <w:tr>
        <w:tc>
          <w:tcPr>
            <w:tcW w:type="dxa" w:w="1728"/>
          </w:tcPr>
          <w:p>
            <w:r>
              <w:rPr>
                <w:sz w:val="16"/>
              </w:rPr>
              <w:t>TC-UC9-02</w:t>
            </w:r>
          </w:p>
        </w:tc>
        <w:tc>
          <w:tcPr>
            <w:tcW w:type="dxa" w:w="1728"/>
          </w:tcPr>
          <w:p>
            <w:r>
              <w:rPr>
                <w:sz w:val="16"/>
              </w:rPr>
              <w:t>Chemin nominal</w:t>
            </w:r>
          </w:p>
        </w:tc>
        <w:tc>
          <w:tcPr>
            <w:tcW w:type="dxa" w:w="1728"/>
          </w:tcPr>
          <w:p>
            <w:r>
              <w:rPr>
                <w:sz w:val="16"/>
              </w:rPr>
              <w:t>Dashboard avec 4 KPIs</w:t>
            </w:r>
          </w:p>
        </w:tc>
        <w:tc>
          <w:tcPr>
            <w:tcW w:type="dxa" w:w="1728"/>
          </w:tcPr>
          <w:p>
            <w:r>
              <w:rPr>
                <w:sz w:val="16"/>
              </w:rPr>
              <w:t>4 KPIs affiches</w:t>
            </w:r>
          </w:p>
        </w:tc>
        <w:tc>
          <w:tcPr>
            <w:tcW w:type="dxa" w:w="1728"/>
            <w:shd w:fill="C6EFCE"/>
          </w:tcPr>
          <w:p>
            <w:r>
              <w:rPr>
                <w:sz w:val="16"/>
              </w:rPr>
              <w:t>Reussi</w:t>
            </w:r>
          </w:p>
        </w:tc>
      </w:tr>
      <w:tr>
        <w:tc>
          <w:tcPr>
            <w:tcW w:type="dxa" w:w="1728"/>
          </w:tcPr>
          <w:p>
            <w:r>
              <w:rPr>
                <w:sz w:val="16"/>
              </w:rPr>
              <w:t>TC-UC9-03</w:t>
            </w:r>
          </w:p>
        </w:tc>
        <w:tc>
          <w:tcPr>
            <w:tcW w:type="dxa" w:w="1728"/>
          </w:tcPr>
          <w:p>
            <w:r>
              <w:rPr>
                <w:sz w:val="16"/>
              </w:rPr>
              <w:t>Chemin nominal</w:t>
            </w:r>
          </w:p>
        </w:tc>
        <w:tc>
          <w:tcPr>
            <w:tcW w:type="dxa" w:w="1728"/>
          </w:tcPr>
          <w:p>
            <w:r>
              <w:rPr>
                <w:sz w:val="16"/>
              </w:rPr>
              <w:t>Fiche patiente vs baseline</w:t>
            </w:r>
          </w:p>
        </w:tc>
        <w:tc>
          <w:tcPr>
            <w:tcW w:type="dxa" w:w="1728"/>
          </w:tcPr>
          <w:p>
            <w:r>
              <w:rPr>
                <w:sz w:val="16"/>
              </w:rPr>
              <w:t>Metriques comparatives affichees</w:t>
            </w:r>
          </w:p>
        </w:tc>
        <w:tc>
          <w:tcPr>
            <w:tcW w:type="dxa" w:w="1728"/>
            <w:shd w:fill="C6EFCE"/>
          </w:tcPr>
          <w:p>
            <w:r>
              <w:rPr>
                <w:sz w:val="16"/>
              </w:rPr>
              <w:t>Reussi</w:t>
            </w:r>
          </w:p>
        </w:tc>
      </w:tr>
      <w:tr>
        <w:tc>
          <w:tcPr>
            <w:tcW w:type="dxa" w:w="1728"/>
          </w:tcPr>
          <w:p>
            <w:r>
              <w:rPr>
                <w:sz w:val="16"/>
              </w:rPr>
              <w:t>TC-UC9-04</w:t>
            </w:r>
          </w:p>
        </w:tc>
        <w:tc>
          <w:tcPr>
            <w:tcW w:type="dxa" w:w="1728"/>
          </w:tcPr>
          <w:p>
            <w:r>
              <w:rPr>
                <w:sz w:val="16"/>
              </w:rPr>
              <w:t>Chemin nominal</w:t>
            </w:r>
          </w:p>
        </w:tc>
        <w:tc>
          <w:tcPr>
            <w:tcW w:type="dxa" w:w="1728"/>
          </w:tcPr>
          <w:p>
            <w:r>
              <w:rPr>
                <w:sz w:val="16"/>
              </w:rPr>
              <w:t>Notifications avec badge</w:t>
            </w:r>
          </w:p>
        </w:tc>
        <w:tc>
          <w:tcPr>
            <w:tcW w:type="dxa" w:w="1728"/>
          </w:tcPr>
          <w:p>
            <w:r>
              <w:rPr>
                <w:sz w:val="16"/>
              </w:rPr>
              <w:t>Alertes avec badge compteur</w:t>
            </w:r>
          </w:p>
        </w:tc>
        <w:tc>
          <w:tcPr>
            <w:tcW w:type="dxa" w:w="1728"/>
            <w:shd w:fill="C6EFCE"/>
          </w:tcPr>
          <w:p>
            <w:r>
              <w:rPr>
                <w:sz w:val="16"/>
              </w:rPr>
              <w:t>Reussi</w:t>
            </w:r>
          </w:p>
        </w:tc>
      </w:tr>
      <w:tr>
        <w:tc>
          <w:tcPr>
            <w:tcW w:type="dxa" w:w="1728"/>
          </w:tcPr>
          <w:p>
            <w:r>
              <w:rPr>
                <w:sz w:val="16"/>
              </w:rPr>
              <w:t>TC-UC9-05</w:t>
            </w:r>
          </w:p>
        </w:tc>
        <w:tc>
          <w:tcPr>
            <w:tcW w:type="dxa" w:w="1728"/>
          </w:tcPr>
          <w:p>
            <w:r>
              <w:rPr>
                <w:sz w:val="16"/>
              </w:rPr>
              <w:t>Chemin nominal</w:t>
            </w:r>
          </w:p>
        </w:tc>
        <w:tc>
          <w:tcPr>
            <w:tcW w:type="dxa" w:w="1728"/>
          </w:tcPr>
          <w:p>
            <w:r>
              <w:rPr>
                <w:sz w:val="16"/>
              </w:rPr>
              <w:t>Messagerie rapide</w:t>
            </w:r>
          </w:p>
        </w:tc>
        <w:tc>
          <w:tcPr>
            <w:tcW w:type="dxa" w:w="1728"/>
          </w:tcPr>
          <w:p>
            <w:r>
              <w:rPr>
                <w:sz w:val="16"/>
              </w:rPr>
              <w:t>Boutons rapides fonctionnels</w:t>
            </w:r>
          </w:p>
        </w:tc>
        <w:tc>
          <w:tcPr>
            <w:tcW w:type="dxa" w:w="1728"/>
            <w:shd w:fill="C6EFCE"/>
          </w:tcPr>
          <w:p>
            <w:r>
              <w:rPr>
                <w:sz w:val="16"/>
              </w:rPr>
              <w:t>Reussi</w:t>
            </w:r>
          </w:p>
        </w:tc>
      </w:tr>
      <w:tr>
        <w:tc>
          <w:tcPr>
            <w:tcW w:type="dxa" w:w="1728"/>
          </w:tcPr>
          <w:p>
            <w:r>
              <w:rPr>
                <w:sz w:val="16"/>
              </w:rPr>
              <w:t>TC-UC9-06</w:t>
            </w:r>
          </w:p>
        </w:tc>
        <w:tc>
          <w:tcPr>
            <w:tcW w:type="dxa" w:w="1728"/>
          </w:tcPr>
          <w:p>
            <w:r>
              <w:rPr>
                <w:sz w:val="16"/>
              </w:rPr>
              <w:t>Chemin nominal</w:t>
            </w:r>
          </w:p>
        </w:tc>
        <w:tc>
          <w:tcPr>
            <w:tcW w:type="dxa" w:w="1728"/>
          </w:tcPr>
          <w:p>
            <w:r>
              <w:rPr>
                <w:sz w:val="16"/>
              </w:rPr>
              <w:t>Deconnexion et redirection</w:t>
            </w:r>
          </w:p>
        </w:tc>
        <w:tc>
          <w:tcPr>
            <w:tcW w:type="dxa" w:w="1728"/>
          </w:tcPr>
          <w:p>
            <w:r>
              <w:rPr>
                <w:sz w:val="16"/>
              </w:rPr>
              <w:t>Tokens supprimes, redirection login</w:t>
            </w:r>
          </w:p>
        </w:tc>
        <w:tc>
          <w:tcPr>
            <w:tcW w:type="dxa" w:w="1728"/>
            <w:shd w:fill="C6EFCE"/>
          </w:tcPr>
          <w:p>
            <w:r>
              <w:rPr>
                <w:sz w:val="16"/>
              </w:rPr>
              <w:t>Reussi</w:t>
            </w:r>
          </w:p>
        </w:tc>
      </w:tr>
    </w:tbl>
    <w:p>
      <w:r>
        <w:br w:type="page"/>
      </w:r>
    </w:p>
    <w:p>
      <w:pPr>
        <w:pStyle w:val="Heading1"/>
      </w:pPr>
      <w:r>
        <w:t>5. Galerie d'evidences</w:t>
      </w:r>
    </w:p>
    <w:p>
      <w:r>
        <w:t>Ci-dessous sont presentees les captures d'ecran et les sorties des tests QA, organisees par module fonctionnel.</w:t>
      </w:r>
    </w:p>
    <w:p>
      <w:pPr>
        <w:pStyle w:val="Heading2"/>
      </w:pPr>
      <w:r>
        <w:t>5.1 Captures d'ecran du Dashboard</w:t>
      </w:r>
    </w:p>
    <w:p>
      <w:pPr>
        <w:jc w:val="center"/>
      </w:pPr>
      <w:r>
        <w:drawing>
          <wp:inline xmlns:a="http://schemas.openxmlformats.org/drawingml/2006/main" xmlns:pic="http://schemas.openxmlformats.org/drawingml/2006/picture">
            <wp:extent cx="5029200" cy="2844702"/>
            <wp:docPr id="9" name="Picture 9"/>
            <wp:cNvGraphicFramePr>
              <a:graphicFrameLocks noChangeAspect="1"/>
            </wp:cNvGraphicFramePr>
            <a:graphic>
              <a:graphicData uri="http://schemas.openxmlformats.org/drawingml/2006/picture">
                <pic:pic>
                  <pic:nvPicPr>
                    <pic:cNvPr id="0" name="sc_01_login_page.png"/>
                    <pic:cNvPicPr/>
                  </pic:nvPicPr>
                  <pic:blipFill>
                    <a:blip r:embed="rId9"/>
                    <a:stretch>
                      <a:fillRect/>
                    </a:stretch>
                  </pic:blipFill>
                  <pic:spPr>
                    <a:xfrm>
                      <a:off x="0" y="0"/>
                      <a:ext cx="5029200" cy="2844702"/>
                    </a:xfrm>
                    <a:prstGeom prst="rect"/>
                  </pic:spPr>
                </pic:pic>
              </a:graphicData>
            </a:graphic>
          </wp:inline>
        </w:drawing>
      </w:r>
    </w:p>
    <w:p>
      <w:pPr>
        <w:jc w:val="center"/>
      </w:pPr>
      <w:r>
        <w:rPr>
          <w:i/>
          <w:sz w:val="18"/>
        </w:rPr>
        <w:t>Figure SC-01 : Page de connexion vide</w:t>
      </w:r>
    </w:p>
    <w:p/>
    <w:p>
      <w:pPr>
        <w:jc w:val="center"/>
      </w:pPr>
      <w:r>
        <w:drawing>
          <wp:inline xmlns:a="http://schemas.openxmlformats.org/drawingml/2006/main" xmlns:pic="http://schemas.openxmlformats.org/drawingml/2006/picture">
            <wp:extent cx="5029200" cy="2844702"/>
            <wp:docPr id="10" name="Picture 10"/>
            <wp:cNvGraphicFramePr>
              <a:graphicFrameLocks noChangeAspect="1"/>
            </wp:cNvGraphicFramePr>
            <a:graphic>
              <a:graphicData uri="http://schemas.openxmlformats.org/drawingml/2006/picture">
                <pic:pic>
                  <pic:nvPicPr>
                    <pic:cNvPr id="0" name="sc_02_login_erreur.png"/>
                    <pic:cNvPicPr/>
                  </pic:nvPicPr>
                  <pic:blipFill>
                    <a:blip r:embed="rId10"/>
                    <a:stretch>
                      <a:fillRect/>
                    </a:stretch>
                  </pic:blipFill>
                  <pic:spPr>
                    <a:xfrm>
                      <a:off x="0" y="0"/>
                      <a:ext cx="5029200" cy="2844702"/>
                    </a:xfrm>
                    <a:prstGeom prst="rect"/>
                  </pic:spPr>
                </pic:pic>
              </a:graphicData>
            </a:graphic>
          </wp:inline>
        </w:drawing>
      </w:r>
    </w:p>
    <w:p>
      <w:pPr>
        <w:jc w:val="center"/>
      </w:pPr>
      <w:r>
        <w:rPr>
          <w:i/>
          <w:sz w:val="18"/>
        </w:rPr>
        <w:t>Figure SC-02 : Erreur identifiants invalides</w:t>
      </w:r>
    </w:p>
    <w:p/>
    <w:p>
      <w:pPr>
        <w:jc w:val="center"/>
      </w:pPr>
      <w:r>
        <w:drawing>
          <wp:inline xmlns:a="http://schemas.openxmlformats.org/drawingml/2006/main" xmlns:pic="http://schemas.openxmlformats.org/drawingml/2006/picture">
            <wp:extent cx="5029200" cy="2847450"/>
            <wp:docPr id="11" name="Picture 11"/>
            <wp:cNvGraphicFramePr>
              <a:graphicFrameLocks noChangeAspect="1"/>
            </wp:cNvGraphicFramePr>
            <a:graphic>
              <a:graphicData uri="http://schemas.openxmlformats.org/drawingml/2006/picture">
                <pic:pic>
                  <pic:nvPicPr>
                    <pic:cNvPr id="0" name="sc_03_dashboard_apres_login.png"/>
                    <pic:cNvPicPr/>
                  </pic:nvPicPr>
                  <pic:blipFill>
                    <a:blip r:embed="rId11"/>
                    <a:stretch>
                      <a:fillRect/>
                    </a:stretch>
                  </pic:blipFill>
                  <pic:spPr>
                    <a:xfrm>
                      <a:off x="0" y="0"/>
                      <a:ext cx="5029200" cy="2847450"/>
                    </a:xfrm>
                    <a:prstGeom prst="rect"/>
                  </pic:spPr>
                </pic:pic>
              </a:graphicData>
            </a:graphic>
          </wp:inline>
        </w:drawing>
      </w:r>
    </w:p>
    <w:p>
      <w:pPr>
        <w:jc w:val="center"/>
      </w:pPr>
      <w:r>
        <w:rPr>
          <w:i/>
          <w:sz w:val="18"/>
        </w:rPr>
        <w:t>Figure SC-03 : Dashboard apres connexion reussie</w:t>
      </w:r>
    </w:p>
    <w:p/>
    <w:p>
      <w:pPr>
        <w:jc w:val="center"/>
      </w:pPr>
      <w:r>
        <w:drawing>
          <wp:inline xmlns:a="http://schemas.openxmlformats.org/drawingml/2006/main" xmlns:pic="http://schemas.openxmlformats.org/drawingml/2006/picture">
            <wp:extent cx="5029200" cy="5645524"/>
            <wp:docPr id="12" name="Picture 12"/>
            <wp:cNvGraphicFramePr>
              <a:graphicFrameLocks noChangeAspect="1"/>
            </wp:cNvGraphicFramePr>
            <a:graphic>
              <a:graphicData uri="http://schemas.openxmlformats.org/drawingml/2006/picture">
                <pic:pic>
                  <pic:nvPicPr>
                    <pic:cNvPr id="0" name="sc_04_dashboard_complet.png"/>
                    <pic:cNvPicPr/>
                  </pic:nvPicPr>
                  <pic:blipFill>
                    <a:blip r:embed="rId13"/>
                    <a:stretch>
                      <a:fillRect/>
                    </a:stretch>
                  </pic:blipFill>
                  <pic:spPr>
                    <a:xfrm>
                      <a:off x="0" y="0"/>
                      <a:ext cx="5029200" cy="5645524"/>
                    </a:xfrm>
                    <a:prstGeom prst="rect"/>
                  </pic:spPr>
                </pic:pic>
              </a:graphicData>
            </a:graphic>
          </wp:inline>
        </w:drawing>
      </w:r>
    </w:p>
    <w:p>
      <w:pPr>
        <w:jc w:val="center"/>
      </w:pPr>
      <w:r>
        <w:rPr>
          <w:i/>
          <w:sz w:val="18"/>
        </w:rPr>
        <w:t>Figure SC-04 : Dashboard complet (full page)</w:t>
      </w:r>
    </w:p>
    <w:p/>
    <w:p>
      <w:pPr>
        <w:jc w:val="center"/>
      </w:pPr>
      <w:r>
        <w:drawing>
          <wp:inline xmlns:a="http://schemas.openxmlformats.org/drawingml/2006/main" xmlns:pic="http://schemas.openxmlformats.org/drawingml/2006/picture">
            <wp:extent cx="5029200" cy="2847450"/>
            <wp:docPr id="13" name="Picture 13"/>
            <wp:cNvGraphicFramePr>
              <a:graphicFrameLocks noChangeAspect="1"/>
            </wp:cNvGraphicFramePr>
            <a:graphic>
              <a:graphicData uri="http://schemas.openxmlformats.org/drawingml/2006/picture">
                <pic:pic>
                  <pic:nvPicPr>
                    <pic:cNvPr id="0" name="sc_05_fiche_patiente.png"/>
                    <pic:cNvPicPr/>
                  </pic:nvPicPr>
                  <pic:blipFill>
                    <a:blip r:embed="rId12"/>
                    <a:stretch>
                      <a:fillRect/>
                    </a:stretch>
                  </pic:blipFill>
                  <pic:spPr>
                    <a:xfrm>
                      <a:off x="0" y="0"/>
                      <a:ext cx="5029200" cy="2847450"/>
                    </a:xfrm>
                    <a:prstGeom prst="rect"/>
                  </pic:spPr>
                </pic:pic>
              </a:graphicData>
            </a:graphic>
          </wp:inline>
        </w:drawing>
      </w:r>
    </w:p>
    <w:p>
      <w:pPr>
        <w:jc w:val="center"/>
      </w:pPr>
      <w:r>
        <w:rPr>
          <w:i/>
          <w:sz w:val="18"/>
        </w:rPr>
        <w:t>Figure SC-05 : Fiche patiente avec metriques vs baseline</w:t>
      </w:r>
    </w:p>
    <w:p/>
    <w:p>
      <w:pPr>
        <w:jc w:val="center"/>
      </w:pPr>
      <w:r>
        <w:drawing>
          <wp:inline xmlns:a="http://schemas.openxmlformats.org/drawingml/2006/main" xmlns:pic="http://schemas.openxmlformats.org/drawingml/2006/picture">
            <wp:extent cx="5029200" cy="2844702"/>
            <wp:docPr id="14" name="Picture 14"/>
            <wp:cNvGraphicFramePr>
              <a:graphicFrameLocks noChangeAspect="1"/>
            </wp:cNvGraphicFramePr>
            <a:graphic>
              <a:graphicData uri="http://schemas.openxmlformats.org/drawingml/2006/picture">
                <pic:pic>
                  <pic:nvPicPr>
                    <pic:cNvPr id="0" name="sc_06_notifications.png"/>
                    <pic:cNvPicPr/>
                  </pic:nvPicPr>
                  <pic:blipFill>
                    <a:blip r:embed="rId14"/>
                    <a:stretch>
                      <a:fillRect/>
                    </a:stretch>
                  </pic:blipFill>
                  <pic:spPr>
                    <a:xfrm>
                      <a:off x="0" y="0"/>
                      <a:ext cx="5029200" cy="2844702"/>
                    </a:xfrm>
                    <a:prstGeom prst="rect"/>
                  </pic:spPr>
                </pic:pic>
              </a:graphicData>
            </a:graphic>
          </wp:inline>
        </w:drawing>
      </w:r>
    </w:p>
    <w:p>
      <w:pPr>
        <w:jc w:val="center"/>
      </w:pPr>
      <w:r>
        <w:rPr>
          <w:i/>
          <w:sz w:val="18"/>
        </w:rPr>
        <w:t>Figure SC-06 : Page notifications avec alertes</w:t>
      </w:r>
    </w:p>
    <w:p/>
    <w:p>
      <w:pPr>
        <w:jc w:val="center"/>
      </w:pPr>
      <w:r>
        <w:drawing>
          <wp:inline xmlns:a="http://schemas.openxmlformats.org/drawingml/2006/main" xmlns:pic="http://schemas.openxmlformats.org/drawingml/2006/picture">
            <wp:extent cx="5029200" cy="2844702"/>
            <wp:docPr id="15" name="Picture 15"/>
            <wp:cNvGraphicFramePr>
              <a:graphicFrameLocks noChangeAspect="1"/>
            </wp:cNvGraphicFramePr>
            <a:graphic>
              <a:graphicData uri="http://schemas.openxmlformats.org/drawingml/2006/picture">
                <pic:pic>
                  <pic:nvPicPr>
                    <pic:cNvPr id="0" name="sc_07_messagerie.png"/>
                    <pic:cNvPicPr/>
                  </pic:nvPicPr>
                  <pic:blipFill>
                    <a:blip r:embed="rId15"/>
                    <a:stretch>
                      <a:fillRect/>
                    </a:stretch>
                  </pic:blipFill>
                  <pic:spPr>
                    <a:xfrm>
                      <a:off x="0" y="0"/>
                      <a:ext cx="5029200" cy="2844702"/>
                    </a:xfrm>
                    <a:prstGeom prst="rect"/>
                  </pic:spPr>
                </pic:pic>
              </a:graphicData>
            </a:graphic>
          </wp:inline>
        </w:drawing>
      </w:r>
    </w:p>
    <w:p>
      <w:pPr>
        <w:jc w:val="center"/>
      </w:pPr>
      <w:r>
        <w:rPr>
          <w:i/>
          <w:sz w:val="18"/>
        </w:rPr>
        <w:t>Figure SC-07 : Page messagerie avec boutons rapides</w:t>
      </w:r>
    </w:p>
    <w:p/>
    <w:p>
      <w:pPr>
        <w:jc w:val="center"/>
      </w:pPr>
      <w:r>
        <w:drawing>
          <wp:inline xmlns:a="http://schemas.openxmlformats.org/drawingml/2006/main" xmlns:pic="http://schemas.openxmlformats.org/drawingml/2006/picture">
            <wp:extent cx="5029200" cy="3097133"/>
            <wp:docPr id="16" name="Picture 16"/>
            <wp:cNvGraphicFramePr>
              <a:graphicFrameLocks noChangeAspect="1"/>
            </wp:cNvGraphicFramePr>
            <a:graphic>
              <a:graphicData uri="http://schemas.openxmlformats.org/drawingml/2006/picture">
                <pic:pic>
                  <pic:nvPicPr>
                    <pic:cNvPr id="0" name="sc_08_deconnexion.png"/>
                    <pic:cNvPicPr/>
                  </pic:nvPicPr>
                  <pic:blipFill>
                    <a:blip r:embed="rId16"/>
                    <a:stretch>
                      <a:fillRect/>
                    </a:stretch>
                  </pic:blipFill>
                  <pic:spPr>
                    <a:xfrm>
                      <a:off x="0" y="0"/>
                      <a:ext cx="5029200" cy="3097133"/>
                    </a:xfrm>
                    <a:prstGeom prst="rect"/>
                  </pic:spPr>
                </pic:pic>
              </a:graphicData>
            </a:graphic>
          </wp:inline>
        </w:drawing>
      </w:r>
    </w:p>
    <w:p>
      <w:pPr>
        <w:jc w:val="center"/>
      </w:pPr>
      <w:r>
        <w:rPr>
          <w:i/>
          <w:sz w:val="18"/>
        </w:rPr>
        <w:t>Figure SC-08 : Retour page login apres deconnexion</w:t>
      </w:r>
    </w:p>
    <w:p/>
    <w:p>
      <w:pPr>
        <w:pStyle w:val="Heading2"/>
      </w:pPr>
      <w:r>
        <w:t>5.2 Infrastructure</w:t>
      </w:r>
    </w:p>
    <w:p>
      <w:r>
        <w:rPr>
          <w:rFonts w:ascii="Consolas" w:hAnsi="Consolas"/>
          <w:sz w:val="16"/>
        </w:rPr>
        <w:t>NAME                    STATUS                 PORTS</w:t>
        <w:br/>
        <w:t>mood-iot-auth           Up 2 hours             0.0.0.0:8011-&gt;8001/tcp, [::]:8011-&gt;8001/tcp</w:t>
        <w:br/>
        <w:t>mood-iot-dashboard      Up 14 minutes          0.0.0.0:3000-&gt;3000/tcp, [::]:3000-&gt;3000/tcp</w:t>
        <w:br/>
        <w:t>mood-iot-gateway        Up 2 hours             0.0.0.0:8010-&gt;8000/tcp, [::]:8010-&gt;8000/tcp</w:t>
        <w:br/>
        <w:t>mood-iot-localstack     Up 2 hours (healthy)   0.0.0.0:4566-&gt;4566/tcp, [::]:4566-&gt;4566/tcp</w:t>
        <w:br/>
        <w:t>mood-iot-notification   Up 2 hours             0.0.0.0:8014-&gt;8004/tcp, [::]:8014-&gt;8004/tcp</w:t>
        <w:br/>
        <w:t>mood-iot-patient        Up 2 hours             0.0.0.0:8012-&gt;8002/tcp, [::]:8012-&gt;8002/tcp</w:t>
        <w:br/>
        <w:t>mood-iot-postgres       Up 2 hours (healthy)   0.0.0.0:5433-&gt;5432/tcp, [::]:5433-&gt;5432/tcp</w:t>
        <w:br/>
        <w:t>mood-iot-redis          Up 2 hours (healthy)   0.0.0.0:6380-&gt;6379/tcp, [::]:6380-&gt;6379/tcp</w:t>
        <w:br/>
        <w:t>mood-iot-scoring        Up 2 hours             0.0.0.0:8013-&gt;8003/tcp, [::]:8013-&gt;8003/tcp</w:t>
        <w:br/>
        <w:t>mood-iot-teleconsult    Up 2 hours             0.0.0.0:8015-&gt;8005/tcp, [::]:8015-&gt;8005/tcp</w:t>
        <w:br/>
      </w:r>
    </w:p>
    <w:p>
      <w:pPr>
        <w:jc w:val="center"/>
      </w:pPr>
      <w:r>
        <w:rPr>
          <w:i/>
          <w:sz w:val="18"/>
        </w:rPr>
        <w:t>Evidence 01 : docker compose ps - 10 conteneurs</w:t>
      </w:r>
    </w:p>
    <w:p/>
    <w:p>
      <w:r>
        <w:rPr>
          <w:rFonts w:ascii="Consolas" w:hAnsi="Consolas"/>
          <w:sz w:val="16"/>
        </w:rPr>
        <w:t xml:space="preserve">                 List of relations</w:t>
        <w:br/>
        <w:t xml:space="preserve"> Schema |         Name         | Type  |   Owner   </w:t>
        <w:br/>
        <w:t>--------+----------------------+-------+-----------</w:t>
        <w:br/>
        <w:t xml:space="preserve"> public | alert_thresholds     | table | mood_user</w:t>
        <w:br/>
        <w:t xml:space="preserve"> public | audit_log            | table | mood_user</w:t>
        <w:br/>
        <w:t xml:space="preserve"> public | baselines            | table | mood_user</w:t>
        <w:br/>
        <w:t xml:space="preserve"> public | consents             | table | mood_user</w:t>
        <w:br/>
        <w:t xml:space="preserve"> public | daily_aggregates     | table | mood_user</w:t>
        <w:br/>
        <w:t xml:space="preserve"> public | escalation_log       | table | mood_user</w:t>
        <w:br/>
        <w:t xml:space="preserve"> public | feature_vectors      | table | mood_user</w:t>
        <w:br/>
        <w:t xml:space="preserve"> public | model_versions       | table | mood_user</w:t>
        <w:br/>
        <w:t xml:space="preserve"> public | mood_entries         | table | mood_user</w:t>
        <w:br/>
        <w:t xml:space="preserve"> public | notifications        | table | mood_user</w:t>
        <w:br/>
        <w:t xml:space="preserve"> public | patient_psychiatrist | table | mood_user</w:t>
        <w:br/>
        <w:t xml:space="preserve"> public | patients             | table | mood_user</w:t>
        <w:br/>
        <w:t xml:space="preserve"> public | refresh_tokens       | table | mood_user</w:t>
        <w:br/>
        <w:t xml:space="preserve"> public | risk_scores          | table | mood_user</w:t>
        <w:br/>
        <w:t xml:space="preserve"> public | session_notes        | table | mood_user</w:t>
        <w:br/>
        <w:t xml:space="preserve"> public | teleconsult_sessions | table | mood_user</w:t>
        <w:br/>
        <w:t xml:space="preserve"> public | users                | table | mood_user</w:t>
        <w:br/>
        <w:t>(17 rows)</w:t>
        <w:br/>
        <w:br/>
        <w:t xml:space="preserve">                  id                  |         email          |    role    | is_active </w:t>
        <w:br/>
        <w:t>--------------------------------------+------------------------+------------+-----------</w:t>
        <w:br/>
        <w:t xml:space="preserve"> b0000000-0000-0000-0000-000000000001 | sophie.dupont@email.fr | patient    | t</w:t>
        <w:br/>
        <w:t xml:space="preserve"> b0000000-0000-0000-0000-000000000002 | marie.laurent@email.fr | patient    | t</w:t>
        <w:br/>
        <w:t xml:space="preserve"> b0000000-0000-0000-0000-000000000003 | lea.moreau@email.fr    | patient    | t</w:t>
        <w:br/>
        <w:t xml:space="preserve"> b0000000-0000-0000-0000-000000000004 | anna.bernard@email.fr  | patient    | t</w:t>
        <w:br/>
        <w:t xml:space="preserve"> 745593a0-59b9-45b5-a75c-296ec419cc14 | test@test.fr           | patient    | t</w:t>
        <w:br/>
        <w:t xml:space="preserve"> ab716076-6fc6-4f2c-9408-335dc3ea3e6c | test18394@test.fr      | patient    | t</w:t>
        <w:br/>
        <w:t xml:space="preserve"> 5d450495-aa0e-4ee6-a942-9ca559dda3e2 | test11434@test.fr      | patient    | t</w:t>
        <w:br/>
        <w:t xml:space="preserve"> c1b74ecc-fb96-4e6f-b3a2-720796b62e68 | test4820@test.fr       | patient    | t</w:t>
        <w:br/>
        <w:t xml:space="preserve"> a0000000-0000-0000-0000-000000000001 | dr.martin@mood-iot.fr  | psychiatre | t</w:t>
        <w:br/>
        <w:t>(9 rows)</w:t>
        <w:br/>
        <w:br/>
        <w:t xml:space="preserve">                  id                  | first_name | last_name |           </w:t>
      </w:r>
    </w:p>
    <w:p>
      <w:pPr>
        <w:jc w:val="center"/>
      </w:pPr>
      <w:r>
        <w:rPr>
          <w:i/>
          <w:sz w:val="18"/>
        </w:rPr>
        <w:t>Evidence 02 : 17 tables PostgreSQL</w:t>
      </w:r>
    </w:p>
    <w:p/>
    <w:p>
      <w:pPr>
        <w:pStyle w:val="Heading2"/>
      </w:pPr>
      <w:r>
        <w:t>5.3 Verifications de sante</w:t>
      </w:r>
    </w:p>
    <w:p>
      <w:r>
        <w:rPr>
          <w:rFonts w:ascii="Consolas" w:hAnsi="Consolas"/>
          <w:sz w:val="16"/>
        </w:rPr>
        <w:t>{</w:t>
        <w:br/>
        <w:t xml:space="preserve">    "status": "healthy",</w:t>
        <w:br/>
        <w:t xml:space="preserve">    "service": "gateway",</w:t>
        <w:br/>
        <w:t xml:space="preserve">    "environment": "docker",</w:t>
        <w:br/>
        <w:t xml:space="preserve">    "timestamp": "2026-04-12T18:27:29.310378+00:00",</w:t>
        <w:br/>
        <w:t xml:space="preserve">    "services": {</w:t>
        <w:br/>
        <w:t xml:space="preserve">        "auth": "healthy",</w:t>
        <w:br/>
        <w:t xml:space="preserve">        "patient": "healthy",</w:t>
        <w:br/>
        <w:t xml:space="preserve">        "scoring": "healthy",</w:t>
        <w:br/>
        <w:t xml:space="preserve">        "notification": "healthy",</w:t>
        <w:br/>
        <w:t xml:space="preserve">        "teleconsult": "healthy"</w:t>
        <w:br/>
        <w:t xml:space="preserve">    }</w:t>
        <w:br/>
        <w:t>}</w:t>
        <w:br/>
      </w:r>
    </w:p>
    <w:p>
      <w:pPr>
        <w:jc w:val="center"/>
      </w:pPr>
      <w:r>
        <w:rPr>
          <w:i/>
          <w:sz w:val="18"/>
        </w:rPr>
        <w:t>Evidence 03 : Health check Gateway agrege</w:t>
      </w:r>
    </w:p>
    <w:p/>
    <w:p>
      <w:r>
        <w:rPr>
          <w:rFonts w:ascii="Consolas" w:hAnsi="Consolas"/>
          <w:sz w:val="16"/>
        </w:rPr>
        <w:t>{</w:t>
        <w:br/>
        <w:t xml:space="preserve">    "status": "healthy",</w:t>
        <w:br/>
        <w:t xml:space="preserve">    "service": "auth"</w:t>
        <w:br/>
        <w:t>}</w:t>
        <w:br/>
      </w:r>
    </w:p>
    <w:p>
      <w:pPr>
        <w:jc w:val="center"/>
      </w:pPr>
      <w:r>
        <w:rPr>
          <w:i/>
          <w:sz w:val="18"/>
        </w:rPr>
        <w:t>Evidence 04 : Health check Auth</w:t>
      </w:r>
    </w:p>
    <w:p/>
    <w:p>
      <w:r>
        <w:rPr>
          <w:rFonts w:ascii="Consolas" w:hAnsi="Consolas"/>
          <w:sz w:val="16"/>
        </w:rPr>
        <w:t>{</w:t>
        <w:br/>
        <w:t xml:space="preserve">    "status": "healthy",</w:t>
        <w:br/>
        <w:t xml:space="preserve">    "service": "patient"</w:t>
        <w:br/>
        <w:t>}</w:t>
        <w:br/>
      </w:r>
    </w:p>
    <w:p>
      <w:pPr>
        <w:jc w:val="center"/>
      </w:pPr>
      <w:r>
        <w:rPr>
          <w:i/>
          <w:sz w:val="18"/>
        </w:rPr>
        <w:t>Evidence 05 : Health check Patient</w:t>
      </w:r>
    </w:p>
    <w:p/>
    <w:p>
      <w:r>
        <w:rPr>
          <w:rFonts w:ascii="Consolas" w:hAnsi="Consolas"/>
          <w:sz w:val="16"/>
        </w:rPr>
        <w:t>{</w:t>
        <w:br/>
        <w:t xml:space="preserve">    "status": "healthy",</w:t>
        <w:br/>
        <w:t xml:space="preserve">    "service": "scoring"</w:t>
        <w:br/>
        <w:t>}</w:t>
        <w:br/>
      </w:r>
    </w:p>
    <w:p>
      <w:pPr>
        <w:jc w:val="center"/>
      </w:pPr>
      <w:r>
        <w:rPr>
          <w:i/>
          <w:sz w:val="18"/>
        </w:rPr>
        <w:t>Evidence 06 : Health check Scoring</w:t>
      </w:r>
    </w:p>
    <w:p/>
    <w:p>
      <w:r>
        <w:rPr>
          <w:rFonts w:ascii="Consolas" w:hAnsi="Consolas"/>
          <w:sz w:val="16"/>
        </w:rPr>
        <w:t>{</w:t>
        <w:br/>
        <w:t xml:space="preserve">    "status": "healthy",</w:t>
        <w:br/>
        <w:t xml:space="preserve">    "service": "notification"</w:t>
        <w:br/>
        <w:t>}</w:t>
        <w:br/>
      </w:r>
    </w:p>
    <w:p>
      <w:pPr>
        <w:jc w:val="center"/>
      </w:pPr>
      <w:r>
        <w:rPr>
          <w:i/>
          <w:sz w:val="18"/>
        </w:rPr>
        <w:t>Evidence 07 : Health check Notification</w:t>
      </w:r>
    </w:p>
    <w:p/>
    <w:p>
      <w:r>
        <w:rPr>
          <w:rFonts w:ascii="Consolas" w:hAnsi="Consolas"/>
          <w:sz w:val="16"/>
        </w:rPr>
        <w:t>{</w:t>
        <w:br/>
        <w:t xml:space="preserve">    "status": "healthy",</w:t>
        <w:br/>
        <w:t xml:space="preserve">    "service": "teleconsult"</w:t>
        <w:br/>
        <w:t>}</w:t>
        <w:br/>
      </w:r>
    </w:p>
    <w:p>
      <w:pPr>
        <w:jc w:val="center"/>
      </w:pPr>
      <w:r>
        <w:rPr>
          <w:i/>
          <w:sz w:val="18"/>
        </w:rPr>
        <w:t>Evidence 08 : Health check Teleconsultation</w:t>
      </w:r>
    </w:p>
    <w:p/>
    <w:p>
      <w:pPr>
        <w:pStyle w:val="Heading2"/>
      </w:pPr>
      <w:r>
        <w:t>5.4 Authentification</w:t>
      </w:r>
    </w:p>
    <w:p>
      <w:r>
        <w:rPr>
          <w:rFonts w:ascii="Consolas" w:hAnsi="Consolas"/>
          <w:sz w:val="16"/>
        </w:rPr>
        <w:t>=== LOGIN PSYCHIATRE ===</w:t>
        <w:br/>
        <w:t>{</w:t>
        <w:br/>
        <w:t xml:space="preserve">    "access_token": "eyJhbGciOiJIUzI1NiIsInR5cCI6IkpXVCJ9.eyJzdWIiOiJhMDAwMDAwMC0wMDAwLTAwMDAtMDAwMC0wMDAwMDAwMDAwMDEiLCJyb2xlIjoicHN5Y2hpYXRyZSIsImV4cCI6MTc3NjAyMjA2MiwidHlwZSI6ImFjY2VzcyJ9.pW_5tJPca422SfN0Uy4wnWLP7x_CIxjh-QfupZgGznc",</w:t>
        <w:br/>
        <w:t xml:space="preserve">    "refresh_token": "eyJhbGciOiJIUzI1NiIsInR5cCI6IkpXVCJ9.eyJzdWIiOiJhMDAwMDAwMC0wMDAwLTAwMDAtMDAwMC0wMDAwMDAwMDAwMDEiLCJleHAiOjE3NzY2MjMyNjIsInR5cGUiOiJyZWZyZXNoIn0.mAtoL-DLuRfLpCRYPH0MCHRoH5jD67AIqh7Cb-L46e8",</w:t>
        <w:br/>
        <w:t xml:space="preserve">    "token_type": "bearer",</w:t>
        <w:br/>
        <w:t xml:space="preserve">    "expires_in": 3600,</w:t>
        <w:br/>
        <w:t xml:space="preserve">    "user": {</w:t>
        <w:br/>
        <w:t xml:space="preserve">        "id": "a0000000-0000-0000-0000-000000000001",</w:t>
        <w:br/>
        <w:t xml:space="preserve">        "email": "dr.martin@mood-iot.fr",</w:t>
        <w:br/>
        <w:t xml:space="preserve">        "role": "psychiatre",</w:t>
        <w:br/>
        <w:t xml:space="preserve">        "first_name": "dr.martin",</w:t>
        <w:br/>
        <w:t xml:space="preserve">        "last_name": ""</w:t>
        <w:br/>
        <w:t xml:space="preserve">    }</w:t>
        <w:br/>
        <w:t>}</w:t>
        <w:br/>
      </w:r>
    </w:p>
    <w:p>
      <w:pPr>
        <w:jc w:val="center"/>
      </w:pPr>
      <w:r>
        <w:rPr>
          <w:i/>
          <w:sz w:val="18"/>
        </w:rPr>
        <w:t>Evidence 09 : Connexion psychiatre reussie</w:t>
      </w:r>
    </w:p>
    <w:p/>
    <w:p>
      <w:r>
        <w:rPr>
          <w:rFonts w:ascii="Consolas" w:hAnsi="Consolas"/>
          <w:sz w:val="16"/>
        </w:rPr>
        <w:t>=== LOGIN PATIENT ===</w:t>
        <w:br/>
        <w:t>{</w:t>
        <w:br/>
        <w:t xml:space="preserve">    "access_token": "eyJhbGciOiJIUzI1NiIsInR5cCI6IkpXVCJ9.eyJzdWIiOiJiMDAwMDAwMC0wMDAwLTAwMDAtMDAwMC0wMDAwMDAwMDAwMDEiLCJyb2xlIjoicGF0aWVudCIsImV4cCI6MTc3NjAyMjA2MiwidHlwZSI6ImFjY2VzcyJ9.SWm6hrfoJkAdn2NFZ7qTpAHCUMRGsAn7VVGIiW6Gihg",</w:t>
        <w:br/>
        <w:t xml:space="preserve">    "refresh_token": "eyJhbGciOiJIUzI1NiIsInR5cCI6IkpXVCJ9.eyJzdWIiOiJiMDAwMDAwMC0wMDAwLTAwMDAtMDAwMC0wMDAwMDAwMDAwMDEiLCJleHAiOjE3NzY2MjMyNjIsInR5cGUiOiJyZWZyZXNoIn0.Efei-btmc2wK7BAkyvBucezex-okAc51uNVfJv6m12A",</w:t>
        <w:br/>
        <w:t xml:space="preserve">    "token_type": "bearer",</w:t>
        <w:br/>
        <w:t xml:space="preserve">    "expires_in": 3600,</w:t>
        <w:br/>
        <w:t xml:space="preserve">    "user": {</w:t>
        <w:br/>
        <w:t xml:space="preserve">        "id": "b0000000-0000-0000-0000-000000000001",</w:t>
        <w:br/>
        <w:t xml:space="preserve">        "email": "sophie.dupont@email.fr",</w:t>
        <w:br/>
        <w:t xml:space="preserve">        "role": "patient",</w:t>
        <w:br/>
        <w:t xml:space="preserve">        "first_name": "Sophie",</w:t>
        <w:br/>
        <w:t xml:space="preserve">        "last_name": "Dupont"</w:t>
        <w:br/>
        <w:t xml:space="preserve">    }</w:t>
        <w:br/>
        <w:t>}</w:t>
        <w:br/>
      </w:r>
    </w:p>
    <w:p>
      <w:pPr>
        <w:jc w:val="center"/>
      </w:pPr>
      <w:r>
        <w:rPr>
          <w:i/>
          <w:sz w:val="18"/>
        </w:rPr>
        <w:t>Evidence 10 : Connexion patient Sophie</w:t>
      </w:r>
    </w:p>
    <w:p/>
    <w:p>
      <w:r>
        <w:rPr>
          <w:rFonts w:ascii="Consolas" w:hAnsi="Consolas"/>
          <w:sz w:val="16"/>
        </w:rPr>
        <w:t>{"detail":"Email ou mot de passe incorrect"}</w:t>
      </w:r>
    </w:p>
    <w:p>
      <w:pPr>
        <w:jc w:val="center"/>
      </w:pPr>
      <w:r>
        <w:rPr>
          <w:i/>
          <w:sz w:val="18"/>
        </w:rPr>
        <w:t>Evidence 11 : Connexion mot de passe incorrect - 401</w:t>
      </w:r>
    </w:p>
    <w:p/>
    <w:p>
      <w:r>
        <w:rPr>
          <w:rFonts w:ascii="Consolas" w:hAnsi="Consolas"/>
          <w:sz w:val="16"/>
        </w:rPr>
        <w:t>{</w:t>
        <w:br/>
        <w:t xml:space="preserve">    "id": "a0000000-0000-0000-0000-000000000001",</w:t>
        <w:br/>
        <w:t xml:space="preserve">    "email": "dr.martin@mood-iot.fr",</w:t>
        <w:br/>
        <w:t xml:space="preserve">    "role": "psychiatre",</w:t>
        <w:br/>
        <w:t xml:space="preserve">    "first_name": "dr.martin",</w:t>
        <w:br/>
        <w:t xml:space="preserve">    "last_name": "",</w:t>
        <w:br/>
        <w:t xml:space="preserve">    "mfa_enabled": false,</w:t>
        <w:br/>
        <w:t xml:space="preserve">    "created_at": "2026-04-12T13:03:52.608981+00:00"</w:t>
        <w:br/>
        <w:t>}</w:t>
        <w:br/>
      </w:r>
    </w:p>
    <w:p>
      <w:pPr>
        <w:jc w:val="center"/>
      </w:pPr>
      <w:r>
        <w:rPr>
          <w:i/>
          <w:sz w:val="18"/>
        </w:rPr>
        <w:t>Evidence 12 : /auth/me psychiatre</w:t>
      </w:r>
    </w:p>
    <w:p/>
    <w:p>
      <w:r>
        <w:rPr>
          <w:rFonts w:ascii="Consolas" w:hAnsi="Consolas"/>
          <w:sz w:val="16"/>
        </w:rPr>
        <w:t>{</w:t>
        <w:br/>
        <w:t xml:space="preserve">    "id": "b0000000-0000-0000-0000-000000000001",</w:t>
        <w:br/>
        <w:t xml:space="preserve">    "email": "sophie.dupont@email.fr",</w:t>
        <w:br/>
        <w:t xml:space="preserve">    "role": "patient",</w:t>
        <w:br/>
        <w:t xml:space="preserve">    "first_name": "Sophie",</w:t>
        <w:br/>
        <w:t xml:space="preserve">    "last_name": "Dupont",</w:t>
        <w:br/>
        <w:t xml:space="preserve">    "mfa_enabled": false,</w:t>
        <w:br/>
        <w:t xml:space="preserve">    "created_at": "2026-04-12T13:03:52.616873+00:00"</w:t>
        <w:br/>
        <w:t>}</w:t>
        <w:br/>
      </w:r>
    </w:p>
    <w:p>
      <w:pPr>
        <w:jc w:val="center"/>
      </w:pPr>
      <w:r>
        <w:rPr>
          <w:i/>
          <w:sz w:val="18"/>
        </w:rPr>
        <w:t>Evidence 13 : /auth/me patient</w:t>
      </w:r>
    </w:p>
    <w:p/>
    <w:p>
      <w:r>
        <w:rPr>
          <w:rFonts w:ascii="Consolas" w:hAnsi="Consolas"/>
          <w:sz w:val="16"/>
        </w:rPr>
        <w:t>=== NO TOKEN ===</w:t>
        <w:br/>
        <w:t>{"detail":"Not authenticated"}</w:t>
        <w:br/>
        <w:t>HTTP_CODE: 403</w:t>
      </w:r>
    </w:p>
    <w:p>
      <w:pPr>
        <w:jc w:val="center"/>
      </w:pPr>
      <w:r>
        <w:rPr>
          <w:i/>
          <w:sz w:val="18"/>
        </w:rPr>
        <w:t>Evidence 14 : /auth/me sans token - 403</w:t>
      </w:r>
    </w:p>
    <w:p/>
    <w:p>
      <w:r>
        <w:rPr>
          <w:rFonts w:ascii="Consolas" w:hAnsi="Consolas"/>
          <w:sz w:val="16"/>
        </w:rPr>
        <w:t>{</w:t>
        <w:br/>
        <w:t xml:space="preserve">    "access_token": "eyJhbGciOiJIUzI1NiIsInR5cCI6IkpXVCJ9.eyJzdWIiOiJhMDAwMDAwMC0wMDAwLTAwMDAtMDAwMC0wMDAwMDAwMDAwMDEiLCJyb2xlIjoicHN5Y2hpYXRyZSIsImV4cCI6MTc3NjAyMjA4MywidHlwZSI6ImFjY2VzcyJ9.jTgGnnoKl2Dq6T9gHCBxy1lbilGJ5szx3n_OwJeUOdQ",</w:t>
        <w:br/>
        <w:t xml:space="preserve">    "refresh_token": "eyJhbGciOiJIUzI1NiIsInR5cCI6IkpXVCJ9.eyJzdWIiOiJhMDAwMDAwMC0wMDAwLTAwMDAtMDAwMC0wMDAwMDAwMDAwMDEiLCJleHAiOjE3NzY2MjMyODMsInR5cGUiOiJyZWZyZXNoIn0.vHXySUge1o0ekkRQDZi98xNd2Zu1jiXOmm77SWJyeyQ",</w:t>
        <w:br/>
        <w:t xml:space="preserve">    "token_type": "bearer",</w:t>
        <w:br/>
        <w:t xml:space="preserve">    "expires_in": 3600</w:t>
        <w:br/>
        <w:t>}</w:t>
        <w:br/>
      </w:r>
    </w:p>
    <w:p>
      <w:pPr>
        <w:jc w:val="center"/>
      </w:pPr>
      <w:r>
        <w:rPr>
          <w:i/>
          <w:sz w:val="18"/>
        </w:rPr>
        <w:t>Evidence 15 : Rafraichissement du token</w:t>
      </w:r>
    </w:p>
    <w:p/>
    <w:p>
      <w:r>
        <w:rPr>
          <w:rFonts w:ascii="Consolas" w:hAnsi="Consolas"/>
          <w:sz w:val="16"/>
        </w:rPr>
        <w:t>{</w:t>
        <w:br/>
        <w:t xml:space="preserve">    "secret": "MSXWINI7VZEE2H7NZ6FP5R7XOMTT2V2C",</w:t>
        <w:br/>
        <w:t xml:space="preserve">    "qr_code_url": "otpauth://totp/Mood-IoT:dr.martin%40mood-iot.fr?secret=MSXWINI7VZEE2H7NZ6FP5R7XOMTT2V2C&amp;issuer=Mood-IoT",</w:t>
        <w:br/>
        <w:t xml:space="preserve">    "message": "Scannez le QR code avec votre application d'authentification"</w:t>
        <w:br/>
        <w:t>}</w:t>
        <w:br/>
      </w:r>
    </w:p>
    <w:p>
      <w:pPr>
        <w:jc w:val="center"/>
      </w:pPr>
      <w:r>
        <w:rPr>
          <w:i/>
          <w:sz w:val="18"/>
        </w:rPr>
        <w:t>Evidence 16 : Configuration MFA TOTP</w:t>
      </w:r>
    </w:p>
    <w:p/>
    <w:p>
      <w:r>
        <w:rPr>
          <w:rFonts w:ascii="Consolas" w:hAnsi="Consolas"/>
          <w:sz w:val="16"/>
        </w:rPr>
        <w:t>{</w:t>
        <w:br/>
        <w:t xml:space="preserve">    "id": "fac71264-2988-4182-865f-7db610fffd9c",</w:t>
        <w:br/>
        <w:t xml:space="preserve">    "email": "qatest22936@test.fr",</w:t>
        <w:br/>
        <w:t xml:space="preserve">    "role": "patient",</w:t>
        <w:br/>
        <w:t xml:space="preserve">    "first_name": "QA",</w:t>
        <w:br/>
        <w:t xml:space="preserve">    "last_name": "Test",</w:t>
        <w:br/>
        <w:t xml:space="preserve">    "created_at": "2026-04-12T18:28:05.182695+00:00"</w:t>
        <w:br/>
        <w:t>}</w:t>
        <w:br/>
      </w:r>
    </w:p>
    <w:p>
      <w:pPr>
        <w:jc w:val="center"/>
      </w:pPr>
      <w:r>
        <w:rPr>
          <w:i/>
          <w:sz w:val="18"/>
        </w:rPr>
        <w:t>Evidence 17 : Inscription nouvel utilisateur</w:t>
      </w:r>
    </w:p>
    <w:p/>
    <w:p>
      <w:r>
        <w:rPr>
          <w:rFonts w:ascii="Consolas" w:hAnsi="Consolas"/>
          <w:sz w:val="16"/>
        </w:rPr>
        <w:t>{"detail":"Un compte avec cet email existe deja"}</w:t>
        <w:br/>
        <w:t>HTTP_CODE: 409</w:t>
      </w:r>
    </w:p>
    <w:p>
      <w:pPr>
        <w:jc w:val="center"/>
      </w:pPr>
      <w:r>
        <w:rPr>
          <w:i/>
          <w:sz w:val="18"/>
        </w:rPr>
        <w:t>Evidence 18 : Inscription dupliquee - 409</w:t>
      </w:r>
    </w:p>
    <w:p/>
    <w:p>
      <w:r>
        <w:rPr>
          <w:rFonts w:ascii="Consolas" w:hAnsi="Consolas"/>
          <w:sz w:val="16"/>
        </w:rPr>
        <w:t>{</w:t>
        <w:br/>
        <w:t xml:space="preserve">    "message": "Deconnexion reussie"</w:t>
        <w:br/>
        <w:t>}</w:t>
        <w:br/>
      </w:r>
    </w:p>
    <w:p>
      <w:pPr>
        <w:jc w:val="center"/>
      </w:pPr>
      <w:r>
        <w:rPr>
          <w:i/>
          <w:sz w:val="18"/>
        </w:rPr>
        <w:t>Evidence 19 : Deconnexion</w:t>
      </w:r>
    </w:p>
    <w:p/>
    <w:p>
      <w:pPr>
        <w:pStyle w:val="Heading2"/>
      </w:pPr>
      <w:r>
        <w:t>5.5 Service Patient</w:t>
      </w:r>
    </w:p>
    <w:p>
      <w:r>
        <w:rPr>
          <w:rFonts w:ascii="Consolas" w:hAnsi="Consolas"/>
          <w:sz w:val="16"/>
        </w:rPr>
        <w:t>{</w:t>
        <w:br/>
        <w:t xml:space="preserve">    "patients": [</w:t>
        <w:br/>
        <w:t xml:space="preserve">        {</w:t>
        <w:br/>
        <w:t xml:space="preserve">            "id": "c0000000-0000-0000-0000-000000000004",</w:t>
        <w:br/>
        <w:t xml:space="preserve">            "first_name": "Anna",</w:t>
        <w:br/>
        <w:t xml:space="preserve">            "last_name": "Bernard",</w:t>
        <w:br/>
        <w:t xml:space="preserve">            "date_of_birth": "1990-01-30",</w:t>
        <w:br/>
        <w:t xml:space="preserve">            "gender": "female",</w:t>
        <w:br/>
        <w:t xml:space="preserve">            "email": "anna.bernard@email.fr",</w:t>
        <w:br/>
        <w:t xml:space="preserve">            "phone": null,</w:t>
        <w:br/>
        <w:t xml:space="preserve">            "psychiatre_id": "a0000000-0000-0000-0000-000000000001",</w:t>
        <w:br/>
        <w:t xml:space="preserve">            "created_at": "2026-04-12T13:03:52.625023+00:00",</w:t>
        <w:br/>
        <w:t xml:space="preserve">            "updated_at": "2026-04-12T13:03:52.625023+00:00"</w:t>
        <w:br/>
        <w:t xml:space="preserve">        },</w:t>
        <w:br/>
        <w:t xml:space="preserve">        {</w:t>
        <w:br/>
        <w:t xml:space="preserve">            "id": "c0000000-0000-0000-0000-000000000001",</w:t>
        <w:br/>
        <w:t xml:space="preserve">            "first_name": "Sophie",</w:t>
        <w:br/>
        <w:t xml:space="preserve">            "last_name": "Dupont",</w:t>
        <w:br/>
        <w:t xml:space="preserve">            "date_of_birth": "1995-03-15",</w:t>
        <w:br/>
        <w:t xml:space="preserve">            "gender": "female",</w:t>
        <w:br/>
        <w:t xml:space="preserve">            "email": "sophie.dupont@email.fr",</w:t>
        <w:br/>
        <w:t xml:space="preserve">            "phone": null,</w:t>
        <w:br/>
        <w:t xml:space="preserve">            "psychiatre_id": "a0000000-0000-0000-0000-000000000001",</w:t>
        <w:br/>
        <w:t xml:space="preserve">            "created_at": "2026-04-12T13:03:52.625023+00:00",</w:t>
        <w:br/>
        <w:t xml:space="preserve">            "updated_at": "2026-04-12T13:03:52.625023+00:00"</w:t>
        <w:br/>
        <w:t xml:space="preserve">        },</w:t>
        <w:br/>
        <w:t xml:space="preserve">        {</w:t>
        <w:br/>
        <w:t xml:space="preserve">            "id": "c0000000-0000-0000-0000-000000000002",</w:t>
        <w:br/>
        <w:t xml:space="preserve">            "first_name": "Marie",</w:t>
        <w:br/>
        <w:t xml:space="preserve">            "last_name": "Laurent",</w:t>
        <w:br/>
        <w:t xml:space="preserve">            "date_of_birth": "1992-07-22",</w:t>
        <w:br/>
        <w:t xml:space="preserve">            "gender": "female",</w:t>
        <w:br/>
        <w:t xml:space="preserve">            "email": "marie.laurent@email.fr",</w:t>
        <w:br/>
        <w:t xml:space="preserve">            "phone": null,</w:t>
        <w:br/>
        <w:t xml:space="preserve">            "psychiatre_id": "a0000000-0000-0000-0000-000000000001",</w:t>
        <w:br/>
        <w:t xml:space="preserve">            "created_at": "2026-04-12T13:03:52.625023+00:00",</w:t>
        <w:br/>
        <w:t xml:space="preserve">            "updated_at": "2026-04-12T13:03:52.625023+00:00"</w:t>
        <w:br/>
        <w:t xml:space="preserve">        },</w:t>
        <w:br/>
        <w:t xml:space="preserve">        {</w:t>
        <w:br/>
        <w:t xml:space="preserve">            "id": "c0000000-0000-0000-0000-000000000003",</w:t>
        <w:br/>
        <w:t xml:space="preserve">            "first_name": "L\u00c3\u00a9a",</w:t>
        <w:br/>
        <w:t xml:space="preserve">            "last_name": "Moreau",</w:t>
        <w:br/>
        <w:t xml:space="preserve">            "date_of_birth": "1998-11-08",</w:t>
        <w:br/>
        <w:t xml:space="preserve">            "gender": "female",</w:t>
        <w:br/>
        <w:t xml:space="preserve">            "email": "lea.moreau@email.fr",</w:t>
        <w:br/>
        <w:t xml:space="preserve">            "phone": null,</w:t>
        <w:br/>
        <w:t xml:space="preserve">            "psychiatre_id": "a0000000-0000-0000-0000-000000000001",</w:t>
        <w:br/>
        <w:t xml:space="preserve">            "created_at": "2026-04-12T13:03:52.625023+00:00",</w:t>
        <w:br/>
        <w:t xml:space="preserve">            "updated_at": "2026-04-12T13:03:52.625023+00:00"</w:t>
        <w:br/>
        <w:t xml:space="preserve">        }</w:t>
        <w:br/>
        <w:t xml:space="preserve">    ],</w:t>
        <w:br/>
        <w:t xml:space="preserve">    "to</w:t>
      </w:r>
    </w:p>
    <w:p>
      <w:pPr>
        <w:jc w:val="center"/>
      </w:pPr>
      <w:r>
        <w:rPr>
          <w:i/>
          <w:sz w:val="18"/>
        </w:rPr>
        <w:t>Evidence 20 : Liste de 4 patients</w:t>
      </w:r>
    </w:p>
    <w:p/>
    <w:p>
      <w:r>
        <w:rPr>
          <w:rFonts w:ascii="Consolas" w:hAnsi="Consolas"/>
          <w:sz w:val="16"/>
        </w:rPr>
        <w:t>{</w:t>
        <w:br/>
        <w:t xml:space="preserve">    "id": "c0000000-0000-0000-0000-000000000001",</w:t>
        <w:br/>
        <w:t xml:space="preserve">    "first_name": "Sophie",</w:t>
        <w:br/>
        <w:t xml:space="preserve">    "last_name": "Dupont",</w:t>
        <w:br/>
        <w:t xml:space="preserve">    "date_of_birth": "1995-03-15",</w:t>
        <w:br/>
        <w:t xml:space="preserve">    "gender": "female",</w:t>
        <w:br/>
        <w:t xml:space="preserve">    "email": "sophie.dupont@email.fr",</w:t>
        <w:br/>
        <w:t xml:space="preserve">    "phone": null,</w:t>
        <w:br/>
        <w:t xml:space="preserve">    "psychiatre_id": "a0000000-0000-0000-0000-000000000001",</w:t>
        <w:br/>
        <w:t xml:space="preserve">    "created_at": "2026-04-12T13:03:52.625023+00:00",</w:t>
        <w:br/>
        <w:t xml:space="preserve">    "updated_at": "2026-04-12T13:03:52.625023+00:00"</w:t>
        <w:br/>
        <w:t>}</w:t>
        <w:br/>
      </w:r>
    </w:p>
    <w:p>
      <w:pPr>
        <w:jc w:val="center"/>
      </w:pPr>
      <w:r>
        <w:rPr>
          <w:i/>
          <w:sz w:val="18"/>
        </w:rPr>
        <w:t>Evidence 21 : Patient par UUID</w:t>
      </w:r>
    </w:p>
    <w:p/>
    <w:p>
      <w:r>
        <w:rPr>
          <w:rFonts w:ascii="Consolas" w:hAnsi="Consolas"/>
          <w:sz w:val="16"/>
        </w:rPr>
        <w:t>{</w:t>
        <w:br/>
        <w:t xml:space="preserve">    "id": "8f64b988-947a-4c56-83f5-ed3b96702043",</w:t>
        <w:br/>
        <w:t xml:space="preserve">    "patient_id": "c0000000-0000-0000-0000-000000000001",</w:t>
        <w:br/>
        <w:t xml:space="preserve">    "phq9_scores": [</w:t>
        <w:br/>
        <w:t xml:space="preserve">        1,</w:t>
        <w:br/>
        <w:t xml:space="preserve">        2,</w:t>
        <w:br/>
        <w:t xml:space="preserve">        1,</w:t>
        <w:br/>
        <w:t xml:space="preserve">        0,</w:t>
        <w:br/>
        <w:t xml:space="preserve">        2,</w:t>
        <w:br/>
        <w:t xml:space="preserve">        1,</w:t>
        <w:br/>
        <w:t xml:space="preserve">        0,</w:t>
        <w:br/>
        <w:t xml:space="preserve">        1,</w:t>
        <w:br/>
        <w:t xml:space="preserve">        0</w:t>
        <w:br/>
        <w:t xml:space="preserve">    ],</w:t>
        <w:br/>
        <w:t xml:space="preserve">    "phq9_total": 8,</w:t>
        <w:br/>
        <w:t xml:space="preserve">    "severity": "mild",</w:t>
        <w:br/>
        <w:t xml:space="preserve">    "notes": "QA test mood",</w:t>
        <w:br/>
        <w:t xml:space="preserve">    "sleep_hours": 7.0,</w:t>
        <w:br/>
        <w:t xml:space="preserve">    "activity_minutes": 45,</w:t>
        <w:br/>
        <w:t xml:space="preserve">    "submitted_at": "2026-04-12T18:28:25.796948+00:00"</w:t>
        <w:br/>
        <w:t>}</w:t>
        <w:br/>
      </w:r>
    </w:p>
    <w:p>
      <w:pPr>
        <w:jc w:val="center"/>
      </w:pPr>
      <w:r>
        <w:rPr>
          <w:i/>
          <w:sz w:val="18"/>
        </w:rPr>
        <w:t>Evidence 22 : Soumission PHQ-9</w:t>
      </w:r>
    </w:p>
    <w:p/>
    <w:p>
      <w:r>
        <w:rPr>
          <w:rFonts w:ascii="Consolas" w:hAnsi="Consolas"/>
          <w:sz w:val="16"/>
        </w:rPr>
        <w:t>{</w:t>
        <w:br/>
        <w:t xml:space="preserve">    "patient_id": "c0000000-0000-0000-0000-000000000001",</w:t>
        <w:br/>
        <w:t xml:space="preserve">    "date": "2026-04-12",</w:t>
        <w:br/>
        <w:t xml:space="preserve">    "source_platform": "android_health_connect",</w:t>
        <w:br/>
        <w:t xml:space="preserve">    "synced_at": "2026-04-12T18:28:26.935908+00:00",</w:t>
        <w:br/>
        <w:t xml:space="preserve">    "upserted": true</w:t>
        <w:br/>
        <w:t>}</w:t>
        <w:br/>
      </w:r>
    </w:p>
    <w:p>
      <w:pPr>
        <w:jc w:val="center"/>
      </w:pPr>
      <w:r>
        <w:rPr>
          <w:i/>
          <w:sz w:val="18"/>
        </w:rPr>
        <w:t>Evidence 23 : Sync donnees sante</w:t>
      </w:r>
    </w:p>
    <w:p/>
    <w:p>
      <w:r>
        <w:rPr>
          <w:rFonts w:ascii="Consolas" w:hAnsi="Consolas"/>
          <w:sz w:val="16"/>
        </w:rPr>
        <w:t>{</w:t>
        <w:br/>
        <w:t xml:space="preserve">    "patient_id": "c0000000-0000-0000-0000-000000000001",</w:t>
        <w:br/>
        <w:t xml:space="preserve">    "synced_count": 2,</w:t>
        <w:br/>
        <w:t xml:space="preserve">    "synced_at": "2026-04-12T18:28:27.706127+00:00",</w:t>
        <w:br/>
        <w:t xml:space="preserve">    "results": [</w:t>
        <w:br/>
        <w:t xml:space="preserve">        {</w:t>
        <w:br/>
        <w:t xml:space="preserve">            "patient_id": "c0000000-0000-0000-0000-000000000001",</w:t>
        <w:br/>
        <w:t xml:space="preserve">            "date": "2026-04-10",</w:t>
        <w:br/>
        <w:t xml:space="preserve">            "source_platform": "android_health_connect",</w:t>
        <w:br/>
        <w:t xml:space="preserve">            "synced_at": "2026-04-12T18:28:27.668221+00:00",</w:t>
        <w:br/>
        <w:t xml:space="preserve">            "upserted": true</w:t>
        <w:br/>
        <w:t xml:space="preserve">        },</w:t>
        <w:br/>
        <w:t xml:space="preserve">        {</w:t>
        <w:br/>
        <w:t xml:space="preserve">            "patient_id": "c0000000-0000-0000-0000-000000000001",</w:t>
        <w:br/>
        <w:t xml:space="preserve">            "date": "2026-04-11",</w:t>
        <w:br/>
        <w:t xml:space="preserve">            "source_platform": "android_health_connect",</w:t>
        <w:br/>
        <w:t xml:space="preserve">            "synced_at": "2026-04-12T18:28:27.690840+00:00",</w:t>
        <w:br/>
        <w:t xml:space="preserve">            "upserted": true</w:t>
        <w:br/>
        <w:t xml:space="preserve">        }</w:t>
        <w:br/>
        <w:t xml:space="preserve">    ]</w:t>
        <w:br/>
        <w:t>}</w:t>
        <w:br/>
      </w:r>
    </w:p>
    <w:p>
      <w:pPr>
        <w:jc w:val="center"/>
      </w:pPr>
      <w:r>
        <w:rPr>
          <w:i/>
          <w:sz w:val="18"/>
        </w:rPr>
        <w:t>Evidence 24 : Sync batch 2 jours</w:t>
      </w:r>
    </w:p>
    <w:p/>
    <w:p>
      <w:r>
        <w:rPr>
          <w:rFonts w:ascii="Consolas" w:hAnsi="Consolas"/>
          <w:sz w:val="16"/>
        </w:rPr>
        <w:t>{"detail":"source_platform doit etre l'un de : ('android_health_connect', 'ios_healthkit')"}</w:t>
        <w:br/>
        <w:t>HTTP_CODE: 422</w:t>
      </w:r>
    </w:p>
    <w:p>
      <w:pPr>
        <w:jc w:val="center"/>
      </w:pPr>
      <w:r>
        <w:rPr>
          <w:i/>
          <w:sz w:val="18"/>
        </w:rPr>
        <w:t>Evidence 25 : Plateforme invalide - 422</w:t>
      </w:r>
    </w:p>
    <w:p/>
    <w:p>
      <w:r>
        <w:rPr>
          <w:rFonts w:ascii="Consolas" w:hAnsi="Consolas"/>
          <w:sz w:val="16"/>
        </w:rPr>
        <w:t>{</w:t>
        <w:br/>
        <w:t xml:space="preserve">    "patient_id": "c0000000-0000-0000-0000-000000000001",</w:t>
        <w:br/>
        <w:t xml:space="preserve">    "consents": {</w:t>
        <w:br/>
        <w:t xml:space="preserve">        "data_collection": true,</w:t>
        <w:br/>
        <w:t xml:space="preserve">        "data_sharing_psychiatre": true,</w:t>
        <w:br/>
        <w:t xml:space="preserve">        "iot_monitoring": true,</w:t>
        <w:br/>
        <w:t xml:space="preserve">        "ai_scoring": false,</w:t>
        <w:br/>
        <w:t xml:space="preserve">        "emergency_contact": false</w:t>
        <w:br/>
        <w:t xml:space="preserve">    },</w:t>
        <w:br/>
        <w:t xml:space="preserve">    "updated_at": "2026-04-01T00:00:00+00:00"</w:t>
        <w:br/>
        <w:t>}</w:t>
        <w:br/>
      </w:r>
    </w:p>
    <w:p>
      <w:pPr>
        <w:jc w:val="center"/>
      </w:pPr>
      <w:r>
        <w:rPr>
          <w:i/>
          <w:sz w:val="18"/>
        </w:rPr>
        <w:t>Evidence 26 : Consentements</w:t>
      </w:r>
    </w:p>
    <w:p/>
    <w:p>
      <w:pPr>
        <w:pStyle w:val="Heading2"/>
      </w:pPr>
      <w:r>
        <w:t>5.6 Teleconsultation</w:t>
      </w:r>
    </w:p>
    <w:p>
      <w:r>
        <w:rPr>
          <w:rFonts w:ascii="Consolas" w:hAnsi="Consolas"/>
          <w:sz w:val="16"/>
        </w:rPr>
        <w:t>{</w:t>
        <w:br/>
        <w:t xml:space="preserve">    "id": "3d31838a-9038-4dd3-829b-153571cbf4d9",</w:t>
        <w:br/>
        <w:t xml:space="preserve">    "patient_id": "c0000000-0000-0000-0000-000000000001",</w:t>
        <w:br/>
        <w:t xml:space="preserve">    "psychiatre_id": "a0000000-0000-0000-0000-000000000001",</w:t>
        <w:br/>
        <w:t xml:space="preserve">    "status": "scheduled",</w:t>
        <w:br/>
        <w:t xml:space="preserve">    "scheduled_at": "2026-04-15T10:00:00+00:00",</w:t>
        <w:br/>
        <w:t xml:space="preserve">    "duration_minutes": 30,</w:t>
        <w:br/>
        <w:t xml:space="preserve">    "reason": null,</w:t>
        <w:br/>
        <w:t xml:space="preserve">    "jitsi_room_name": "mood-iot-3d31838a",</w:t>
        <w:br/>
        <w:t xml:space="preserve">    "jitsi_url": "https://meet.jit.si/mood-iot-3d31838a",</w:t>
        <w:br/>
        <w:t xml:space="preserve">    "started_at": null,</w:t>
        <w:br/>
        <w:t xml:space="preserve">    "ended_at": null,</w:t>
        <w:br/>
        <w:t xml:space="preserve">    "created_at": "2026-04-12T18:28:46.334599+00:00"</w:t>
        <w:br/>
        <w:t>}</w:t>
        <w:br/>
      </w:r>
    </w:p>
    <w:p>
      <w:pPr>
        <w:jc w:val="center"/>
      </w:pPr>
      <w:r>
        <w:rPr>
          <w:i/>
          <w:sz w:val="18"/>
        </w:rPr>
        <w:t>Evidence 27 : Creation session teleconsultation</w:t>
      </w:r>
    </w:p>
    <w:p/>
    <w:p>
      <w:r>
        <w:rPr>
          <w:rFonts w:ascii="Consolas" w:hAnsi="Consolas"/>
          <w:sz w:val="16"/>
        </w:rPr>
        <w:t>{</w:t>
        <w:br/>
        <w:t xml:space="preserve">    "sessions": [</w:t>
        <w:br/>
        <w:t xml:space="preserve">        {</w:t>
        <w:br/>
        <w:t xml:space="preserve">            "id": "a7bffe03-6ccd-42c3-9955-eaa1067ca4d7",</w:t>
        <w:br/>
        <w:t xml:space="preserve">            "patient_id": "c0000000-0000-0000-0000-000000000001",</w:t>
        <w:br/>
        <w:t xml:space="preserve">            "psychiatre_id": "a0000000-0000-0000-0000-000000000001",</w:t>
        <w:br/>
        <w:t xml:space="preserve">            "status": "scheduled",</w:t>
        <w:br/>
        <w:t xml:space="preserve">            "scheduled_at": "2026-04-15T10:00:00+00:00",</w:t>
        <w:br/>
        <w:t xml:space="preserve">            "duration_minutes": 30,</w:t>
        <w:br/>
        <w:t xml:space="preserve">            "reason": null,</w:t>
        <w:br/>
        <w:t xml:space="preserve">            "jitsi_room_name": "mood-iot-a7bffe03",</w:t>
        <w:br/>
        <w:t xml:space="preserve">            "jitsi_url": "https://meet.jit.si/mood-iot-a7bffe03",</w:t>
        <w:br/>
        <w:t xml:space="preserve">            "started_at": null,</w:t>
        <w:br/>
        <w:t xml:space="preserve">            "ended_at": null,</w:t>
        <w:br/>
        <w:t xml:space="preserve">            "created_at": "2026-04-12T16:46:48.619062+00:00"</w:t>
        <w:br/>
        <w:t xml:space="preserve">        },</w:t>
        <w:br/>
        <w:t xml:space="preserve">        {</w:t>
        <w:br/>
        <w:t xml:space="preserve">            "id": "186530e3-ab1e-42b6-9a5d-275b356582ba",</w:t>
        <w:br/>
        <w:t xml:space="preserve">            "patient_id": "c0000000-0000-0000-0000-000000000001",</w:t>
        <w:br/>
        <w:t xml:space="preserve">            "psychiatre_id": "a0000000-0000-0000-0000-000000000001",</w:t>
        <w:br/>
        <w:t xml:space="preserve">            "status": "scheduled",</w:t>
        <w:br/>
        <w:t xml:space="preserve">            "scheduled_at": "2026-04-15T10:00:00+00:00",</w:t>
        <w:br/>
        <w:t xml:space="preserve">            "duration_minutes": 30,</w:t>
        <w:br/>
        <w:t xml:space="preserve">            "reason": null,</w:t>
        <w:br/>
        <w:t xml:space="preserve">            "jitsi_room_name": "mood-iot-186530e3",</w:t>
        <w:br/>
        <w:t xml:space="preserve">            "jitsi_url": "https://meet.jit.si/mood-iot-186530e3",</w:t>
        <w:br/>
        <w:t xml:space="preserve">            "started_at": null,</w:t>
        <w:br/>
        <w:t xml:space="preserve">            "ended_at": null,</w:t>
        <w:br/>
        <w:t xml:space="preserve">            "created_at": "2026-04-12T16:48:15.850583+00:00"</w:t>
        <w:br/>
        <w:t xml:space="preserve">        },</w:t>
        <w:br/>
        <w:t xml:space="preserve">        {</w:t>
        <w:br/>
        <w:t xml:space="preserve">            "id": "3d31838a-9038-4dd3-829b-153571cbf4d9",</w:t>
        <w:br/>
        <w:t xml:space="preserve">            "patient_id": "c0000000-0000-0000-0000-000000000001",</w:t>
        <w:br/>
        <w:t xml:space="preserve">            "psychiatre_id": "a0000000-0000-0000-0000-000000000001",</w:t>
        <w:br/>
        <w:t xml:space="preserve">            "status": "scheduled",</w:t>
        <w:br/>
        <w:t xml:space="preserve">            "scheduled_at": "2026-04-15T10:00:00+00:00",</w:t>
        <w:br/>
        <w:t xml:space="preserve">            "duration_minutes": 30,</w:t>
        <w:br/>
        <w:t xml:space="preserve">            "reason": null,</w:t>
        <w:br/>
        <w:t xml:space="preserve">            "jitsi_room_name": "mood-iot-3d31838a",</w:t>
        <w:br/>
        <w:t xml:space="preserve">            "jitsi_url": "https://meet.jit.si/mood-iot-3d31838a",</w:t>
        <w:br/>
        <w:t xml:space="preserve">            "started_at": null,</w:t>
        <w:br/>
        <w:t xml:space="preserve">            "ended_at": null,</w:t>
        <w:br/>
        <w:t xml:space="preserve">            "created_at": "2026-04-12T18:28:46.334599+00:00"</w:t>
        <w:br/>
        <w:t xml:space="preserve">        }</w:t>
        <w:br/>
        <w:t xml:space="preserve">    ],</w:t>
        <w:br/>
        <w:t xml:space="preserve">    "total": 3</w:t>
        <w:br/>
        <w:t>}</w:t>
        <w:br/>
      </w:r>
    </w:p>
    <w:p>
      <w:pPr>
        <w:jc w:val="center"/>
      </w:pPr>
      <w:r>
        <w:rPr>
          <w:i/>
          <w:sz w:val="18"/>
        </w:rPr>
        <w:t>Evidence 28 : Liste sessions</w:t>
      </w:r>
    </w:p>
    <w:p/>
    <w:p>
      <w:pPr>
        <w:pStyle w:val="Heading2"/>
      </w:pPr>
      <w:r>
        <w:t>5.7 Scoring</w:t>
      </w:r>
    </w:p>
    <w:p>
      <w:r>
        <w:rPr>
          <w:rFonts w:ascii="Consolas" w:hAnsi="Consolas"/>
          <w:sz w:val="16"/>
        </w:rPr>
        <w:t>{</w:t>
        <w:br/>
        <w:t xml:space="preserve">    "patient_id": "b0000000-0000-0000-0000-000000000001",</w:t>
        <w:br/>
        <w:t xml:space="preserve">    "scores": [],</w:t>
        <w:br/>
        <w:t xml:space="preserve">    "total": 0</w:t>
        <w:br/>
        <w:t>}</w:t>
        <w:br/>
      </w:r>
    </w:p>
    <w:p>
      <w:pPr>
        <w:jc w:val="center"/>
      </w:pPr>
      <w:r>
        <w:rPr>
          <w:i/>
          <w:sz w:val="18"/>
        </w:rPr>
        <w:t>Evidence 29 : Historique des scores</w:t>
      </w:r>
    </w:p>
    <w:p/>
    <w:p>
      <w:pPr>
        <w:pStyle w:val="Heading2"/>
      </w:pPr>
      <w:r>
        <w:t>5.8 Proxy Gateway</w:t>
      </w:r>
    </w:p>
    <w:p>
      <w:r>
        <w:rPr>
          <w:rFonts w:ascii="Consolas" w:hAnsi="Consolas"/>
          <w:sz w:val="16"/>
        </w:rPr>
        <w:t>{</w:t>
        <w:br/>
        <w:t xml:space="preserve">    "access_token": "eyJhbGciOiJIUzI1NiIsInR5cCI6IkpXVCJ9.eyJzdWIiOiJhMDAwMDAwMC0wMDAwLTAwMDAtMDAwMC0wMDAwMDAwMDAwMDEiLCJyb2xlIjoicHN5Y2hpYXRyZSIsImV4cCI6MTc3NjAyMjEzMCwidHlwZSI6ImFjY2VzcyJ9.HdS-Q3JSh_yE9SBgCByAI2QJW7YV915VmJrealOueR8",</w:t>
        <w:br/>
        <w:t xml:space="preserve">    "refresh_token": "eyJhbGciOiJIUzI1NiIsInR5cCI6IkpXVCJ9.eyJzdWIiOiJhMDAwMDAwMC0wMDAwLTAwMDAtMDAwMC0wMDAwMDAwMDAwMDEiLCJleHAiOjE3NzY2MjMzMzAsInR5cGUiOiJyZWZyZXNoIn0.nr0e7qMUr4By-SZmMH51hCPQJWyM4aBdOpIne3_bXGI",</w:t>
        <w:br/>
        <w:t xml:space="preserve">    "token_type": "bearer",</w:t>
        <w:br/>
        <w:t xml:space="preserve">    "expires_in": 3600,</w:t>
        <w:br/>
        <w:t xml:space="preserve">    "user": {</w:t>
        <w:br/>
        <w:t xml:space="preserve">        "id": "a0000000-0000-0000-0000-000000000001",</w:t>
        <w:br/>
        <w:t xml:space="preserve">        "email": "dr.martin@mood-iot.fr",</w:t>
        <w:br/>
        <w:t xml:space="preserve">        "role": "psychiatre",</w:t>
        <w:br/>
        <w:t xml:space="preserve">        "first_name": "dr.martin",</w:t>
        <w:br/>
        <w:t xml:space="preserve">        "last_name": ""</w:t>
        <w:br/>
        <w:t xml:space="preserve">    }</w:t>
        <w:br/>
        <w:t>}</w:t>
        <w:br/>
      </w:r>
    </w:p>
    <w:p>
      <w:pPr>
        <w:jc w:val="center"/>
      </w:pPr>
      <w:r>
        <w:rPr>
          <w:i/>
          <w:sz w:val="18"/>
        </w:rPr>
        <w:t>Evidence 30 : Connexion via Gateway</w:t>
      </w:r>
    </w:p>
    <w:p/>
    <w:p>
      <w:r>
        <w:rPr>
          <w:rFonts w:ascii="Consolas" w:hAnsi="Consolas"/>
          <w:sz w:val="16"/>
        </w:rPr>
        <w:t>{</w:t>
        <w:br/>
        <w:t xml:space="preserve">    "id": "a0000000-0000-0000-0000-000000000001",</w:t>
        <w:br/>
        <w:t xml:space="preserve">    "email": "dr.martin@mood-iot.fr",</w:t>
        <w:br/>
        <w:t xml:space="preserve">    "role": "psychiatre",</w:t>
        <w:br/>
        <w:t xml:space="preserve">    "first_name": "dr.martin",</w:t>
        <w:br/>
        <w:t xml:space="preserve">    "last_name": "",</w:t>
        <w:br/>
        <w:t xml:space="preserve">    "mfa_enabled": false,</w:t>
        <w:br/>
        <w:t xml:space="preserve">    "created_at": "2026-04-12T13:03:52.608981+00:00"</w:t>
        <w:br/>
        <w:t>}</w:t>
        <w:br/>
      </w:r>
    </w:p>
    <w:p>
      <w:pPr>
        <w:jc w:val="center"/>
      </w:pPr>
      <w:r>
        <w:rPr>
          <w:i/>
          <w:sz w:val="18"/>
        </w:rPr>
        <w:t>Evidence 31 : /auth/me via Gateway</w:t>
      </w:r>
    </w:p>
    <w:p/>
    <w:p>
      <w:r>
        <w:rPr>
          <w:rFonts w:ascii="Consolas" w:hAnsi="Consolas"/>
          <w:sz w:val="16"/>
        </w:rPr>
        <w:t>{</w:t>
        <w:br/>
        <w:t xml:space="preserve">    "status": "healthy",</w:t>
        <w:br/>
        <w:t xml:space="preserve">    "service": "scoring"</w:t>
        <w:br/>
        <w:t>}</w:t>
        <w:br/>
      </w:r>
    </w:p>
    <w:p>
      <w:pPr>
        <w:jc w:val="center"/>
      </w:pPr>
      <w:r>
        <w:rPr>
          <w:i/>
          <w:sz w:val="18"/>
        </w:rPr>
        <w:t>Evidence 32 : Sante scoring via Gateway</w:t>
      </w:r>
    </w:p>
    <w:p/>
    <w:p>
      <w:pPr>
        <w:pStyle w:val="Heading2"/>
      </w:pPr>
      <w:r>
        <w:t>5.9 Persistance en base de donnees</w:t>
      </w:r>
    </w:p>
    <w:p>
      <w:r>
        <w:rPr>
          <w:rFonts w:ascii="Consolas" w:hAnsi="Consolas"/>
          <w:sz w:val="16"/>
        </w:rPr>
        <w:t xml:space="preserve"> total |        tabla         </w:t>
        <w:br/>
        <w:t>-------+----------------------</w:t>
        <w:br/>
        <w:t xml:space="preserve">     3 | mood_entries</w:t>
        <w:br/>
        <w:t xml:space="preserve">     3 | daily_aggregates</w:t>
        <w:br/>
        <w:t xml:space="preserve">     3 | teleconsult_sessions</w:t>
        <w:br/>
        <w:t xml:space="preserve">    12 | consents</w:t>
        <w:br/>
        <w:t>(4 rows)</w:t>
        <w:br/>
        <w:br/>
      </w:r>
    </w:p>
    <w:p>
      <w:pPr>
        <w:jc w:val="center"/>
      </w:pPr>
      <w:r>
        <w:rPr>
          <w:i/>
          <w:sz w:val="18"/>
        </w:rPr>
        <w:t>Evidence 33 : Comptage des enregistrements en BD</w:t>
      </w:r>
    </w:p>
    <w:p/>
    <w:p>
      <w:r>
        <w:br w:type="page"/>
      </w:r>
    </w:p>
    <w:p>
      <w:pPr>
        <w:pStyle w:val="Heading1"/>
      </w:pPr>
      <w:r>
        <w:t>6. Conclusions et recommandations</w:t>
      </w:r>
    </w:p>
    <w:p>
      <w:pPr>
        <w:pStyle w:val="Heading2"/>
      </w:pPr>
      <w:r>
        <w:t>6.1 Conclusions</w:t>
      </w:r>
    </w:p>
    <w:p>
      <w:pPr>
        <w:pStyle w:val="ListBullet"/>
      </w:pPr>
      <w:r>
        <w:t>La plateforme a ete deployee avec succes via Docker Compose (10 conteneurs) en environnement local.</w:t>
      </w:r>
    </w:p>
    <w:p>
      <w:pPr>
        <w:pStyle w:val="ListBullet"/>
      </w:pPr>
      <w:r>
        <w:t>Sur 42 cas de test : 42 REUSSIS (100%), 0 ECHOUES, 0 En attente.</w:t>
      </w:r>
    </w:p>
    <w:p>
      <w:pPr>
        <w:pStyle w:val="ListBullet"/>
      </w:pPr>
      <w:r>
        <w:t>Les 6 microservices repondent correctement a leurs verifications de sante (health checks).</w:t>
      </w:r>
    </w:p>
    <w:p>
      <w:pPr>
        <w:pStyle w:val="ListBullet"/>
      </w:pPr>
      <w:r>
        <w:t>Authentification JWT complete : connexion, inscription, rafraichissement, MFA, deconnexion, protection des endpoints.</w:t>
      </w:r>
    </w:p>
    <w:p>
      <w:pPr>
        <w:pStyle w:val="ListBullet"/>
      </w:pPr>
      <w:r>
        <w:t>Les services Patient et Teleconsultation sont connectes a 100% a PostgreSQL.</w:t>
      </w:r>
    </w:p>
    <w:p>
      <w:pPr>
        <w:pStyle w:val="ListBullet"/>
      </w:pPr>
      <w:r>
        <w:t>Le Dashboard Next.js est dockerise et fonctionnel avec 6 vues (connexion, dashboard, fiche patiente, notifications, messagerie, deconnexion).</w:t>
      </w:r>
    </w:p>
    <w:p>
      <w:pPr>
        <w:pStyle w:val="ListBullet"/>
      </w:pPr>
      <w:r>
        <w:t>L'API Gateway proxifie correctement toutes les requetes vers les microservices.</w:t>
      </w:r>
    </w:p>
    <w:p>
      <w:pPr>
        <w:pStyle w:val="ListBullet"/>
      </w:pPr>
      <w:r>
        <w:t>Les donnees sont persistees correctement dans PostgreSQL apres toutes les operations CRUD.</w:t>
      </w:r>
    </w:p>
    <w:p>
      <w:pPr>
        <w:pStyle w:val="ListBullet"/>
      </w:pPr>
      <w:r>
        <w:t>Le questionnaire PHQ-9 calcule automatiquement le score et le niveau de severite.</w:t>
      </w:r>
    </w:p>
    <w:p>
      <w:pPr>
        <w:pStyle w:val="ListBullet"/>
      </w:pPr>
      <w:r>
        <w:t>La gestion des consentements est conforme aux exigences RGPD.</w:t>
      </w:r>
    </w:p>
    <w:p>
      <w:pPr>
        <w:pStyle w:val="Heading2"/>
      </w:pPr>
      <w:r>
        <w:t>6.2 Recommandations</w:t>
      </w:r>
    </w:p>
    <w:p>
      <w:pPr>
        <w:pStyle w:val="ListBullet"/>
      </w:pPr>
      <w:r>
        <w:t>Connecter le dashboard a l'API reelle (actuellement utilise des donnees de demonstration statiques).</w:t>
      </w:r>
    </w:p>
    <w:p>
      <w:pPr>
        <w:pStyle w:val="ListBullet"/>
      </w:pPr>
      <w:r>
        <w:t>Configurer HTTPS/TLS pour l'environnement de production.</w:t>
      </w:r>
    </w:p>
    <w:p>
      <w:pPr>
        <w:pStyle w:val="ListBullet"/>
      </w:pPr>
      <w:r>
        <w:t>Ajouter des tests E2E automatises avec Playwright pour la regression continue.</w:t>
      </w:r>
    </w:p>
    <w:p>
      <w:pPr>
        <w:pStyle w:val="ListBullet"/>
      </w:pPr>
      <w:r>
        <w:t>Implementer les notifications reelles (Twilio SMS, FCM push, SES email) avec les cles API.</w:t>
      </w:r>
    </w:p>
    <w:p>
      <w:pPr>
        <w:pStyle w:val="ListBullet"/>
      </w:pPr>
      <w:r>
        <w:t>Ajouter des tests de charge (load testing) avec Locust ou k6.</w:t>
      </w:r>
    </w:p>
    <w:p>
      <w:pPr>
        <w:pStyle w:val="ListBullet"/>
      </w:pPr>
      <w:r>
        <w:t>Completer le pipeline de scoring avec les donnees reelles de daily_aggregates.</w:t>
      </w:r>
    </w:p>
    <w:p>
      <w:pPr>
        <w:pStyle w:val="ListBullet"/>
      </w:pPr>
      <w:r>
        <w:t>Mettre en place un systeme de surveillance (monitoring) avec Prometheus et Grafana.</w:t>
      </w:r>
    </w:p>
    <w:p>
      <w:pPr>
        <w:pStyle w:val="ListBullet"/>
      </w:pPr>
      <w:r>
        <w:t>Configurer la sauvegarde automatique de la base de donnees PostgreSQL.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