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200"/>
        <w:jc w:val="center"/>
      </w:pPr>
      <w:r>
        <w:rPr>
          <w:rFonts w:ascii="Arial" w:cs="Arial" w:eastAsia="Arial" w:hAnsi="Arial"/>
          <w:b/>
          <w:bCs/>
          <w:color w:val="1F3864"/>
          <w:sz w:val="38"/>
          <w:szCs w:val="38"/>
          <w:rtl/>
        </w:rPr>
        <w:t xml:space="preserve">پرسشنامه‌ی پژوهش: تجربه‌ی کار در تیم‌های حسابرسی مستقل</w:t>
      </w:r>
    </w:p>
    <w:p>
      <w:pPr>
        <w:bidi/>
        <w:spacing w:after="240"/>
        <w:jc w:val="center"/>
      </w:pPr>
      <w:r>
        <w:rPr>
          <w:rFonts w:ascii="Arial" w:cs="Arial" w:eastAsia="Arial" w:hAnsi="Arial"/>
          <w:color w:val="595959"/>
          <w:sz w:val="20"/>
          <w:szCs w:val="20"/>
          <w:rtl/>
        </w:rPr>
        <w:t xml:space="preserve">پیش‌نویس نهایی برای پایلوت — نسخه‌ی ۱٫۰ — مهر ۱۴۰۵</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blHeader/>
        </w:trPr>
        <w:tc>
          <w:tcPr>
            <w:tcW w:type="dxa" w:w="9500"/>
            <w:tcBorders>
              <w:top w:val="single" w:color="A6A6A6" w:sz="4"/>
              <w:left w:val="single" w:color="A6A6A6" w:sz="4"/>
              <w:bottom w:val="single" w:color="A6A6A6" w:sz="4"/>
              <w:right w:val="single" w:color="A6A6A6" w:sz="4"/>
            </w:tcBorders>
            <w:shd w:fill="FFF2CC"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راهنمای استفاده از این فایل</w:t>
            </w:r>
          </w:p>
        </w:tc>
      </w:tr>
      <w:tr>
        <w:trPr>
          <w:cantSplit/>
          <w:tblHeader w:val="false"/>
        </w:trPr>
        <w:tc>
          <w:tcPr>
            <w:tcW w:type="dxa" w:w="9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بخش ۱ (صفحات ابتدایی) متن پاسخ‌دهنده است و مستقیم در پلتفرم پرسشنامه وارد می‌شود. بخش ۲ (پایان فایل) ضمیمه‌ی محقق است: کدگذاری گویه‌ها، نمره‌گذاری، تصادفی‌سازی، وضعیت مجوز و فهرست کارهای پایلوت. عبارت‌های داخل [کروشه] جاهای خالی‌اند که باید پر شوند. بیشتر گویه‌ها محقق‌ساخته‌ی پیش‌نویس‌اند و باید در پایلوت، داوری خبرگان (CVR/CVI) و مصاحبه‌ی شناختی اصلاح شوند.</w:t>
            </w:r>
          </w:p>
        </w:tc>
      </w:tr>
    </w:tbl>
    <w:p>
      <w:pPr>
        <w:pStyle w:val="Heading1"/>
        <w:keepNext/>
        <w:bidi/>
        <w:spacing w:after="120" w:before="280"/>
      </w:pPr>
      <w:r>
        <w:rPr>
          <w:rFonts w:ascii="Arial" w:cs="Arial" w:eastAsia="Arial" w:hAnsi="Arial"/>
          <w:b/>
          <w:bCs/>
          <w:color w:val="1F3864"/>
          <w:sz w:val="30"/>
          <w:szCs w:val="30"/>
          <w:rtl/>
        </w:rPr>
        <w:t xml:space="preserve">بخش ۱: متن پاسخ‌دهنده</w:t>
      </w:r>
    </w:p>
    <w:p>
      <w:pPr>
        <w:pStyle w:val="Heading2"/>
        <w:keepNext/>
        <w:bidi/>
        <w:spacing w:after="120" w:before="280"/>
      </w:pPr>
      <w:r>
        <w:rPr>
          <w:rFonts w:ascii="Arial" w:cs="Arial" w:eastAsia="Arial" w:hAnsi="Arial"/>
          <w:b/>
          <w:bCs/>
          <w:color w:val="2E5597"/>
          <w:sz w:val="25"/>
          <w:szCs w:val="25"/>
          <w:rtl/>
        </w:rPr>
        <w:t xml:space="preserve">۱. معرفی پژوهش</w:t>
      </w:r>
    </w:p>
    <w:p>
      <w:pPr>
        <w:bidi/>
        <w:spacing w:after="100" w:line="300"/>
      </w:pPr>
      <w:r>
        <w:rPr>
          <w:rFonts w:ascii="Arial" w:cs="Arial" w:eastAsia="Arial" w:hAnsi="Arial"/>
          <w:sz w:val="22"/>
          <w:szCs w:val="22"/>
          <w:rtl/>
        </w:rPr>
        <w:t xml:space="preserve">حسابرس گرامی، از شما دعوت می‌شود در پژوهشی دانشگاهی درباره شرایط فعالیت در تیم‌های حسابرسی مستقل شرکت کنید. این پرسشنامه شامل سؤال‌هایی درباره تجربه کار در یک تیم حسابرسی، شرایط شغلی، ویژگی‌های فردی و برخی رفتارهای مرتبط با اجرای حسابرسی است. پاسخ‌گویی به پرسشنامه حدود [۲۰] دقیقه طول می‌کشد. نتایج فقط برای اهداف علمی استفاده می‌شود و پاسخ‌های فردی یا نتایج قابل‌شناساییِ تیم‌ها در اختیار مؤسسه حسابرسی، سرپرست تیم یا صاحبکار قرار نمی‌گیرد. در سراسر پرسشنامه، منظور از «مأموریت مرجع»، همان مأموریت حسابرسی صورت‌های مالی است که کد تیم آن در این فرم درج شده است. لطفاً هنگام پاسخ به سؤال‌های مربوط به تیم و مأموریت، فقط همان مأموریت را در نظر بگیرید.</w:t>
      </w:r>
    </w:p>
    <w:p>
      <w:pPr>
        <w:pStyle w:val="Heading2"/>
        <w:keepNext/>
        <w:bidi/>
        <w:spacing w:after="120" w:before="280"/>
      </w:pPr>
      <w:r>
        <w:rPr>
          <w:rFonts w:ascii="Arial" w:cs="Arial" w:eastAsia="Arial" w:hAnsi="Arial"/>
          <w:b/>
          <w:bCs/>
          <w:color w:val="2E5597"/>
          <w:sz w:val="25"/>
          <w:szCs w:val="25"/>
          <w:rtl/>
        </w:rPr>
        <w:t xml:space="preserve">۲. محرمانگی و کد تیم</w:t>
      </w:r>
    </w:p>
    <w:p>
      <w:pPr>
        <w:pStyle w:val="ListParagraph"/>
        <w:numPr>
          <w:ilvl w:val="0"/>
          <w:numId w:val="2"/>
        </w:numPr>
        <w:bidi/>
        <w:spacing w:after="60" w:line="290"/>
      </w:pPr>
      <w:r>
        <w:rPr>
          <w:rFonts w:ascii="Arial" w:cs="Arial" w:eastAsia="Arial" w:hAnsi="Arial"/>
          <w:sz w:val="22"/>
          <w:szCs w:val="22"/>
          <w:rtl/>
        </w:rPr>
        <w:t xml:space="preserve">برای بررسی تفاوت‌های فردی و تیمی، به هر مأموریت حسابرسی یک کد تصادفی تیم اختصاص داده شده است. اعضای یک تیم، کد یکسانی دریافت می‌کنند. این کد صرفاً برای گروه‌بندی آماری پاسخ‌هاست و برای ارزیابی عملکرد اشخاص یا تیم‌ها استفاده نمی‌شود.</w:t>
      </w:r>
    </w:p>
    <w:p>
      <w:pPr>
        <w:pStyle w:val="ListParagraph"/>
        <w:numPr>
          <w:ilvl w:val="0"/>
          <w:numId w:val="2"/>
        </w:numPr>
        <w:bidi/>
        <w:spacing w:after="60" w:line="290"/>
      </w:pPr>
      <w:r>
        <w:rPr>
          <w:rFonts w:ascii="Arial" w:cs="Arial" w:eastAsia="Arial" w:hAnsi="Arial"/>
          <w:sz w:val="22"/>
          <w:szCs w:val="22"/>
          <w:rtl/>
        </w:rPr>
        <w:t xml:space="preserve">در این پرسشنامه نام و نام خانوادگی، کد ملی، شماره تماس، ایمیل شخصی، نام مؤسسه حسابرسی، نام صاحبکار و کد بورسی صاحبکار درخواست نمی‌شود. بااین‌حال، چون پاسخ‌های اعضای یک تیم با کد مشترک گردآوری می‌شود، اطلاعات به‌صورت بدون نام و محرمانه نگهداری خواهد شد؛ از عبارت «کاملاً غیرقابل‌شناسایی» استفاده نمی‌شود.</w:t>
      </w:r>
    </w:p>
    <w:p>
      <w:pPr>
        <w:pStyle w:val="ListParagraph"/>
        <w:numPr>
          <w:ilvl w:val="0"/>
          <w:numId w:val="2"/>
        </w:numPr>
        <w:bidi/>
        <w:spacing w:after="60" w:line="290"/>
      </w:pPr>
      <w:r>
        <w:rPr>
          <w:rFonts w:ascii="Arial" w:cs="Arial" w:eastAsia="Arial" w:hAnsi="Arial"/>
          <w:sz w:val="22"/>
          <w:szCs w:val="22"/>
          <w:rtl/>
        </w:rPr>
        <w:t xml:space="preserve">فقط پژوهشگران مدنظر به پاسخ‌های خام دسترسی خواهند داشت. داده‌ها در محل [..........] تا تاریخ [..........] حفظ می‌شوند. نتیجه مربوط به فرد یا تیم مشخص منتشر نمی‌شود و مشخصات گروه‌های بسیار کوچک هنگام گزارش با گروه‌های بزرگ‌تر ادغام خواهد شد.</w:t>
      </w:r>
    </w:p>
    <w:p>
      <w:pPr>
        <w:pStyle w:val="ListParagraph"/>
        <w:numPr>
          <w:ilvl w:val="0"/>
          <w:numId w:val="2"/>
        </w:numPr>
        <w:bidi/>
        <w:spacing w:after="60" w:line="290"/>
      </w:pPr>
      <w:r>
        <w:rPr>
          <w:rFonts w:ascii="Arial" w:cs="Arial" w:eastAsia="Arial" w:hAnsi="Arial"/>
          <w:sz w:val="22"/>
          <w:szCs w:val="22"/>
          <w:rtl/>
        </w:rPr>
        <w:t xml:space="preserve">لطفاً در هیچ‌یک از پاسخ‌ها یا کادرهای توضیحی، نام فرد، مؤسسه، صاحبکار یا جزئیات قابل‌شناسایی یک پرونده حسابرسی را وارد نکنید.</w:t>
      </w:r>
    </w:p>
    <w:p>
      <w:pPr>
        <w:pStyle w:val="Heading2"/>
        <w:keepNext/>
        <w:bidi/>
        <w:spacing w:after="120" w:before="280"/>
      </w:pPr>
      <w:r>
        <w:rPr>
          <w:rFonts w:ascii="Arial" w:cs="Arial" w:eastAsia="Arial" w:hAnsi="Arial"/>
          <w:b/>
          <w:bCs/>
          <w:color w:val="2E5597"/>
          <w:sz w:val="25"/>
          <w:szCs w:val="25"/>
          <w:rtl/>
        </w:rPr>
        <w:t xml:space="preserve">۳. رضایت آگاهانه</w:t>
      </w:r>
    </w:p>
    <w:p>
      <w:pPr>
        <w:bidi/>
        <w:spacing w:after="100" w:line="300"/>
      </w:pPr>
      <w:r>
        <w:rPr>
          <w:rFonts w:ascii="Arial" w:cs="Arial" w:eastAsia="Arial" w:hAnsi="Arial"/>
          <w:sz w:val="22"/>
          <w:szCs w:val="22"/>
          <w:rtl/>
        </w:rPr>
        <w:t xml:space="preserve">شرکت در این پژوهش داوطلبانه است. می‌توانید از پاسخ‌دادن به سؤال‌های غیرالزامی صرف‌نظر کنید یا پیش از ثبت نهایی پرسشنامه از ادامه پاسخ‌گویی منصرف شوید. تصمیم شما برای شرکت‌کردن یا نکردن، هیچ تأثیری بر وضعیت شغلی‌تان ندارد. برخی سؤال‌ها ممکن است درباره تجربه‌های حساس حرفه‌ای باشند. در صورت تمایل‌نداشتن به پاسخ، می‌توانید گزینه «ترجیح می‌دهم پاسخ ندهم» را، در مواردی که ارائه شده است، انتخاب کنید.</w:t>
      </w:r>
    </w:p>
    <w:p>
      <w:pPr>
        <w:bidi/>
        <w:spacing w:after="100" w:line="300"/>
      </w:pPr>
      <w:r>
        <w:rPr>
          <w:rFonts w:ascii="Arial" w:cs="Arial" w:eastAsia="Arial" w:hAnsi="Arial"/>
          <w:sz w:val="22"/>
          <w:szCs w:val="22"/>
          <w:rtl/>
        </w:rPr>
        <w:t xml:space="preserve">وضعیت درخواست حذف پاسخ پس از ثبت نهایی: چون پاسخ‌ها با نام یا شناسه فردی ثبت نمی‌شوند، ممکن است شناسایی و حذف پاسخ شما پس از ثبت نهایی امکان‌پذیر نباشد. [اگر کد بازیابی محرمانه ارائه می‌شود: «با نگهداری کد بازیابی اختصاصی خود می‌توانید تا تاریخ [........] از طریق [...........] درخواست حذف پاسخ ثبت‌شده‌تان را مطرح کنید.»]</w:t>
      </w:r>
    </w:p>
    <w:p>
      <w:pPr>
        <w:bidi/>
        <w:spacing w:after="100" w:line="300"/>
      </w:pPr>
      <w:r>
        <w:rPr>
          <w:rFonts w:ascii="Arial" w:cs="Arial" w:eastAsia="Arial" w:hAnsi="Arial"/>
          <w:sz w:val="22"/>
          <w:szCs w:val="22"/>
          <w:rtl/>
        </w:rPr>
        <w:t xml:space="preserve">آیا با شرایط بالا و شرکت در پژوهش موافق هستید؟</w:t>
      </w:r>
    </w:p>
    <w:p>
      <w:pPr>
        <w:bidi/>
        <w:spacing w:after="100" w:line="300"/>
      </w:pPr>
      <w:r>
        <w:rPr>
          <w:rFonts w:ascii="Arial" w:cs="Arial" w:eastAsia="Arial" w:hAnsi="Arial"/>
          <w:sz w:val="22"/>
          <w:szCs w:val="22"/>
          <w:rtl/>
        </w:rPr>
        <w:t xml:space="preserve">☐ بله؛ شرایط را خوانده‌ام، دست‌کم ۱۸ سال دارم و با شرکت در پژوهش موافقم.</w:t>
      </w:r>
    </w:p>
    <w:p>
      <w:pPr>
        <w:bidi/>
        <w:spacing w:after="100" w:line="300"/>
      </w:pPr>
      <w:r>
        <w:rPr>
          <w:rFonts w:ascii="Arial" w:cs="Arial" w:eastAsia="Arial" w:hAnsi="Arial"/>
          <w:sz w:val="22"/>
          <w:szCs w:val="22"/>
          <w:rtl/>
        </w:rPr>
        <w:t xml:space="preserve">☐ خیر؛ تمایلی به شرکت در پژوهش ندارم.    (در صورت انتخاب «خیر»، پرسشنامه پایان می‌یابد.)</w:t>
      </w:r>
    </w:p>
    <w:p>
      <w:pPr>
        <w:pStyle w:val="Heading2"/>
        <w:keepNext/>
        <w:bidi/>
        <w:spacing w:after="120" w:before="280"/>
      </w:pPr>
      <w:r>
        <w:rPr>
          <w:rFonts w:ascii="Arial" w:cs="Arial" w:eastAsia="Arial" w:hAnsi="Arial"/>
          <w:b/>
          <w:bCs/>
          <w:color w:val="2E5597"/>
          <w:sz w:val="25"/>
          <w:szCs w:val="25"/>
          <w:rtl/>
        </w:rPr>
        <w:t xml:space="preserve">۴. احراز شرایط شرکت</w:t>
      </w:r>
    </w:p>
    <w:p>
      <w:pPr>
        <w:bidi/>
        <w:spacing w:after="100" w:line="300"/>
      </w:pPr>
      <w:r>
        <w:rPr>
          <w:rFonts w:ascii="Arial" w:cs="Arial" w:eastAsia="Arial" w:hAnsi="Arial"/>
          <w:b/>
          <w:bCs/>
          <w:sz w:val="22"/>
          <w:szCs w:val="22"/>
          <w:rtl/>
        </w:rPr>
        <w:t xml:space="preserve">S1. آیا در مأموریت حسابرسی صورت‌های مالی که کد آن در این فرم درج شده است، مشارکت داشته‌اید؟</w:t>
      </w:r>
    </w:p>
    <w:p>
      <w:pPr>
        <w:bidi/>
        <w:spacing w:after="100" w:line="300"/>
      </w:pPr>
      <w:r>
        <w:rPr>
          <w:rFonts w:ascii="Arial" w:cs="Arial" w:eastAsia="Arial" w:hAnsi="Arial"/>
          <w:sz w:val="22"/>
          <w:szCs w:val="22"/>
          <w:rtl/>
        </w:rPr>
        <w:t xml:space="preserve">☐ بله  ☐ خیر</w:t>
      </w:r>
    </w:p>
    <w:p>
      <w:pPr>
        <w:bidi/>
        <w:spacing w:after="100" w:line="300"/>
      </w:pPr>
      <w:r>
        <w:rPr>
          <w:rFonts w:ascii="Arial" w:cs="Arial" w:eastAsia="Arial" w:hAnsi="Arial"/>
          <w:b/>
          <w:bCs/>
          <w:sz w:val="22"/>
          <w:szCs w:val="22"/>
          <w:rtl/>
        </w:rPr>
        <w:t xml:space="preserve">S2. آیا در اجرای آن مأموریت با دست‌کم یک عضو دیگرِ تیم حسابرسی همکاری داشته‌اید؟</w:t>
      </w:r>
    </w:p>
    <w:p>
      <w:pPr>
        <w:bidi/>
        <w:spacing w:after="100" w:line="300"/>
      </w:pPr>
      <w:r>
        <w:rPr>
          <w:rFonts w:ascii="Arial" w:cs="Arial" w:eastAsia="Arial" w:hAnsi="Arial"/>
          <w:sz w:val="22"/>
          <w:szCs w:val="22"/>
          <w:rtl/>
        </w:rPr>
        <w:t xml:space="preserve">☐ بله  ☐ خیر</w:t>
      </w:r>
    </w:p>
    <w:p>
      <w:pPr>
        <w:bidi/>
        <w:spacing w:after="100" w:line="300"/>
      </w:pPr>
      <w:r>
        <w:rPr>
          <w:rFonts w:ascii="Arial" w:cs="Arial" w:eastAsia="Arial" w:hAnsi="Arial"/>
          <w:b/>
          <w:bCs/>
          <w:sz w:val="22"/>
          <w:szCs w:val="22"/>
          <w:rtl/>
        </w:rPr>
        <w:t xml:space="preserve">S3. آیا در آن مأموریت، به‌عنوان حسابرس یا عضو حرفه‌ای تیم حسابرسی مستقل فعالیت داشته‌اید؟</w:t>
      </w:r>
    </w:p>
    <w:p>
      <w:pPr>
        <w:bidi/>
        <w:spacing w:after="100" w:line="300"/>
      </w:pPr>
      <w:r>
        <w:rPr>
          <w:rFonts w:ascii="Arial" w:cs="Arial" w:eastAsia="Arial" w:hAnsi="Arial"/>
          <w:sz w:val="22"/>
          <w:szCs w:val="22"/>
          <w:rtl/>
        </w:rPr>
        <w:t xml:space="preserve">☐ بله  ☐ خیر</w:t>
      </w:r>
    </w:p>
    <w:p>
      <w:pPr>
        <w:bidi/>
        <w:spacing w:after="100" w:line="300"/>
      </w:pPr>
      <w:r>
        <w:rPr>
          <w:rFonts w:ascii="Arial" w:cs="Arial" w:eastAsia="Arial" w:hAnsi="Arial"/>
          <w:b/>
          <w:bCs/>
          <w:sz w:val="22"/>
          <w:szCs w:val="22"/>
          <w:rtl/>
        </w:rPr>
        <w:t xml:space="preserve">S4. آیا پیش‌تر پرسشنامه مربوط به همین مأموریت و همین کد تیم را تکمیل کرده‌اید؟</w:t>
      </w:r>
    </w:p>
    <w:p>
      <w:pPr>
        <w:bidi/>
        <w:spacing w:after="100" w:line="300"/>
      </w:pPr>
      <w:r>
        <w:rPr>
          <w:rFonts w:ascii="Arial" w:cs="Arial" w:eastAsia="Arial" w:hAnsi="Arial"/>
          <w:sz w:val="22"/>
          <w:szCs w:val="22"/>
          <w:rtl/>
        </w:rPr>
        <w:t xml:space="preserve">☐ خیر  ☐ بله</w:t>
      </w:r>
    </w:p>
    <w:p>
      <w:pPr>
        <w:bidi/>
        <w:spacing w:after="100" w:line="300"/>
      </w:pPr>
      <w:r>
        <w:rPr>
          <w:rFonts w:ascii="Arial" w:cs="Arial" w:eastAsia="Arial" w:hAnsi="Arial"/>
          <w:i/>
          <w:iCs/>
          <w:sz w:val="22"/>
          <w:szCs w:val="22"/>
          <w:rtl/>
        </w:rPr>
        <w:t xml:space="preserve">در صورت پاسخ «خیر» به S1، S2 یا S3، یا پاسخ «بله» به S4، پرسشنامه پایان می‌یابد.</w:t>
      </w:r>
    </w:p>
    <w:p>
      <w:pPr>
        <w:pStyle w:val="Heading2"/>
        <w:keepNext/>
        <w:bidi/>
        <w:spacing w:after="120" w:before="280"/>
      </w:pPr>
      <w:r>
        <w:rPr>
          <w:rFonts w:ascii="Arial" w:cs="Arial" w:eastAsia="Arial" w:hAnsi="Arial"/>
          <w:b/>
          <w:bCs/>
          <w:color w:val="2E5597"/>
          <w:sz w:val="25"/>
          <w:szCs w:val="25"/>
          <w:rtl/>
        </w:rPr>
        <w:t xml:space="preserve">۵. راهنمای مأموریت و پاسخ‌گویی</w:t>
      </w:r>
    </w:p>
    <w:p>
      <w:pPr>
        <w:bidi/>
        <w:spacing w:after="100" w:line="300"/>
      </w:pPr>
      <w:r>
        <w:rPr>
          <w:rFonts w:ascii="Arial" w:cs="Arial" w:eastAsia="Arial" w:hAnsi="Arial"/>
          <w:sz w:val="22"/>
          <w:szCs w:val="22"/>
          <w:rtl/>
        </w:rPr>
        <w:t xml:space="preserve">کد تصادفی تیم/مأموریت: [..............]</w:t>
      </w:r>
    </w:p>
    <w:p>
      <w:pPr>
        <w:bidi/>
        <w:spacing w:after="100" w:line="300"/>
      </w:pPr>
      <w:r>
        <w:rPr>
          <w:rFonts w:ascii="Arial" w:cs="Arial" w:eastAsia="Arial" w:hAnsi="Arial"/>
          <w:sz w:val="22"/>
          <w:szCs w:val="22"/>
          <w:rtl/>
        </w:rPr>
        <w:t xml:space="preserve">لطفاً اطمینان یابید کد نمایش‌داده‌شده با کد دعوت‌نامه شما یکسان است. اگر درباره کد یا مأموریت مربوط به آن اطمینان ندارید، پیش از پاسخ‌گویی از پژوهشگر راهنمایی بخواهید. در پاسخ به سؤال‌های بعدی:</w:t>
      </w:r>
    </w:p>
    <w:p>
      <w:pPr>
        <w:pStyle w:val="ListParagraph"/>
        <w:numPr>
          <w:ilvl w:val="0"/>
          <w:numId w:val="2"/>
        </w:numPr>
        <w:bidi/>
        <w:spacing w:after="60" w:line="290"/>
      </w:pPr>
      <w:r>
        <w:rPr>
          <w:rFonts w:ascii="Arial" w:cs="Arial" w:eastAsia="Arial" w:hAnsi="Arial"/>
          <w:sz w:val="22"/>
          <w:szCs w:val="22"/>
          <w:rtl/>
        </w:rPr>
        <w:t xml:space="preserve">مؤسسه یعنی محل اشتغال شما. صاحبکار یعنی واحد تجاری یا نهادی که در مأموریت مرجع حسابرسی شده است. تیم یعنی اعضایی که در همان مأموریت دارای کد درج‌شده در این فرم فعالیت کرده‌اند.</w:t>
      </w:r>
    </w:p>
    <w:p>
      <w:pPr>
        <w:pStyle w:val="ListParagraph"/>
        <w:numPr>
          <w:ilvl w:val="0"/>
          <w:numId w:val="2"/>
        </w:numPr>
        <w:bidi/>
        <w:spacing w:after="60" w:line="290"/>
      </w:pPr>
      <w:r>
        <w:rPr>
          <w:rFonts w:ascii="Arial" w:cs="Arial" w:eastAsia="Arial" w:hAnsi="Arial"/>
          <w:sz w:val="22"/>
          <w:szCs w:val="22"/>
          <w:rtl/>
        </w:rPr>
        <w:t xml:space="preserve">سؤال‌های مربوط به «رفتار خودتان» را صرفاً بر اساس تجربه خود پاسخ دهید، نه آنچه از دیگران مشاهده کرده‌اید.</w:t>
      </w:r>
    </w:p>
    <w:p>
      <w:pPr>
        <w:pStyle w:val="ListParagraph"/>
        <w:numPr>
          <w:ilvl w:val="0"/>
          <w:numId w:val="2"/>
        </w:numPr>
        <w:bidi/>
        <w:spacing w:after="60" w:line="290"/>
      </w:pPr>
      <w:r>
        <w:rPr>
          <w:rFonts w:ascii="Arial" w:cs="Arial" w:eastAsia="Arial" w:hAnsi="Arial"/>
          <w:sz w:val="22"/>
          <w:szCs w:val="22"/>
          <w:rtl/>
        </w:rPr>
        <w:t xml:space="preserve">اگر موقعیت انجام یک رفتار برای شما پیش آمده ولی آن رفتار را انجام نداده‌اید، گزینه «هرگز» را انتخاب کنید. اگر انجام آن رفتار اساساً در حیطه وظایف شما نبوده یا موقعیت مربوط برایتان پیش نیامده است، گزینه «موضوعیت نداشت/در حیطه نقش من نبود» را انتخاب کنید.</w:t>
      </w:r>
    </w:p>
    <w:p>
      <w:pPr>
        <w:pStyle w:val="ListParagraph"/>
        <w:numPr>
          <w:ilvl w:val="0"/>
          <w:numId w:val="2"/>
        </w:numPr>
        <w:bidi/>
        <w:spacing w:after="60" w:line="290"/>
      </w:pPr>
      <w:r>
        <w:rPr>
          <w:rFonts w:ascii="Arial" w:cs="Arial" w:eastAsia="Arial" w:hAnsi="Arial"/>
          <w:sz w:val="22"/>
          <w:szCs w:val="22"/>
          <w:rtl/>
        </w:rPr>
        <w:t xml:space="preserve">پاسخ درست یا نادرست وجود ندارد؛ نظر صادقانه‌ی شما مهم است.</w:t>
      </w:r>
    </w:p>
    <w:p>
      <w:r>
        <w:br w:type="page"/>
      </w:r>
    </w:p>
    <w:p>
      <w:pPr>
        <w:pStyle w:val="Heading2"/>
        <w:keepNext/>
        <w:bidi/>
        <w:spacing w:after="120" w:before="280"/>
      </w:pPr>
      <w:r>
        <w:rPr>
          <w:rFonts w:ascii="Arial" w:cs="Arial" w:eastAsia="Arial" w:hAnsi="Arial"/>
          <w:b/>
          <w:bCs/>
          <w:color w:val="2E5597"/>
          <w:sz w:val="25"/>
          <w:szCs w:val="25"/>
          <w:rtl/>
        </w:rPr>
        <w:t xml:space="preserve">بخش الف: شغل و مأموریت مرجع</w:t>
      </w:r>
    </w:p>
    <w:p>
      <w:pPr>
        <w:bidi/>
        <w:spacing w:after="100" w:line="300"/>
      </w:pPr>
      <w:r>
        <w:rPr>
          <w:rFonts w:ascii="Arial" w:cs="Arial" w:eastAsia="Arial" w:hAnsi="Arial"/>
          <w:b/>
          <w:bCs/>
          <w:sz w:val="22"/>
          <w:szCs w:val="22"/>
          <w:rtl/>
        </w:rPr>
        <w:t xml:space="preserve">A1. سمت شما در مأموریت مرجع چه بود؟</w:t>
      </w:r>
    </w:p>
    <w:p>
      <w:pPr>
        <w:bidi/>
        <w:spacing w:after="100" w:line="300"/>
      </w:pPr>
      <w:r>
        <w:rPr>
          <w:rFonts w:ascii="Arial" w:cs="Arial" w:eastAsia="Arial" w:hAnsi="Arial"/>
          <w:sz w:val="22"/>
          <w:szCs w:val="22"/>
          <w:rtl/>
        </w:rPr>
        <w:t xml:space="preserve">☐ کارآموز حسابرسی  ☐ حسابرس  ☐ حسابرس ارشد  ☐ سرپرست  ☐ مدیر حسابرسی  ☐ شریک/صاحب‌امضا  ☐ سایر: [........]</w:t>
      </w:r>
    </w:p>
    <w:p>
      <w:pPr>
        <w:bidi/>
        <w:spacing w:after="100" w:line="300"/>
      </w:pPr>
      <w:r>
        <w:rPr>
          <w:rFonts w:ascii="Arial" w:cs="Arial" w:eastAsia="Arial" w:hAnsi="Arial"/>
          <w:b/>
          <w:bCs/>
          <w:sz w:val="22"/>
          <w:szCs w:val="22"/>
          <w:rtl/>
        </w:rPr>
        <w:t xml:space="preserve">A2. مجموع سابقه فعالیت شما در حسابرسی مستقل چقدر است؟</w:t>
      </w:r>
    </w:p>
    <w:p>
      <w:pPr>
        <w:bidi/>
        <w:spacing w:after="100" w:line="300"/>
      </w:pPr>
      <w:r>
        <w:rPr>
          <w:rFonts w:ascii="Arial" w:cs="Arial" w:eastAsia="Arial" w:hAnsi="Arial"/>
          <w:sz w:val="22"/>
          <w:szCs w:val="22"/>
          <w:rtl/>
        </w:rPr>
        <w:t xml:space="preserve">[........] سال و [........] ماه</w:t>
      </w:r>
    </w:p>
    <w:p>
      <w:pPr>
        <w:bidi/>
        <w:spacing w:after="100" w:line="300"/>
      </w:pPr>
      <w:r>
        <w:rPr>
          <w:rFonts w:ascii="Arial" w:cs="Arial" w:eastAsia="Arial" w:hAnsi="Arial"/>
          <w:b/>
          <w:bCs/>
          <w:sz w:val="22"/>
          <w:szCs w:val="22"/>
          <w:rtl/>
        </w:rPr>
        <w:t xml:space="preserve">A3. سابقه فعالیت شما در محل کار فعلی چقدر است؟</w:t>
      </w:r>
    </w:p>
    <w:p>
      <w:pPr>
        <w:bidi/>
        <w:spacing w:after="100" w:line="300"/>
      </w:pPr>
      <w:r>
        <w:rPr>
          <w:rFonts w:ascii="Arial" w:cs="Arial" w:eastAsia="Arial" w:hAnsi="Arial"/>
          <w:sz w:val="22"/>
          <w:szCs w:val="22"/>
          <w:rtl/>
        </w:rPr>
        <w:t xml:space="preserve">[........] سال و [........] ماه</w:t>
      </w:r>
    </w:p>
    <w:p>
      <w:pPr>
        <w:bidi/>
        <w:spacing w:after="100" w:line="300"/>
      </w:pPr>
      <w:r>
        <w:rPr>
          <w:rFonts w:ascii="Arial" w:cs="Arial" w:eastAsia="Arial" w:hAnsi="Arial"/>
          <w:b/>
          <w:bCs/>
          <w:sz w:val="22"/>
          <w:szCs w:val="22"/>
          <w:rtl/>
        </w:rPr>
        <w:t xml:space="preserve">A4. نوع محل کار شما چیست؟</w:t>
      </w:r>
    </w:p>
    <w:p>
      <w:pPr>
        <w:bidi/>
        <w:spacing w:after="100" w:line="300"/>
      </w:pPr>
      <w:r>
        <w:rPr>
          <w:rFonts w:ascii="Arial" w:cs="Arial" w:eastAsia="Arial" w:hAnsi="Arial"/>
          <w:sz w:val="22"/>
          <w:szCs w:val="22"/>
          <w:rtl/>
        </w:rPr>
        <w:t xml:space="preserve">☐ مؤسسه حسابرسی خصوصی  ☐ سازمان حسابرسی  ☐ سایر نهادهای انجام‌دهنده حسابرسی مستقل: [........]</w:t>
      </w:r>
    </w:p>
    <w:p>
      <w:pPr>
        <w:bidi/>
        <w:spacing w:after="100" w:line="300"/>
      </w:pPr>
      <w:r>
        <w:rPr>
          <w:rFonts w:ascii="Arial" w:cs="Arial" w:eastAsia="Arial" w:hAnsi="Arial"/>
          <w:b/>
          <w:bCs/>
          <w:sz w:val="22"/>
          <w:szCs w:val="22"/>
          <w:rtl/>
        </w:rPr>
        <w:t xml:space="preserve">A5. تعداد تقریبی کارکنان حرفه‌ای حسابرسی در محل کار شما چقدر است؟</w:t>
      </w:r>
    </w:p>
    <w:p>
      <w:pPr>
        <w:bidi/>
        <w:spacing w:after="100" w:line="300"/>
      </w:pPr>
      <w:r>
        <w:rPr>
          <w:rFonts w:ascii="Arial" w:cs="Arial" w:eastAsia="Arial" w:hAnsi="Arial"/>
          <w:sz w:val="22"/>
          <w:szCs w:val="22"/>
          <w:rtl/>
        </w:rPr>
        <w:t xml:space="preserve">☐ ۱ تا ۱۰ نفر  ☐ ۱۱ تا ۲۵ نفر  ☐ ۲۶ تا ۵۰ نفر  ☐ ۵۱ تا ۱۰۰ نفر  ☐ ۱۰۱ تا ۲۵۰ نفر  ☐ بیش از ۲۵۰ نفر  ☐ نمی‌دانم</w:t>
      </w:r>
    </w:p>
    <w:p>
      <w:pPr>
        <w:bidi/>
        <w:spacing w:after="100" w:line="300"/>
      </w:pPr>
      <w:r>
        <w:rPr>
          <w:rFonts w:ascii="Arial" w:cs="Arial" w:eastAsia="Arial" w:hAnsi="Arial"/>
          <w:b/>
          <w:bCs/>
          <w:sz w:val="22"/>
          <w:szCs w:val="22"/>
          <w:rtl/>
        </w:rPr>
        <w:t xml:space="preserve">A6. تیم مأموریت مرجع، با احتساب شما، چند عضو داشت؟</w:t>
      </w:r>
    </w:p>
    <w:p>
      <w:pPr>
        <w:bidi/>
        <w:spacing w:after="100" w:line="300"/>
      </w:pPr>
      <w:r>
        <w:rPr>
          <w:rFonts w:ascii="Arial" w:cs="Arial" w:eastAsia="Arial" w:hAnsi="Arial"/>
          <w:sz w:val="22"/>
          <w:szCs w:val="22"/>
          <w:rtl/>
        </w:rPr>
        <w:t xml:space="preserve">[........] نفر  ☐ نمی‌دانم</w:t>
      </w:r>
    </w:p>
    <w:p>
      <w:pPr>
        <w:bidi/>
        <w:spacing w:after="100" w:line="300"/>
      </w:pPr>
      <w:r>
        <w:rPr>
          <w:rFonts w:ascii="Arial" w:cs="Arial" w:eastAsia="Arial" w:hAnsi="Arial"/>
          <w:b/>
          <w:bCs/>
          <w:sz w:val="22"/>
          <w:szCs w:val="22"/>
          <w:rtl/>
        </w:rPr>
        <w:t xml:space="preserve">A7. در طول مأموریت مرجع، چه میزان از اعضای تیم تغییر کردند؟</w:t>
      </w:r>
    </w:p>
    <w:p>
      <w:pPr>
        <w:bidi/>
        <w:spacing w:after="100" w:line="300"/>
      </w:pPr>
      <w:r>
        <w:rPr>
          <w:rFonts w:ascii="Arial" w:cs="Arial" w:eastAsia="Arial" w:hAnsi="Arial"/>
          <w:sz w:val="22"/>
          <w:szCs w:val="22"/>
          <w:rtl/>
        </w:rPr>
        <w:t xml:space="preserve">☐ هیچ‌کس  ☐ حدود ۱ تا ۲۵ درصد  ☐ حدود ۲۶ تا ۵۰ درصد  ☐ بیش از ۵۰ درصد  ☐ نمی‌دانم</w:t>
      </w:r>
    </w:p>
    <w:p>
      <w:pPr>
        <w:bidi/>
        <w:spacing w:after="100" w:line="300"/>
      </w:pPr>
      <w:r>
        <w:rPr>
          <w:rFonts w:ascii="Arial" w:cs="Arial" w:eastAsia="Arial" w:hAnsi="Arial"/>
          <w:b/>
          <w:bCs/>
          <w:sz w:val="22"/>
          <w:szCs w:val="22"/>
          <w:rtl/>
        </w:rPr>
        <w:t xml:space="preserve">A8. در آخرین فصل اوج کاری، میانگین ساعات کار هفتگی شما چقدر بود؟</w:t>
      </w:r>
    </w:p>
    <w:p>
      <w:pPr>
        <w:bidi/>
        <w:spacing w:after="100" w:line="300"/>
      </w:pPr>
      <w:r>
        <w:rPr>
          <w:rFonts w:ascii="Arial" w:cs="Arial" w:eastAsia="Arial" w:hAnsi="Arial"/>
          <w:sz w:val="22"/>
          <w:szCs w:val="22"/>
          <w:rtl/>
        </w:rPr>
        <w:t xml:space="preserve">☐ کمتر از ۴۵ ساعت  ☐ ۴۵ تا ۵۴ ساعت  ☐ ۵۵ تا ۶۴ ساعت  ☐ ۶۵ تا ۷۴ ساعت  ☐ ۷۵ ساعت یا بیشتر</w:t>
      </w:r>
    </w:p>
    <w:p>
      <w:pPr>
        <w:bidi/>
        <w:spacing w:after="100" w:line="300"/>
      </w:pPr>
      <w:r>
        <w:rPr>
          <w:rFonts w:ascii="Arial" w:cs="Arial" w:eastAsia="Arial" w:hAnsi="Arial"/>
          <w:b/>
          <w:bCs/>
          <w:sz w:val="22"/>
          <w:szCs w:val="22"/>
          <w:rtl/>
        </w:rPr>
        <w:t xml:space="preserve">A9. در آخرین فصل اوج کاری، هم‌زمان در چند مأموریت حسابرسی فعالیت داشتید؟</w:t>
      </w:r>
    </w:p>
    <w:p>
      <w:pPr>
        <w:bidi/>
        <w:spacing w:after="100" w:line="300"/>
      </w:pPr>
      <w:r>
        <w:rPr>
          <w:rFonts w:ascii="Arial" w:cs="Arial" w:eastAsia="Arial" w:hAnsi="Arial"/>
          <w:sz w:val="22"/>
          <w:szCs w:val="22"/>
          <w:rtl/>
        </w:rPr>
        <w:t xml:space="preserve">☐ یک مأموریت  ☐ ۲ تا ۳ مأموریت  ☐ ۴ تا ۵ مأموریت  ☐ ۶ مأموریت یا بیشتر</w:t>
      </w:r>
    </w:p>
    <w:p>
      <w:pPr>
        <w:bidi/>
        <w:spacing w:after="100" w:line="300"/>
      </w:pPr>
      <w:r>
        <w:rPr>
          <w:rFonts w:ascii="Arial" w:cs="Arial" w:eastAsia="Arial" w:hAnsi="Arial"/>
          <w:b/>
          <w:bCs/>
          <w:sz w:val="22"/>
          <w:szCs w:val="22"/>
          <w:rtl/>
        </w:rPr>
        <w:t xml:space="preserve">A10. صاحبکار مأموریت مرجع از چه نوعی بود؟</w:t>
      </w:r>
    </w:p>
    <w:p>
      <w:pPr>
        <w:bidi/>
        <w:spacing w:after="100" w:line="300"/>
      </w:pPr>
      <w:r>
        <w:rPr>
          <w:rFonts w:ascii="Arial" w:cs="Arial" w:eastAsia="Arial" w:hAnsi="Arial"/>
          <w:sz w:val="22"/>
          <w:szCs w:val="22"/>
          <w:rtl/>
        </w:rPr>
        <w:t xml:space="preserve">☐ شرکت بورسی/فرابورسی  ☐ شرکت غیربورسی  ☐ نهاد عمومی/دولتی  ☐ سایر  ☐ ترجیح می‌دهم پاسخ ندهم</w:t>
      </w:r>
    </w:p>
    <w:p>
      <w:pPr>
        <w:bidi/>
        <w:spacing w:after="100" w:line="300"/>
      </w:pPr>
      <w:r>
        <w:rPr>
          <w:rFonts w:ascii="Arial" w:cs="Arial" w:eastAsia="Arial" w:hAnsi="Arial"/>
          <w:b/>
          <w:bCs/>
          <w:sz w:val="22"/>
          <w:szCs w:val="22"/>
          <w:rtl/>
        </w:rPr>
        <w:t xml:space="preserve">A11. آیا کار انجام‌شده در مأموریت مرجع مشمول بازبینی مستقل کنترل کیفیت شد؟</w:t>
      </w:r>
    </w:p>
    <w:p>
      <w:pPr>
        <w:bidi/>
        <w:spacing w:after="100" w:line="300"/>
      </w:pPr>
      <w:r>
        <w:rPr>
          <w:rFonts w:ascii="Arial" w:cs="Arial" w:eastAsia="Arial" w:hAnsi="Arial"/>
          <w:sz w:val="22"/>
          <w:szCs w:val="22"/>
          <w:rtl/>
        </w:rPr>
        <w:t xml:space="preserve">☐ بله  ☐ خیر  ☐ نمی‌دانم</w:t>
      </w:r>
    </w:p>
    <w:p>
      <w:pPr>
        <w:bidi/>
        <w:spacing w:after="100" w:line="300"/>
      </w:pPr>
      <w:r>
        <w:rPr>
          <w:rFonts w:ascii="Arial" w:cs="Arial" w:eastAsia="Arial" w:hAnsi="Arial"/>
          <w:b/>
          <w:bCs/>
          <w:sz w:val="22"/>
          <w:szCs w:val="22"/>
          <w:rtl/>
        </w:rPr>
        <w:t xml:space="preserve">A12. آیا در محل کار شما کانال مشخصی برای گزارش محرمانه نگرانی‌های حرفه‌ای وجود دارد؟</w:t>
      </w:r>
    </w:p>
    <w:p>
      <w:pPr>
        <w:bidi/>
        <w:spacing w:after="100" w:line="300"/>
      </w:pPr>
      <w:r>
        <w:rPr>
          <w:rFonts w:ascii="Arial" w:cs="Arial" w:eastAsia="Arial" w:hAnsi="Arial"/>
          <w:sz w:val="22"/>
          <w:szCs w:val="22"/>
          <w:rtl/>
        </w:rPr>
        <w:t xml:space="preserve">☐ بله  ☐ خیر  ☐ نمی‌دانم</w:t>
      </w:r>
    </w:p>
    <w:p>
      <w:pPr>
        <w:pStyle w:val="Heading2"/>
        <w:keepNext/>
        <w:bidi/>
        <w:spacing w:after="120" w:before="280"/>
      </w:pPr>
      <w:r>
        <w:rPr>
          <w:rFonts w:ascii="Arial" w:cs="Arial" w:eastAsia="Arial" w:hAnsi="Arial"/>
          <w:b/>
          <w:bCs/>
          <w:color w:val="2E5597"/>
          <w:sz w:val="25"/>
          <w:szCs w:val="25"/>
          <w:rtl/>
        </w:rPr>
        <w:t xml:space="preserve">فشار زمانی در مأموریت مرجع</w:t>
      </w:r>
    </w:p>
    <w:p>
      <w:pPr>
        <w:bidi/>
        <w:spacing w:after="100" w:line="300"/>
      </w:pPr>
      <w:r>
        <w:rPr>
          <w:rFonts w:ascii="Arial" w:cs="Arial" w:eastAsia="Arial" w:hAnsi="Arial"/>
          <w:i/>
          <w:iCs/>
          <w:sz w:val="22"/>
          <w:szCs w:val="22"/>
          <w:rtl/>
        </w:rPr>
        <w:t xml:space="preserve">۱ = اصلاً … ۵ = بسیار زیاد (برای TB3: ۱ = کاملاً ناکافی … ۷ = کاملاً کافی)</w:t>
      </w:r>
    </w:p>
    <w:p>
      <w:pPr>
        <w:bidi/>
        <w:spacing w:after="100" w:line="300"/>
      </w:pPr>
      <w:r>
        <w:rPr>
          <w:rFonts w:ascii="Arial" w:cs="Arial" w:eastAsia="Arial" w:hAnsi="Arial"/>
          <w:b/>
          <w:bCs/>
          <w:sz w:val="22"/>
          <w:szCs w:val="22"/>
          <w:rtl/>
        </w:rPr>
        <w:t xml:space="preserve">TB1. در مأموریت مرجع، فشار ناشی از محدودیت بودجه زمانی را تا چه اندازه تجربه کردید؟</w:t>
      </w:r>
    </w:p>
    <w:p>
      <w:pPr>
        <w:bidi/>
        <w:spacing w:after="100" w:line="300"/>
      </w:pPr>
      <w:r>
        <w:rPr>
          <w:rFonts w:ascii="Arial" w:cs="Arial" w:eastAsia="Arial" w:hAnsi="Arial"/>
          <w:sz w:val="22"/>
          <w:szCs w:val="22"/>
          <w:rtl/>
        </w:rPr>
        <w:t xml:space="preserve">☐ اصلاً  ☐ کم  ☐ متوسط  ☐ زیاد  ☐ بسیار زیاد  ☐ بودجه زمانی مشخصی وجود نداشت/اطلاع ندارم</w:t>
      </w:r>
    </w:p>
    <w:p>
      <w:pPr>
        <w:bidi/>
        <w:spacing w:after="100" w:line="300"/>
      </w:pPr>
      <w:r>
        <w:rPr>
          <w:rFonts w:ascii="Arial" w:cs="Arial" w:eastAsia="Arial" w:hAnsi="Arial"/>
          <w:b/>
          <w:bCs/>
          <w:sz w:val="22"/>
          <w:szCs w:val="22"/>
          <w:rtl/>
        </w:rPr>
        <w:t xml:space="preserve">TB2. در مأموریت مرجع، فشار ناشی از مهلت تحویل گزارش را تا چه اندازه تجربه کردید؟</w:t>
      </w:r>
    </w:p>
    <w:p>
      <w:pPr>
        <w:bidi/>
        <w:spacing w:after="100" w:line="300"/>
      </w:pPr>
      <w:r>
        <w:rPr>
          <w:rFonts w:ascii="Arial" w:cs="Arial" w:eastAsia="Arial" w:hAnsi="Arial"/>
          <w:sz w:val="22"/>
          <w:szCs w:val="22"/>
          <w:rtl/>
        </w:rPr>
        <w:t xml:space="preserve">☐ اصلاً  ☐ کم  ☐ متوسط  ☐ زیاد  ☐ بسیار زیاد  ☐ از مهلت گزارش اطلاع نداشتم</w:t>
      </w:r>
    </w:p>
    <w:p>
      <w:pPr>
        <w:bidi/>
        <w:spacing w:after="100" w:line="300"/>
      </w:pPr>
      <w:r>
        <w:rPr>
          <w:rFonts w:ascii="Arial" w:cs="Arial" w:eastAsia="Arial" w:hAnsi="Arial"/>
          <w:b/>
          <w:bCs/>
          <w:sz w:val="22"/>
          <w:szCs w:val="22"/>
          <w:rtl/>
        </w:rPr>
        <w:t xml:space="preserve">TB3. با توجه به حجم کار موردنیاز، بودجه زمانی تعیین‌شده برای مأموریت مرجع را تا چه اندازه کافی می‌دانستید؟</w:t>
      </w:r>
    </w:p>
    <w:p>
      <w:pPr>
        <w:bidi/>
        <w:spacing w:after="100" w:line="300"/>
      </w:pPr>
      <w:r>
        <w:rPr>
          <w:rFonts w:ascii="Arial" w:cs="Arial" w:eastAsia="Arial" w:hAnsi="Arial"/>
          <w:sz w:val="22"/>
          <w:szCs w:val="22"/>
          <w:rtl/>
        </w:rPr>
        <w:t xml:space="preserve">☐ ۱ ـ کاملاً ناکافی  ☐ ۲  ☐ ۳  ☐ ۴  ☐ ۵  ☐ ۶  ☐ ۷ ـ کاملاً کافی  ☐ بودجه زمانی مشخصی وجود نداشت/اطلاع ندارم</w:t>
      </w:r>
    </w:p>
    <w:p>
      <w:pPr>
        <w:bidi/>
        <w:spacing w:after="100" w:line="300"/>
      </w:pPr>
      <w:r>
        <w:rPr>
          <w:rFonts w:ascii="Arial" w:cs="Arial" w:eastAsia="Arial" w:hAnsi="Arial"/>
          <w:b/>
          <w:bCs/>
          <w:sz w:val="22"/>
          <w:szCs w:val="22"/>
          <w:rtl/>
        </w:rPr>
        <w:t xml:space="preserve">IN1. در مأموریت مرجع، تا چه اندازه امکان داشتید یافته‌ها و قضاوت‌های حرفه‌ای خود را مستقل از خواسته‌های صاحبکار مطرح کنید؟</w:t>
      </w:r>
    </w:p>
    <w:p>
      <w:pPr>
        <w:bidi/>
        <w:spacing w:after="100" w:line="300"/>
      </w:pPr>
      <w:r>
        <w:rPr>
          <w:rFonts w:ascii="Arial" w:cs="Arial" w:eastAsia="Arial" w:hAnsi="Arial"/>
          <w:sz w:val="22"/>
          <w:szCs w:val="22"/>
          <w:rtl/>
        </w:rPr>
        <w:t xml:space="preserve">☐ ۱ ـ اصلاً امکان نداشتم  ☐ ۲  ☐ ۳  ☐ ۴  ☐ ۵  ☐ ۶  ☐ ۷ ـ کاملاً امکان داشتم  ☐ ترجیح می‌دهم پاسخ ندهم</w:t>
      </w:r>
    </w:p>
    <w:p>
      <w:r>
        <w:br w:type="page"/>
      </w:r>
    </w:p>
    <w:p>
      <w:pPr>
        <w:pStyle w:val="Heading2"/>
        <w:keepNext/>
        <w:bidi/>
        <w:spacing w:after="120" w:before="280"/>
      </w:pPr>
      <w:r>
        <w:rPr>
          <w:rFonts w:ascii="Arial" w:cs="Arial" w:eastAsia="Arial" w:hAnsi="Arial"/>
          <w:b/>
          <w:bCs/>
          <w:color w:val="2E5597"/>
          <w:sz w:val="25"/>
          <w:szCs w:val="25"/>
          <w:rtl/>
        </w:rPr>
        <w:t xml:space="preserve">بخش ب: تیم مأموریت مرجع</w:t>
      </w:r>
    </w:p>
    <w:p>
      <w:pPr>
        <w:bidi/>
        <w:spacing w:after="100" w:line="300"/>
      </w:pPr>
      <w:r>
        <w:rPr>
          <w:rFonts w:ascii="Arial" w:cs="Arial" w:eastAsia="Arial" w:hAnsi="Arial"/>
          <w:sz w:val="22"/>
          <w:szCs w:val="22"/>
          <w:rtl/>
        </w:rPr>
        <w:t xml:space="preserve">دستورالعمل: به تیم مأموریت مرجع فکر کنید. مشخص کنید هر عبارت تا چه حد درباره‌ی همان تیم و در طول همان مأموریت صدق می‌کرد. در هر ردیف فقط یک گزینه را علامت بزنید.</w:t>
      </w:r>
    </w:p>
    <w:p>
      <w:pPr>
        <w:bidi/>
        <w:spacing w:after="100" w:line="300"/>
      </w:pPr>
      <w:r>
        <w:rPr>
          <w:rFonts w:ascii="Arial" w:cs="Arial" w:eastAsia="Arial" w:hAnsi="Arial"/>
          <w:i/>
          <w:iCs/>
          <w:sz w:val="19"/>
          <w:szCs w:val="19"/>
          <w:rtl/>
        </w:rPr>
        <w:t xml:space="preserve">۱ = کاملاً مخالفم  |  ۲ = مخالفم  |  ۳ = نه موافق نه مخالف  |  ۴ = موافقم  |  ۵ = کاملاً موافقم</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5650"/>
        <w:gridCol w:w="640"/>
        <w:gridCol w:w="640"/>
        <w:gridCol w:w="640"/>
        <w:gridCol w:w="640"/>
        <w:gridCol w:w="64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5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TR1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این تیم می‌توانستم اشتباه یا ابهام فنی خود را بدون نگرانی از قضاوت دیگران مطرح کنم.</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TR2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اعضای تیم نیت یکدیگر را خیرخواهانه تلقی می‌کردند.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TR3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درخواست کمک از همکاران در این تیم برای افراد دشوار بود.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TR4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اعضای تیم نگرانی‌های حرفه‌ای خود را از یکدیگر پنهان می‌کردند.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CF1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اختلاف‌نظر درباره‌ی شواهد و قضاوت‌های حسابرسی در این تیم آشکارا مطرح می‌شد.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CF2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اعضای تیم برای پرهیز از تنش ترجیح می‌دادند سکوت کنند.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CF3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مخالفت با نظر سرپرست یا اعضای ارشد در این تیم با واکنش منفی همراه بود.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CF4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مسائل دشوار تیم به‌جای نادیده‌گرفتن، مطرح و حل‌وفصل می‌شد.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CM1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نقش و مسئولیت هر عضو تیم روشن بود.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CM2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پس از تصمیم تیم، اعضا حتی در صورت مخالفت اولیه بر اساس آن تصمیم عمل می‌کردند.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CM3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اولویت‌ها و مهلت‌های کار برای همه‌ی اعضا روشن بود.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CM4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بارها روشن نبود چه کسی مسئول چه بخشی از کار است.</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PA1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وقتی عضوی استاندارد کار را رعایت نمی‌کرد، همکاران به او تذکر می‌دادند.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PA2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کاستی‌های کاری همکاران در این تیم نادیده گرفته می‌شد.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PA3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اعضا یکدیگر را نسبت به تعهدات و مهلت‌های کاری پاسخگو می‌کردند.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PA4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برای ناراحت‌نشدن همکاران، از یادآوری تعهدات خودداری می‌شد.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RS1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اعضای تیم هدف‌های مأموریت را بر منافع فردی خود مقدم می‌داشتند.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RS2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اعضای تیم بیشتر نگران ارزیابی شخصی خود بودند تا کیفیت نهایی کار.</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pStyle w:val="Heading2"/>
        <w:keepNext/>
        <w:bidi/>
        <w:spacing w:after="120" w:before="280"/>
      </w:pPr>
      <w:r>
        <w:rPr>
          <w:rFonts w:ascii="Arial" w:cs="Arial" w:eastAsia="Arial" w:hAnsi="Arial"/>
          <w:b/>
          <w:bCs/>
          <w:color w:val="2E5597"/>
          <w:sz w:val="25"/>
          <w:szCs w:val="25"/>
          <w:rtl/>
        </w:rPr>
        <w:t xml:space="preserve">جوّ اخلاقی تیم</w:t>
      </w:r>
    </w:p>
    <w:p>
      <w:pPr>
        <w:bidi/>
        <w:spacing w:after="100" w:line="300"/>
      </w:pPr>
      <w:r>
        <w:rPr>
          <w:rFonts w:ascii="Arial" w:cs="Arial" w:eastAsia="Arial" w:hAnsi="Arial"/>
          <w:sz w:val="22"/>
          <w:szCs w:val="22"/>
          <w:rtl/>
        </w:rPr>
        <w:t xml:space="preserve">دستورالعمل: درباره‌ی همین تیم و در همان مأموریت، میزان موافقت خود را مشخص کنید.</w:t>
      </w:r>
    </w:p>
    <w:p>
      <w:pPr>
        <w:bidi/>
        <w:spacing w:after="100" w:line="300"/>
      </w:pPr>
      <w:r>
        <w:rPr>
          <w:rFonts w:ascii="Arial" w:cs="Arial" w:eastAsia="Arial" w:hAnsi="Arial"/>
          <w:i/>
          <w:iCs/>
          <w:sz w:val="19"/>
          <w:szCs w:val="19"/>
          <w:rtl/>
        </w:rPr>
        <w:t xml:space="preserve">۱ = کاملاً مخالفم  |  ۲ = مخالفم  |  ۳ = نه موافق نه مخالف  |  ۴ = موافقم  |  ۵ = کاملاً موافقم</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5650"/>
        <w:gridCol w:w="640"/>
        <w:gridCol w:w="640"/>
        <w:gridCol w:w="640"/>
        <w:gridCol w:w="640"/>
        <w:gridCol w:w="64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5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EC1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این تیم، منافع مؤسسه بر هر ملاحظه‌ی دیگری مقدم بود.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EC2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از اعضای تیم انتظار می‌رفت برای حفظ منافع مؤسسه، گاهی از استانداردها کوتاه بیایند.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EC3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این تیم انتظار می‌رفت کار دقیقاً بر اساس استانداردهای حسابرسی و قوانین انجام شود.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EC4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اعضای تیم نگران منافع و وضعیت یکدیگر بودند.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EC5</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هر عضو تیم عملاً بر اساس وجدان و قضاوت اخلاقی شخصی خود تصمیم می‌گرفت.</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EC6</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اگر عضوی در رعایت استانداردها کوتاهی می‌کرد، در تیم با آن برخورد می‌شد.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r>
        <w:br w:type="page"/>
      </w:r>
    </w:p>
    <w:p>
      <w:pPr>
        <w:pStyle w:val="Heading2"/>
        <w:keepNext/>
        <w:bidi/>
        <w:spacing w:after="120" w:before="280"/>
      </w:pPr>
      <w:r>
        <w:rPr>
          <w:rFonts w:ascii="Arial" w:cs="Arial" w:eastAsia="Arial" w:hAnsi="Arial"/>
          <w:b/>
          <w:bCs/>
          <w:color w:val="2E5597"/>
          <w:sz w:val="25"/>
          <w:szCs w:val="25"/>
          <w:rtl/>
        </w:rPr>
        <w:t xml:space="preserve">بخش پ: پیوند شما با مؤسسه، حرفه و صاحبکار</w:t>
      </w:r>
    </w:p>
    <w:p>
      <w:pPr>
        <w:bidi/>
        <w:spacing w:after="100" w:line="300"/>
      </w:pPr>
      <w:r>
        <w:rPr>
          <w:rFonts w:ascii="Arial" w:cs="Arial" w:eastAsia="Arial" w:hAnsi="Arial"/>
          <w:sz w:val="22"/>
          <w:szCs w:val="22"/>
          <w:rtl/>
        </w:rPr>
        <w:t xml:space="preserve">دستورالعمل: میزان موافقت خود با هر عبارت را مشخص کنید. عبارت‌های «تعهد به مؤسسه» و «تعهد به حرفه» درباره‌ی وضعیت کلی شماست؛ عبارت‌های «صاحبکار» درباره‌ی مأموریت مرجع است.</w:t>
      </w:r>
    </w:p>
    <w:p>
      <w:pPr>
        <w:bidi/>
        <w:spacing w:after="100" w:line="300"/>
      </w:pPr>
      <w:r>
        <w:rPr>
          <w:rFonts w:ascii="Arial" w:cs="Arial" w:eastAsia="Arial" w:hAnsi="Arial"/>
          <w:i/>
          <w:iCs/>
          <w:sz w:val="19"/>
          <w:szCs w:val="19"/>
          <w:rtl/>
        </w:rPr>
        <w:t xml:space="preserve">۱ = کاملاً مخالفم  |  ۲ = مخالفم  |  ۳ = نه موافق نه مخالف  |  ۴ = موافقم  |  ۵ = کاملاً موافقم</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5650"/>
        <w:gridCol w:w="640"/>
        <w:gridCol w:w="640"/>
        <w:gridCol w:w="640"/>
        <w:gridCol w:w="640"/>
        <w:gridCol w:w="64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5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AC1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نسبت به مؤسسه‌ای که در آن کار می‌کنم احساس تعلق عاطفی دارم.</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AC2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مشکلات مؤسسه را مشکل خودم می‌دانم.</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AC3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از اینکه عضو این مؤسسه‌ام احساس غرور می‌کنم.</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AC4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کار در این مؤسسه برایم معنای شخصی دارد.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AC5</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این مؤسسه احساس نمی‌کنم «یکی از خودشان» باشم.</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PC1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حسابرسی را حرفه‌ای می‌دانم که با ارزش‌های شخصی‌ام هم‌خوان است.</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PC2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از اینکه حسابرس هستم احساس غرور می‌کنم.</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PC3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اگر دوباره انتخاب می‌کردم، باز هم حرفه‌ی حسابرسی را برمی‌گزیدم.</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PC4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به اخلاق و استانداردهای حرفه‌ی حسابرسی خود را متعهد می‌دانم.</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PC5</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حسابرسی برای من فقط وسیله‌ی کسب درآمد است، نه بیشتر.</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CP1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مأموریت مرجع، مؤسسه یا شریک برای حفظ این صاحبکار اهمیت زیادی قائل بود.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CP2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از تیم انتظار می‌رفت از ایجاد تنش با صاحبکار پرهیز کند.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CP3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از دست‌دادن این صاحبکار برای مؤسسه پیامد مالی جدی داشت.</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CP4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احساس می‌کردم طرح یک یافته‌ی مهم ممکن بود به قطع همکاری صاحبکار بینجامد.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CP5</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اختلاف با صاحبکار، فشار ضمنی برای کوتاه‌آمدن وجود داشت.</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pStyle w:val="Heading2"/>
        <w:keepNext/>
        <w:bidi/>
        <w:spacing w:after="120" w:before="280"/>
      </w:pPr>
      <w:r>
        <w:rPr>
          <w:rFonts w:ascii="Arial" w:cs="Arial" w:eastAsia="Arial" w:hAnsi="Arial"/>
          <w:b/>
          <w:bCs/>
          <w:color w:val="2E5597"/>
          <w:sz w:val="25"/>
          <w:szCs w:val="25"/>
          <w:rtl/>
        </w:rPr>
        <w:t xml:space="preserve">بخش ت: توانمندی‌ها و نگرش شخصی</w:t>
      </w:r>
    </w:p>
    <w:p>
      <w:pPr>
        <w:bidi/>
        <w:spacing w:after="100" w:line="300"/>
      </w:pPr>
      <w:r>
        <w:rPr>
          <w:rFonts w:ascii="Arial" w:cs="Arial" w:eastAsia="Arial" w:hAnsi="Arial"/>
          <w:sz w:val="20"/>
          <w:szCs w:val="20"/>
          <w:rtl/>
        </w:rPr>
        <w:t xml:space="preserve">دستورالعمل: میزان موافقت خود با هر عبارت را درباره‌ی «وضعیت کنونی خودتان» مشخص کنید. ۱ = کاملاً مخالفم … ۶ = کاملاً موافقم</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650"/>
        <w:gridCol w:w="700"/>
        <w:gridCol w:w="700"/>
        <w:gridCol w:w="700"/>
        <w:gridCol w:w="700"/>
        <w:gridCol w:w="700"/>
        <w:gridCol w:w="70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7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7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7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7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7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7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PS1</w:t>
            </w:r>
          </w:p>
        </w:tc>
        <w:tc>
          <w:tcPr>
            <w:tcW w:type="dxa" w:w="4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مطمئنم می‌توانم مشکلات پیچیده‌ی فنی حسابرسی را تحلیل کنم و راه‌حل بیابم.</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PS2</w:t>
            </w:r>
          </w:p>
        </w:tc>
        <w:tc>
          <w:tcPr>
            <w:tcW w:type="dxa" w:w="4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مطمئنم می‌توانم دیدگاه خود را به‌روشنی به مدیر یا شریک ارائه کنم.</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PS3</w:t>
            </w:r>
          </w:p>
        </w:tc>
        <w:tc>
          <w:tcPr>
            <w:tcW w:type="dxa" w:w="4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مطمئنم می‌توانم برای اهداف کاری‌ام تلاش لازم را تا انتها انجام دهم.</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PS4</w:t>
            </w:r>
          </w:p>
        </w:tc>
        <w:tc>
          <w:tcPr>
            <w:tcW w:type="dxa" w:w="4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اگر در کارم با بن‌بست روبه‌رو شوم، برای بیرون‌آمدن از آن راه‌های متعددی می‌بینم.</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PS5</w:t>
            </w:r>
          </w:p>
        </w:tc>
        <w:tc>
          <w:tcPr>
            <w:tcW w:type="dxa" w:w="4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هم‌اکنون برای رسیدن به اهداف شغلی‌ام انرژی و برنامه دارم.</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PS6</w:t>
            </w:r>
          </w:p>
        </w:tc>
        <w:tc>
          <w:tcPr>
            <w:tcW w:type="dxa" w:w="4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برای هر مشکل کاری معمولاً راه‌حل چندگانه‌ای به ذهنم می‌رسد.</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PS7</w:t>
            </w:r>
          </w:p>
        </w:tc>
        <w:tc>
          <w:tcPr>
            <w:tcW w:type="dxa" w:w="4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شرایط دشوار کاری، معمولاً زود به حال عادی برمی‌گردم.</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PS8</w:t>
            </w:r>
          </w:p>
        </w:tc>
        <w:tc>
          <w:tcPr>
            <w:tcW w:type="dxa" w:w="4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اگر لازم باشد، می‌توانم بدون حمایت دیگران هم کارم را پیش ببرم.</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PS9</w:t>
            </w:r>
          </w:p>
        </w:tc>
        <w:tc>
          <w:tcPr>
            <w:tcW w:type="dxa" w:w="4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بعد از یک شکست یا اشتباه کاری، به‌سرعت دوباره روی پا می‌ایستم.</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PS10</w:t>
            </w:r>
          </w:p>
        </w:tc>
        <w:tc>
          <w:tcPr>
            <w:tcW w:type="dxa" w:w="4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درباره‌ی آینده‌ی شغلی‌ام معمولاً انتظار بهترین‌ها را دارم.</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PS11</w:t>
            </w:r>
          </w:p>
        </w:tc>
        <w:tc>
          <w:tcPr>
            <w:tcW w:type="dxa" w:w="4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وقتی کاری نامطمئن است، معمولاً انتظار نتیجه‌ی خوب دارم.</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PS12</w:t>
            </w:r>
          </w:p>
        </w:tc>
        <w:tc>
          <w:tcPr>
            <w:tcW w:type="dxa" w:w="4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درباره‌ی کارم معمولاً به جنبه‌ی روشن ماجرا نگاه می‌کنم.</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r>
        <w:br w:type="page"/>
      </w:r>
    </w:p>
    <w:p>
      <w:pPr>
        <w:pStyle w:val="Heading2"/>
        <w:keepNext/>
        <w:bidi/>
        <w:spacing w:after="120" w:before="280"/>
      </w:pPr>
      <w:r>
        <w:rPr>
          <w:rFonts w:ascii="Arial" w:cs="Arial" w:eastAsia="Arial" w:hAnsi="Arial"/>
          <w:b/>
          <w:bCs/>
          <w:color w:val="2E5597"/>
          <w:sz w:val="25"/>
          <w:szCs w:val="25"/>
          <w:rtl/>
        </w:rPr>
        <w:t xml:space="preserve">بخش ث: احساس شما نسبت به کار</w:t>
      </w:r>
    </w:p>
    <w:p>
      <w:pPr>
        <w:bidi/>
        <w:spacing w:after="100" w:line="300"/>
      </w:pPr>
      <w:r>
        <w:rPr>
          <w:rFonts w:ascii="Arial" w:cs="Arial" w:eastAsia="Arial" w:hAnsi="Arial"/>
          <w:sz w:val="20"/>
          <w:szCs w:val="20"/>
          <w:rtl/>
        </w:rPr>
        <w:t xml:space="preserve">دستورالعمل: به دوره‌ی کار روی مأموریت مرجع فکر کنید و بگویید هر حالت را چند وقت یک‌بار تجربه می‌کردید. ۱ = هرگز/تقریباً هرگز … ۵ = همیشه</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5650"/>
        <w:gridCol w:w="640"/>
        <w:gridCol w:w="640"/>
        <w:gridCol w:w="640"/>
        <w:gridCol w:w="640"/>
        <w:gridCol w:w="64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5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EX1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کارتان شما را از نظر عاطفی خسته می‌کرد؟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EX2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به‌خاطر کارتان احساس فرسودگی می‌کردید؟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EX3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کارتان شما را ناامید و سرخورده می‌کرد؟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EX4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در پایان روز کاری احساس خستگی مفرط داشتید؟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EX5</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صبح‌ها با فکر یک روز کاری دیگر احساس می‌کردید توانی ندارید؟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EX6</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احساس می‌کردید هر ساعت کار برایتان خسته‌کننده است؟</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EX7</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در اوقات فراغت انرژی کافی برای خانواده و دوستان داشتید؟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pStyle w:val="Heading2"/>
        <w:keepNext/>
        <w:bidi/>
        <w:spacing w:after="120" w:before="280"/>
      </w:pPr>
      <w:r>
        <w:rPr>
          <w:rFonts w:ascii="Arial" w:cs="Arial" w:eastAsia="Arial" w:hAnsi="Arial"/>
          <w:b/>
          <w:bCs/>
          <w:color w:val="2E5597"/>
          <w:sz w:val="25"/>
          <w:szCs w:val="25"/>
          <w:rtl/>
        </w:rPr>
        <w:t xml:space="preserve">بخش ج: نگرش‌ها درباره‌ی کار حسابرسی</w:t>
      </w:r>
    </w:p>
    <w:p>
      <w:pPr>
        <w:bidi/>
        <w:spacing w:after="100" w:line="300"/>
      </w:pPr>
      <w:r>
        <w:rPr>
          <w:rFonts w:ascii="Arial" w:cs="Arial" w:eastAsia="Arial" w:hAnsi="Arial"/>
          <w:sz w:val="22"/>
          <w:szCs w:val="22"/>
          <w:rtl/>
        </w:rPr>
        <w:t xml:space="preserve">دستورالعمل: میزان موافقت خود با هر عبارت را مشخص کنید. این عبارت‌ها درباره‌ی نظر کلی شماست.</w:t>
      </w:r>
    </w:p>
    <w:p>
      <w:pPr>
        <w:bidi/>
        <w:spacing w:after="100" w:line="300"/>
      </w:pPr>
      <w:r>
        <w:rPr>
          <w:rFonts w:ascii="Arial" w:cs="Arial" w:eastAsia="Arial" w:hAnsi="Arial"/>
          <w:i/>
          <w:iCs/>
          <w:sz w:val="19"/>
          <w:szCs w:val="19"/>
          <w:rtl/>
        </w:rPr>
        <w:t xml:space="preserve">۱ = کاملاً مخالفم  …  ۴ = نه موافق نه مخالف  …  ۷ = کاملاً موافقم</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MD1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اگر کوتاه‌کردن بخشی از آزمون‌ها به رعایت مهلت گزارش کمک کند، قابل‌توجیه است.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MD2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اگر ثبت زمان واقعی با بودجه نخواند، ثبت زمان «تعدیل‌شده» چیزی جز مدیریت منطقی کار نیست.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MD3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اگر سرپرست یا شریک ترجیح دهد کاری کوتاه شود، مسئولیت اصلی با اوست، نه حسابرس اجرایی.</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MD4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وقتی همه‌ی اعضای یک تیم کاری را انجام می‌دهند، نمی‌توان یک نفر را مقصر دانست.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MD5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کوتاه‌کردن یک آزمون جزئی معمولاً به استفاده‌کنندگان صورت‌های مالی آسیبی نمی‌رساند.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MD6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صاحبکارانی که اطلاعات را دیر یا ناقص می‌دهند، خود مسئول کاهش عمق حسابرسی‌اند.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r>
        <w:br w:type="page"/>
      </w:r>
    </w:p>
    <w:p>
      <w:pPr>
        <w:pStyle w:val="Heading2"/>
        <w:keepNext/>
        <w:bidi/>
        <w:spacing w:after="120" w:before="280"/>
      </w:pPr>
      <w:r>
        <w:rPr>
          <w:rFonts w:ascii="Arial" w:cs="Arial" w:eastAsia="Arial" w:hAnsi="Arial"/>
          <w:b/>
          <w:bCs/>
          <w:color w:val="2E5597"/>
          <w:sz w:val="25"/>
          <w:szCs w:val="25"/>
          <w:rtl/>
        </w:rPr>
        <w:t xml:space="preserve">بخش چ: رفتارهای رایج در تیم</w:t>
      </w:r>
    </w:p>
    <w:p>
      <w:pPr>
        <w:bidi/>
        <w:spacing w:after="100" w:line="300"/>
      </w:pPr>
      <w:r>
        <w:rPr>
          <w:rFonts w:ascii="Arial" w:cs="Arial" w:eastAsia="Arial" w:hAnsi="Arial"/>
          <w:sz w:val="22"/>
          <w:szCs w:val="22"/>
          <w:rtl/>
        </w:rPr>
        <w:t xml:space="preserve">دستورالعمل: همچنان به تیم مأموریت مرجع فکر کنید. بدون در نظر گرفتن خودتان، فکر می‌کنید سایر اعضای این تیم هر یک از رفتارهای زیر را چقدر انجام می‌دادند؟ این سؤال درباره‌ی برداشت شماست، نه اتهام به کسی؛ لطفاً نام نبرید.</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3810"/>
        <w:gridCol w:w="720"/>
        <w:gridCol w:w="720"/>
        <w:gridCol w:w="720"/>
        <w:gridCol w:w="720"/>
        <w:gridCol w:w="720"/>
        <w:gridCol w:w="720"/>
        <w:gridCol w:w="72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381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هرگز</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به‌ندرت</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گاهی</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اغلب</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تقریباً همیشه</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موضوعیت نداشت</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ترجیح می‌دهم پاسخ ندهم</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PN1</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پذیرفتن توضیح ضعیف یا ناکافی مدیریت صاحبکار به‌جای شواهد.</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PN2</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انجام آزمون‌ها با نمونه یا دامنه‌ای کمتر از آنچه لازم بود.</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PN3</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رهاکردن یک مورد مشکوک بدون پیگیری کامل.</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PN4</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امضا یا تأیید یک رویه پیش از آنکه کار آن کاملاً انجام شده باشد.</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PN5</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ثبت زمان کمتر از زمان واقعی کار.</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PN6</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کم‌اهمیت‌جلوه‌دادن یا مطرح‌نکردن یک یافته برای پرهیز از تنش با صاحبکار.</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pStyle w:val="Heading2"/>
        <w:keepNext/>
        <w:bidi/>
        <w:spacing w:after="120" w:before="280"/>
      </w:pPr>
      <w:r>
        <w:rPr>
          <w:rFonts w:ascii="Arial" w:cs="Arial" w:eastAsia="Arial" w:hAnsi="Arial"/>
          <w:b/>
          <w:bCs/>
          <w:color w:val="2E5597"/>
          <w:sz w:val="25"/>
          <w:szCs w:val="25"/>
          <w:rtl/>
        </w:rPr>
        <w:t xml:space="preserve">بخش ح: رفتار خودتان در مأموریت مرجع</w:t>
      </w:r>
    </w:p>
    <w:p>
      <w:pPr>
        <w:bidi/>
        <w:spacing w:after="100" w:line="300"/>
      </w:pPr>
      <w:r>
        <w:rPr>
          <w:rFonts w:ascii="Arial" w:cs="Arial" w:eastAsia="Arial" w:hAnsi="Arial"/>
          <w:sz w:val="22"/>
          <w:szCs w:val="22"/>
          <w:rtl/>
        </w:rPr>
        <w:t xml:space="preserve">دستورالعمل: برخی از این رفتارها در فشار کاری برای بسیاری از همکاران پیش می‌آید. صادقانه بگویید در مأموریت مرجع هر کدام را چقدر انجام دادید. فقط پژوهشگران به پاسخ‌های فردی دسترسی دارند. اگر موقعیتش برایتان پیش نیامد، «موضوعیت نداشت» را انتخاب کنید.</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3810"/>
        <w:gridCol w:w="720"/>
        <w:gridCol w:w="720"/>
        <w:gridCol w:w="720"/>
        <w:gridCol w:w="720"/>
        <w:gridCol w:w="720"/>
        <w:gridCol w:w="720"/>
        <w:gridCol w:w="72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381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هرگز</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به‌ندرت</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گاهی</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اغلب</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تقریباً همیشه</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موضوعیت نداشت</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ترجیح می‌دهم پاسخ ندهم</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DB1</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توضیح ضعیف یا ناکافی مدیریت را به‌عنوان شواهد پذیرفتم.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DB2</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اندازه نمونه یا دامنه آزمون را کمتر از آنچه لازم می‌دانستم انجام دادم.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DB3</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یک مورد مشکوک را بدون پیگیری کامل رها کردم.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DB4</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مستندات کاربرگ را کوتاه‌تر یا ناقص‌تر از حد لازم تکمیل کردم.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DB5</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بیش از اندازه به کنترل‌های داخلی صاحبکار اتکا کردم، بدون آزمون کافی.</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DB6</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رویه‌ای را که باید انجام می‌شد با رویه‌ای ساده‌تر جایگزین کردم.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DB7</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رویه یا کاربرگی را پیش از آنکه کار آن کاملاً انجام شده باشد، امضا یا تأیید کردم.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DB8</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کمتر از زمان واقعی کارکرد خود را ثبت کردم.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DB9</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بخشی از کار را بدون ثبت ساعت و در خارج از ساعات رسمی انجام دادم.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DB10</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برای پرهیز از تنش با صاحبکار، یک یافته یا تعدیل را کم‌اهمیت‌تر نشان دادم یا مطرح نکردم.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r>
        <w:br w:type="page"/>
      </w:r>
    </w:p>
    <w:p>
      <w:pPr>
        <w:pStyle w:val="Heading2"/>
        <w:keepNext/>
        <w:bidi/>
        <w:spacing w:after="120" w:before="280"/>
      </w:pPr>
      <w:r>
        <w:rPr>
          <w:rFonts w:ascii="Arial" w:cs="Arial" w:eastAsia="Arial" w:hAnsi="Arial"/>
          <w:b/>
          <w:bCs/>
          <w:color w:val="2E5597"/>
          <w:sz w:val="25"/>
          <w:szCs w:val="25"/>
          <w:rtl/>
        </w:rPr>
        <w:t xml:space="preserve">بخش خ: دو موقعیت فرضی</w:t>
      </w:r>
    </w:p>
    <w:p>
      <w:pPr>
        <w:bidi/>
        <w:spacing w:after="100" w:line="300"/>
      </w:pPr>
      <w:r>
        <w:rPr>
          <w:rFonts w:ascii="Arial" w:cs="Arial" w:eastAsia="Arial" w:hAnsi="Arial"/>
          <w:sz w:val="22"/>
          <w:szCs w:val="22"/>
          <w:rtl/>
        </w:rPr>
        <w:t xml:space="preserve">دو موقعیت فرضی را بخوانید و بگویید در آن موقعیت چقدر محتمل است که شما چنین رفتاری داشته باشید. هیچ پاسخی درست یا نادرست نیست.</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blHeader/>
        </w:trPr>
        <w:tc>
          <w:tcPr>
            <w:tcW w:type="dxa" w:w="9500"/>
            <w:tcBorders>
              <w:top w:val="single" w:color="A6A6A6" w:sz="4"/>
              <w:left w:val="single" w:color="A6A6A6" w:sz="4"/>
              <w:bottom w:val="single" w:color="A6A6A6" w:sz="4"/>
              <w:right w:val="single" w:color="A6A6A6" w:sz="4"/>
            </w:tcBorders>
            <w:shd w:fill="E2EFDA"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نکته‌ی اجرایی (در نسخه‌ی پاسخ‌دهنده نمایش داده نشود)</w:t>
            </w:r>
          </w:p>
        </w:tc>
      </w:tr>
      <w:tr>
        <w:trPr>
          <w:cantSplit/>
          <w:tblHeader w:val="false"/>
        </w:trPr>
        <w:tc>
          <w:tcPr>
            <w:tcW w:type="dxa" w:w="9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هر پاسخ‌دهنده یک نسخه از ۴ نسخه‌ی موقعیت ۱ و یک نسخه از ۴ نسخه‌ی موقعیت ۲ را به‌صورت تصادفی می‌بیند. ترتیب نمایش دو موقعیت هم تصادفی است. جزئیات در ضمیمه‌ی محقق.</w:t>
            </w:r>
          </w:p>
        </w:tc>
      </w:tr>
    </w:tbl>
    <w:p>
      <w:pPr>
        <w:spacing w:after="80"/>
      </w:pPr>
    </w:p>
    <w:p>
      <w:pPr>
        <w:bidi/>
        <w:spacing w:after="100" w:line="300"/>
      </w:pPr>
      <w:r>
        <w:rPr>
          <w:rFonts w:ascii="Arial" w:cs="Arial" w:eastAsia="Arial" w:hAnsi="Arial"/>
          <w:b/>
          <w:bCs/>
          <w:color w:val="2E5597"/>
          <w:sz w:val="22"/>
          <w:szCs w:val="22"/>
          <w:rtl/>
        </w:rPr>
        <w:t xml:space="preserve">موقعیت ۱ — تیم و زمان</w:t>
      </w:r>
    </w:p>
    <w:p>
      <w:pPr>
        <w:bidi/>
        <w:spacing w:after="100" w:line="300"/>
      </w:pPr>
      <w:r>
        <w:rPr>
          <w:rFonts w:ascii="Arial" w:cs="Arial" w:eastAsia="Arial" w:hAnsi="Arial"/>
          <w:sz w:val="22"/>
          <w:szCs w:val="22"/>
          <w:rtl/>
        </w:rPr>
        <w:t xml:space="preserve">تصور کنید حسابرس اجرایی تیم یک مأموریت حسابرسی صورت‌های مالی یک شرکت تولیدی هستید. در بخش حساب‌های دریافتنی باید ۶۰ مورد نمونه را با تأییدیه یا رویه‌های جایگزین بررسی کنید. ۳۰ مورد را بررسی کرده‌اید و برای چند مورد دیگر هنوز تأییدیه نرسیده است.</w:t>
      </w:r>
    </w:p>
    <w:p>
      <w:pPr>
        <w:bidi/>
        <w:spacing w:after="100" w:line="300"/>
      </w:pPr>
      <w:r>
        <w:rPr>
          <w:rFonts w:ascii="Arial" w:cs="Arial" w:eastAsia="Arial" w:hAnsi="Arial"/>
          <w:i/>
          <w:iCs/>
          <w:sz w:val="19"/>
          <w:szCs w:val="19"/>
          <w:rtl/>
        </w:rPr>
        <w:t xml:space="preserve">[ویژگی تیم — یکی از دو متن:]</w:t>
      </w:r>
    </w:p>
    <w:p>
      <w:pPr>
        <w:bidi/>
        <w:spacing w:after="100" w:line="300"/>
      </w:pPr>
      <w:r>
        <w:rPr>
          <w:rFonts w:ascii="Arial" w:cs="Arial" w:eastAsia="Arial" w:hAnsi="Arial"/>
          <w:sz w:val="22"/>
          <w:szCs w:val="22"/>
          <w:rtl/>
        </w:rPr>
        <w:t xml:space="preserve">(الف-اعتماد بالا) در این تیم اعضا به‌راحتی اشتباه یا ابهام خود را مطرح می‌کنند، به هم کمک می‌کنند و کسی از گفتن مخالفتش نگران نیست.</w:t>
      </w:r>
    </w:p>
    <w:p>
      <w:pPr>
        <w:bidi/>
        <w:spacing w:after="100" w:line="300"/>
      </w:pPr>
      <w:r>
        <w:rPr>
          <w:rFonts w:ascii="Arial" w:cs="Arial" w:eastAsia="Arial" w:hAnsi="Arial"/>
          <w:sz w:val="22"/>
          <w:szCs w:val="22"/>
          <w:rtl/>
        </w:rPr>
        <w:t xml:space="preserve">(ب-اعتماد پایین) در این تیم اشتباه‌ها معمولاً سرزنش می‌شود، اعضا نگرانی‌هایشان را از هم پنهان می‌کنند و کسی دوست ندارد مخالفت کند.</w:t>
      </w:r>
    </w:p>
    <w:p>
      <w:pPr>
        <w:bidi/>
        <w:spacing w:after="100" w:line="300"/>
      </w:pPr>
      <w:r>
        <w:rPr>
          <w:rFonts w:ascii="Arial" w:cs="Arial" w:eastAsia="Arial" w:hAnsi="Arial"/>
          <w:i/>
          <w:iCs/>
          <w:sz w:val="19"/>
          <w:szCs w:val="19"/>
          <w:rtl/>
        </w:rPr>
        <w:t xml:space="preserve">[فشار زمانی — یکی از دو متن:]</w:t>
      </w:r>
    </w:p>
    <w:p>
      <w:pPr>
        <w:bidi/>
        <w:spacing w:after="100" w:line="300"/>
      </w:pPr>
      <w:r>
        <w:rPr>
          <w:rFonts w:ascii="Arial" w:cs="Arial" w:eastAsia="Arial" w:hAnsi="Arial"/>
          <w:sz w:val="22"/>
          <w:szCs w:val="22"/>
          <w:rtl/>
        </w:rPr>
        <w:t xml:space="preserve">(الف-فشار بالا) بودجه‌ی زمانی این بخش حدود ۳۰ درصد کمتر از زمان لازم است و مهلت تحویل کاربرگ‌ها فردا ظهر است.</w:t>
      </w:r>
    </w:p>
    <w:p>
      <w:pPr>
        <w:bidi/>
        <w:spacing w:after="100" w:line="300"/>
      </w:pPr>
      <w:r>
        <w:rPr>
          <w:rFonts w:ascii="Arial" w:cs="Arial" w:eastAsia="Arial" w:hAnsi="Arial"/>
          <w:sz w:val="22"/>
          <w:szCs w:val="22"/>
          <w:rtl/>
        </w:rPr>
        <w:t xml:space="preserve">(ب-فشار کم) بودجه‌ی زمانی این بخش کافی است و تا مهلت تحویل کاربرگ‌ها چند روز فاصله دارید.</w:t>
      </w:r>
    </w:p>
    <w:p>
      <w:pPr>
        <w:bidi/>
        <w:spacing w:after="100" w:line="300"/>
      </w:pPr>
      <w:r>
        <w:rPr>
          <w:rFonts w:ascii="Arial" w:cs="Arial" w:eastAsia="Arial" w:hAnsi="Arial"/>
          <w:i/>
          <w:iCs/>
          <w:sz w:val="19"/>
          <w:szCs w:val="19"/>
          <w:rtl/>
        </w:rPr>
        <w:t xml:space="preserve">۱ = اصلاً محتمل نیست … ۷ = بسیار محتمل</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V1a</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بدون تکمیل ۶۰ مورد، نتیجه‌گیری کنم و کاربرگ را ببندم.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V1b</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رویه را «تکمیل‌شده» امضا کنم، با اینکه هنوز بخشی از آن ناتمام است.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V1c</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ساعت‌های کارم را کمتر از واقع ثبت کنم تا در بودجه بماند.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bidi/>
        <w:spacing w:after="100" w:line="300"/>
      </w:pPr>
      <w:r>
        <w:rPr>
          <w:rFonts w:ascii="Arial" w:cs="Arial" w:eastAsia="Arial" w:hAnsi="Arial"/>
          <w:sz w:val="22"/>
          <w:szCs w:val="22"/>
          <w:rtl/>
        </w:rPr>
        <w:t xml:space="preserve">V1d. به نظر شما، چند درصد از حسابرسان هم‌سطح شما در چنین موقعیتی یکی از این کارها را انجام می‌دهند؟   [۰ تا ۱۰۰ درصد]</w:t>
      </w:r>
    </w:p>
    <w:p>
      <w:pPr>
        <w:bidi/>
        <w:spacing w:after="100" w:line="300"/>
      </w:pPr>
      <w:r>
        <w:rPr>
          <w:rFonts w:ascii="Arial" w:cs="Arial" w:eastAsia="Arial" w:hAnsi="Arial"/>
          <w:sz w:val="20"/>
          <w:szCs w:val="20"/>
          <w:rtl/>
        </w:rPr>
        <w:t xml:space="preserve">بررسی درک سناریو (۱ = اصلاً … ۷ = بسیار): V1m1: در این موقعیت، فضای اعتماد در تیم تا چه حد بالا بود؟   V1m2: فشار زمانی در این موقعیت تا چه حد بالا بود؟</w:t>
      </w:r>
    </w:p>
    <w:p>
      <w:pPr>
        <w:spacing w:after="80"/>
      </w:pPr>
    </w:p>
    <w:p>
      <w:pPr>
        <w:bidi/>
        <w:spacing w:after="100" w:line="300"/>
      </w:pPr>
      <w:r>
        <w:rPr>
          <w:rFonts w:ascii="Arial" w:cs="Arial" w:eastAsia="Arial" w:hAnsi="Arial"/>
          <w:b/>
          <w:bCs/>
          <w:color w:val="2E5597"/>
          <w:sz w:val="22"/>
          <w:szCs w:val="22"/>
          <w:rtl/>
        </w:rPr>
        <w:t xml:space="preserve">موقعیت ۲ — صاحبکار</w:t>
      </w:r>
    </w:p>
    <w:p>
      <w:pPr>
        <w:bidi/>
        <w:spacing w:after="100" w:line="300"/>
      </w:pPr>
      <w:r>
        <w:rPr>
          <w:rFonts w:ascii="Arial" w:cs="Arial" w:eastAsia="Arial" w:hAnsi="Arial"/>
          <w:sz w:val="22"/>
          <w:szCs w:val="22"/>
          <w:rtl/>
        </w:rPr>
        <w:t xml:space="preserve">تصور کنید در مأموریتی دیگر، هنگام بررسی ارزش موجودی کالا به این نتیجه می‌رسید که کاهش ارزش بااهمیتی لازم است و در حساب‌ها ثبت نشده است.</w:t>
      </w:r>
    </w:p>
    <w:p>
      <w:pPr>
        <w:bidi/>
        <w:spacing w:after="100" w:line="300"/>
      </w:pPr>
      <w:r>
        <w:rPr>
          <w:rFonts w:ascii="Arial" w:cs="Arial" w:eastAsia="Arial" w:hAnsi="Arial"/>
          <w:i/>
          <w:iCs/>
          <w:sz w:val="19"/>
          <w:szCs w:val="19"/>
          <w:rtl/>
        </w:rPr>
        <w:t xml:space="preserve">[فشار صاحبکار — یکی از دو متن:]</w:t>
      </w:r>
    </w:p>
    <w:p>
      <w:pPr>
        <w:bidi/>
        <w:spacing w:after="100" w:line="300"/>
      </w:pPr>
      <w:r>
        <w:rPr>
          <w:rFonts w:ascii="Arial" w:cs="Arial" w:eastAsia="Arial" w:hAnsi="Arial"/>
          <w:sz w:val="22"/>
          <w:szCs w:val="22"/>
          <w:rtl/>
        </w:rPr>
        <w:t xml:space="preserve">(الف-فشار بالا) شریک مؤسسه به شما گفته این صاحبکار یکی از چند مشتری مهم مؤسسه است. مدیر مالی صاحبکار از شما خواسته موضوع را مطرح نکنید و اشاره کرده در صورت اصرار، ممکن است سال بعد با مؤسسه‌ی دیگری کار کنند.</w:t>
      </w:r>
    </w:p>
    <w:p>
      <w:pPr>
        <w:bidi/>
        <w:spacing w:after="100" w:line="300"/>
      </w:pPr>
      <w:r>
        <w:rPr>
          <w:rFonts w:ascii="Arial" w:cs="Arial" w:eastAsia="Arial" w:hAnsi="Arial"/>
          <w:sz w:val="22"/>
          <w:szCs w:val="22"/>
          <w:rtl/>
        </w:rPr>
        <w:t xml:space="preserve">(ب-فشار کم) صاحبکار از مشتریان معمولی مؤسسه است و مدیر مالی گفته هر نتیجه‌ای که لازم می‌دانید اعلام کنید.</w:t>
      </w:r>
    </w:p>
    <w:p>
      <w:pPr>
        <w:bidi/>
        <w:spacing w:after="100" w:line="300"/>
      </w:pPr>
      <w:r>
        <w:rPr>
          <w:rFonts w:ascii="Arial" w:cs="Arial" w:eastAsia="Arial" w:hAnsi="Arial"/>
          <w:i/>
          <w:iCs/>
          <w:sz w:val="19"/>
          <w:szCs w:val="19"/>
          <w:rtl/>
        </w:rPr>
        <w:t xml:space="preserve">[حمایت مؤسسه — یکی از دو متن:]</w:t>
      </w:r>
    </w:p>
    <w:p>
      <w:pPr>
        <w:bidi/>
        <w:spacing w:after="100" w:line="300"/>
      </w:pPr>
      <w:r>
        <w:rPr>
          <w:rFonts w:ascii="Arial" w:cs="Arial" w:eastAsia="Arial" w:hAnsi="Arial"/>
          <w:sz w:val="22"/>
          <w:szCs w:val="22"/>
          <w:rtl/>
        </w:rPr>
        <w:t xml:space="preserve">(الف-حمایت صریح) مؤسسه سیاست مکتوب و عملی برای حمایت از حسابرسانی دارد که یافته‌هایشان را مطرح می‌کنند.</w:t>
      </w:r>
    </w:p>
    <w:p>
      <w:pPr>
        <w:bidi/>
        <w:spacing w:after="100" w:line="300"/>
      </w:pPr>
      <w:r>
        <w:rPr>
          <w:rFonts w:ascii="Arial" w:cs="Arial" w:eastAsia="Arial" w:hAnsi="Arial"/>
          <w:sz w:val="22"/>
          <w:szCs w:val="22"/>
          <w:rtl/>
        </w:rPr>
        <w:t xml:space="preserve">(ب-حمایت نامشخص) مؤسسه موضع روشنی ندارد که در چنین مواردی از حسابرس حمایت می‌کند یا نه.</w:t>
      </w:r>
    </w:p>
    <w:p>
      <w:pPr>
        <w:bidi/>
        <w:spacing w:after="100" w:line="300"/>
      </w:pPr>
      <w:r>
        <w:rPr>
          <w:rFonts w:ascii="Arial" w:cs="Arial" w:eastAsia="Arial" w:hAnsi="Arial"/>
          <w:i/>
          <w:iCs/>
          <w:sz w:val="19"/>
          <w:szCs w:val="19"/>
          <w:rtl/>
        </w:rPr>
        <w:t xml:space="preserve">۱ = اصلاً محتمل نیست … ۷ = بسیار محتمل</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V2a</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موضوع را در کاربرگ‌ها کم‌اهمیت‌تر از واقع نشان دهم.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V2b</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موضوع را فقط شفاهی مطرح کنم و در کاربرگ‌ها ثبت نکنم.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V2c</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 ثبت تعدیل و گزارش آن در حساب‌ها اصرار کنم.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bidi/>
        <w:spacing w:after="100" w:line="300"/>
      </w:pPr>
      <w:r>
        <w:rPr>
          <w:rFonts w:ascii="Arial" w:cs="Arial" w:eastAsia="Arial" w:hAnsi="Arial"/>
          <w:sz w:val="22"/>
          <w:szCs w:val="22"/>
          <w:rtl/>
        </w:rPr>
        <w:t xml:space="preserve">V2d. به نظر شما، چند درصد از حسابرسان هم‌سطح شما در چنین موقعیتی موضوع را کم‌اهمیت جلوه می‌دهند یا مطرح نمی‌کنند؟   [۰ تا ۱۰۰ درصد]</w:t>
      </w:r>
    </w:p>
    <w:p>
      <w:pPr>
        <w:bidi/>
        <w:spacing w:after="100" w:line="300"/>
      </w:pPr>
      <w:r>
        <w:rPr>
          <w:rFonts w:ascii="Arial" w:cs="Arial" w:eastAsia="Arial" w:hAnsi="Arial"/>
          <w:sz w:val="20"/>
          <w:szCs w:val="20"/>
          <w:rtl/>
        </w:rPr>
        <w:t xml:space="preserve">بررسی درک سناریو (۱ = اصلاً … ۷ = بسیار): V2m1: فشار صاحبکار در این موقعیت تا چه حد بالا بود؟   V2m2: حمایت مؤسسه از حسابرس در این موقعیت تا چه حد روشن بود؟</w:t>
      </w:r>
    </w:p>
    <w:p>
      <w:r>
        <w:br w:type="page"/>
      </w:r>
    </w:p>
    <w:p>
      <w:pPr>
        <w:pStyle w:val="Heading2"/>
        <w:keepNext/>
        <w:bidi/>
        <w:spacing w:after="120" w:before="280"/>
      </w:pPr>
      <w:r>
        <w:rPr>
          <w:rFonts w:ascii="Arial" w:cs="Arial" w:eastAsia="Arial" w:hAnsi="Arial"/>
          <w:b/>
          <w:bCs/>
          <w:color w:val="2E5597"/>
          <w:sz w:val="25"/>
          <w:szCs w:val="25"/>
          <w:rtl/>
        </w:rPr>
        <w:t xml:space="preserve">بخش د: درباره‌ی خودتان</w:t>
      </w:r>
    </w:p>
    <w:p>
      <w:pPr>
        <w:bidi/>
        <w:spacing w:after="100" w:line="300"/>
      </w:pPr>
      <w:r>
        <w:rPr>
          <w:rFonts w:ascii="Arial" w:cs="Arial" w:eastAsia="Arial" w:hAnsi="Arial"/>
          <w:sz w:val="22"/>
          <w:szCs w:val="22"/>
          <w:rtl/>
        </w:rPr>
        <w:t xml:space="preserve">دستورالعمل: میزان موافقت خود با هر عبارت را مشخص کنید.</w:t>
      </w:r>
    </w:p>
    <w:p>
      <w:pPr>
        <w:bidi/>
        <w:spacing w:after="100" w:line="300"/>
      </w:pPr>
      <w:r>
        <w:rPr>
          <w:rFonts w:ascii="Arial" w:cs="Arial" w:eastAsia="Arial" w:hAnsi="Arial"/>
          <w:i/>
          <w:iCs/>
          <w:sz w:val="19"/>
          <w:szCs w:val="19"/>
          <w:rtl/>
        </w:rPr>
        <w:t xml:space="preserve">۱ = کاملاً مخالفم  …  ۴ = نه موافق نه مخالف  …  ۷ = کاملاً موافقم</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MI1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اخلاقی‌بودن بخش مهمی از هویت من است.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MI2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اگر برخلاف ارزش‌های اخلاقی‌ام عمل کنم، احساس می‌کنم خودم نیستم.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MI3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بیشتر اوقات به اینکه کارم با ارزش‌های اخلاقی‌ام سازگار باشد فکر می‌کنم.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MI4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داشتن ویژگی‌هایی مانند صداقت و انصاف برایم بسیار مهم است.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MI5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دوست دارم دیگران مرا فردی صادق و منصف بشناسند.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MI6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رفتار روزمره‌ام نشان می‌دهد اخلاق برایم مهم است.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SD1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گاهی از کسی به‌خاطر کاری که برایم انجام داده تشکر نمی‌کنم، حتی اگر باید می‌کردم.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SD2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هرگز در زندگی به کسی دروغ نگفته‌ام.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SD3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گاهی از اشتباه خودم به دیگران چیزی نمی‌گویم تا بد جلوه نکنم.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MK1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ترجیح می‌دهم متن‌های طولانی را روی صفحه‌ی نمایشگر بخوانم تا روی کاغذ.</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MK2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برای رفت‌وآمد روزانه بیشتر از وسایل نقلیه‌ی عمومی استفاده می‌کنم تا وسیله‌ی شخصی.</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MK3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طول روز بیشتر آب می‌نوشم تا نوشیدنی‌های دیگر.</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pStyle w:val="Heading2"/>
        <w:keepNext/>
        <w:bidi/>
        <w:spacing w:after="120" w:before="280"/>
      </w:pPr>
      <w:r>
        <w:rPr>
          <w:rFonts w:ascii="Arial" w:cs="Arial" w:eastAsia="Arial" w:hAnsi="Arial"/>
          <w:b/>
          <w:bCs/>
          <w:color w:val="2E5597"/>
          <w:sz w:val="25"/>
          <w:szCs w:val="25"/>
          <w:rtl/>
        </w:rPr>
        <w:t xml:space="preserve">بخش ذ: اطلاعات فردی</w:t>
      </w:r>
    </w:p>
    <w:p>
      <w:pPr>
        <w:bidi/>
        <w:spacing w:after="100" w:line="300"/>
      </w:pPr>
      <w:r>
        <w:rPr>
          <w:rFonts w:ascii="Arial" w:cs="Arial" w:eastAsia="Arial" w:hAnsi="Arial"/>
          <w:b/>
          <w:bCs/>
          <w:sz w:val="22"/>
          <w:szCs w:val="22"/>
          <w:rtl/>
        </w:rPr>
        <w:t xml:space="preserve">F1. سن شما چند سال است؟</w:t>
      </w:r>
    </w:p>
    <w:p>
      <w:pPr>
        <w:bidi/>
        <w:spacing w:after="100" w:line="300"/>
      </w:pPr>
      <w:r>
        <w:rPr>
          <w:rFonts w:ascii="Arial" w:cs="Arial" w:eastAsia="Arial" w:hAnsi="Arial"/>
          <w:sz w:val="22"/>
          <w:szCs w:val="22"/>
          <w:rtl/>
        </w:rPr>
        <w:t xml:space="preserve">[........] سال  ☐ ترجیح می‌دهم پاسخ ندهم</w:t>
      </w:r>
    </w:p>
    <w:p>
      <w:pPr>
        <w:bidi/>
        <w:spacing w:after="100" w:line="300"/>
      </w:pPr>
      <w:r>
        <w:rPr>
          <w:rFonts w:ascii="Arial" w:cs="Arial" w:eastAsia="Arial" w:hAnsi="Arial"/>
          <w:b/>
          <w:bCs/>
          <w:sz w:val="22"/>
          <w:szCs w:val="22"/>
          <w:rtl/>
        </w:rPr>
        <w:t xml:space="preserve">F2. جنسیت شما چیست؟</w:t>
      </w:r>
    </w:p>
    <w:p>
      <w:pPr>
        <w:bidi/>
        <w:spacing w:after="100" w:line="300"/>
      </w:pPr>
      <w:r>
        <w:rPr>
          <w:rFonts w:ascii="Arial" w:cs="Arial" w:eastAsia="Arial" w:hAnsi="Arial"/>
          <w:sz w:val="22"/>
          <w:szCs w:val="22"/>
          <w:rtl/>
        </w:rPr>
        <w:t xml:space="preserve">☐ زن  ☐ مرد  ☐ ترجیح می‌دهم پاسخ ندهم</w:t>
      </w:r>
    </w:p>
    <w:p>
      <w:pPr>
        <w:bidi/>
        <w:spacing w:after="100" w:line="300"/>
      </w:pPr>
      <w:r>
        <w:rPr>
          <w:rFonts w:ascii="Arial" w:cs="Arial" w:eastAsia="Arial" w:hAnsi="Arial"/>
          <w:b/>
          <w:bCs/>
          <w:sz w:val="22"/>
          <w:szCs w:val="22"/>
          <w:rtl/>
        </w:rPr>
        <w:t xml:space="preserve">F3. بالاترین مدرک تحصیلی شما چیست؟</w:t>
      </w:r>
    </w:p>
    <w:p>
      <w:pPr>
        <w:bidi/>
        <w:spacing w:after="100" w:line="300"/>
      </w:pPr>
      <w:r>
        <w:rPr>
          <w:rFonts w:ascii="Arial" w:cs="Arial" w:eastAsia="Arial" w:hAnsi="Arial"/>
          <w:sz w:val="22"/>
          <w:szCs w:val="22"/>
          <w:rtl/>
        </w:rPr>
        <w:t xml:space="preserve">☐ کارشناسی یا پایین‌تر  ☐ کارشناسی ارشد  ☐ دکتری  ☐ سایر</w:t>
      </w:r>
    </w:p>
    <w:p>
      <w:pPr>
        <w:bidi/>
        <w:spacing w:after="100" w:line="300"/>
      </w:pPr>
      <w:r>
        <w:rPr>
          <w:rFonts w:ascii="Arial" w:cs="Arial" w:eastAsia="Arial" w:hAnsi="Arial"/>
          <w:b/>
          <w:bCs/>
          <w:sz w:val="22"/>
          <w:szCs w:val="22"/>
          <w:rtl/>
        </w:rPr>
        <w:t xml:space="preserve">F4. وضعیت گواهی حرفه‌ای شما چیست؟</w:t>
      </w:r>
    </w:p>
    <w:p>
      <w:pPr>
        <w:bidi/>
        <w:spacing w:after="100" w:line="300"/>
      </w:pPr>
      <w:r>
        <w:rPr>
          <w:rFonts w:ascii="Arial" w:cs="Arial" w:eastAsia="Arial" w:hAnsi="Arial"/>
          <w:sz w:val="22"/>
          <w:szCs w:val="22"/>
          <w:rtl/>
        </w:rPr>
        <w:t xml:space="preserve">☐ حسابدار رسمی  ☐ دارای گواهی حرفه‌ای دیگر  ☐ فاقد گواهی حرفه‌ای  ☐ ترجیح می‌دهم پاسخ ندهم</w:t>
      </w:r>
    </w:p>
    <w:p>
      <w:pPr>
        <w:bidi/>
        <w:spacing w:after="100" w:line="300"/>
      </w:pPr>
      <w:r>
        <w:rPr>
          <w:rFonts w:ascii="Arial" w:cs="Arial" w:eastAsia="Arial" w:hAnsi="Arial"/>
          <w:b/>
          <w:bCs/>
          <w:sz w:val="22"/>
          <w:szCs w:val="22"/>
          <w:rtl/>
        </w:rPr>
        <w:t xml:space="preserve">از همکاری شما سپاسگزاریم. [در صورت استفاده از کد بازیابی، اینجا نمایش داده شود.]</w:t>
      </w:r>
    </w:p>
    <w:p>
      <w:r>
        <w:br w:type="page"/>
      </w:r>
    </w:p>
    <w:p>
      <w:pPr>
        <w:pStyle w:val="Heading1"/>
        <w:keepNext/>
        <w:bidi/>
        <w:spacing w:after="120" w:before="280"/>
      </w:pPr>
      <w:r>
        <w:rPr>
          <w:rFonts w:ascii="Arial" w:cs="Arial" w:eastAsia="Arial" w:hAnsi="Arial"/>
          <w:b/>
          <w:bCs/>
          <w:color w:val="1F3864"/>
          <w:sz w:val="30"/>
          <w:szCs w:val="30"/>
          <w:rtl/>
        </w:rPr>
        <w:t xml:space="preserve">بخش ۲: ضمیمه‌ی محقق (در نسخه‌ی پاسخ‌دهنده نمایش داده نشود)</w:t>
      </w:r>
    </w:p>
    <w:p>
      <w:pPr>
        <w:pStyle w:val="Heading2"/>
        <w:keepNext/>
        <w:bidi/>
        <w:spacing w:after="120" w:before="280"/>
      </w:pPr>
      <w:r>
        <w:rPr>
          <w:rFonts w:ascii="Arial" w:cs="Arial" w:eastAsia="Arial" w:hAnsi="Arial"/>
          <w:b/>
          <w:bCs/>
          <w:color w:val="2E5597"/>
          <w:sz w:val="25"/>
          <w:szCs w:val="25"/>
          <w:rtl/>
        </w:rPr>
        <w:t xml:space="preserve">۱. تغییرات نسبت به پیش‌نویس قبلی شما</w:t>
      </w:r>
    </w:p>
    <w:p>
      <w:pPr>
        <w:pStyle w:val="ListParagraph"/>
        <w:numPr>
          <w:ilvl w:val="0"/>
          <w:numId w:val="2"/>
        </w:numPr>
        <w:bidi/>
        <w:spacing w:after="60" w:line="290"/>
      </w:pPr>
      <w:r>
        <w:rPr>
          <w:rFonts w:ascii="Arial" w:cs="Arial" w:eastAsia="Arial" w:hAnsi="Arial"/>
          <w:sz w:val="22"/>
          <w:szCs w:val="22"/>
          <w:rtl/>
        </w:rPr>
        <w:t xml:space="preserve">بخش «اختلالات درون‌گروهی» (۱۵ عبارت لنسونی با گزینه‌های معمولاً/گاهی/به‌ندرت) حذف شد؛ ترجمه‌ی ارزیابی تجاری The Table Group حق نشر دارد و ۳ گویه به ازای هر بعد برای مقاله‌ی Q1 کافی نیست. به‌جای آن ۱۸ گویه‌ی محقق‌ساخته روی اعتماد/ایمنی، تعارض، وضوح و تعهد، پاسخگویی همتایان و تمرکز بر نتایج آمده است (TR، CF، CM، PA، RS).</w:t>
      </w:r>
    </w:p>
    <w:p>
      <w:pPr>
        <w:pStyle w:val="ListParagraph"/>
        <w:numPr>
          <w:ilvl w:val="0"/>
          <w:numId w:val="2"/>
        </w:numPr>
        <w:bidi/>
        <w:spacing w:after="60" w:line="290"/>
      </w:pPr>
      <w:r>
        <w:rPr>
          <w:rFonts w:ascii="Arial" w:cs="Arial" w:eastAsia="Arial" w:hAnsi="Arial"/>
          <w:sz w:val="22"/>
          <w:szCs w:val="22"/>
          <w:rtl/>
        </w:rPr>
        <w:t xml:space="preserve">بخش اطلاعات فردی از ۲۶ سؤال به ۱۵ سؤال کاهش یافت. حذف‌شده‌ها: رشته‌ی تحصیلی، نقش غالب (هم‌پوشان با سمت)، تعداد تیم‌های ۱۲ ماه گذشته، ساعات کار خارج از اوج، آموزش حرفه‌ای و اخلاقی، و شهر (خطر شناسایی در شهرهای کوچک).</w:t>
      </w:r>
    </w:p>
    <w:p>
      <w:pPr>
        <w:pStyle w:val="ListParagraph"/>
        <w:numPr>
          <w:ilvl w:val="0"/>
          <w:numId w:val="2"/>
        </w:numPr>
        <w:bidi/>
        <w:spacing w:after="60" w:line="290"/>
      </w:pPr>
      <w:r>
        <w:rPr>
          <w:rFonts w:ascii="Arial" w:cs="Arial" w:eastAsia="Arial" w:hAnsi="Arial"/>
          <w:sz w:val="22"/>
          <w:szCs w:val="22"/>
          <w:rtl/>
        </w:rPr>
        <w:t xml:space="preserve">سؤال‌های فشار زمانی (D19-الف، D19-ب، D25) به‌صورت مقیاس سه‌گویه‌ای TB1–TB3 نگه داشته شد. D26 به IN1 تبدیل شد.</w:t>
      </w:r>
    </w:p>
    <w:p>
      <w:pPr>
        <w:pStyle w:val="ListParagraph"/>
        <w:numPr>
          <w:ilvl w:val="0"/>
          <w:numId w:val="2"/>
        </w:numPr>
        <w:bidi/>
        <w:spacing w:after="60" w:line="290"/>
      </w:pPr>
      <w:r>
        <w:rPr>
          <w:rFonts w:ascii="Arial" w:cs="Arial" w:eastAsia="Arial" w:hAnsi="Arial"/>
          <w:sz w:val="22"/>
          <w:szCs w:val="22"/>
          <w:rtl/>
        </w:rPr>
        <w:t xml:space="preserve">متن معرفی، محرمانگی، رضایت، احراز شرایط و راهنمای مأموریت تقریباً به همان صورت اصلی حفظ شد. تنها جاهای خالی [..] باید پر شود.</w:t>
      </w:r>
    </w:p>
    <w:p>
      <w:pPr>
        <w:pStyle w:val="Heading2"/>
        <w:keepNext/>
        <w:bidi/>
        <w:spacing w:after="120" w:before="280"/>
      </w:pPr>
      <w:r>
        <w:rPr>
          <w:rFonts w:ascii="Arial" w:cs="Arial" w:eastAsia="Arial" w:hAnsi="Arial"/>
          <w:b/>
          <w:bCs/>
          <w:color w:val="2E5597"/>
          <w:sz w:val="25"/>
          <w:szCs w:val="25"/>
          <w:rtl/>
        </w:rPr>
        <w:t xml:space="preserve">۲. نقشه‌ی سازه‌ها و نمره‌گذاری</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000"/>
        <w:gridCol w:w="1500"/>
        <w:gridCol w:w="1500"/>
        <w:gridCol w:w="2700"/>
      </w:tblGrid>
      <w:tr>
        <w:trPr>
          <w:cantSplit/>
          <w:tblHeader/>
        </w:trPr>
        <w:tc>
          <w:tcPr>
            <w:tcW w:type="dxa" w:w="13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سازه</w:t>
            </w:r>
          </w:p>
        </w:tc>
        <w:tc>
          <w:tcPr>
            <w:tcW w:type="dxa" w:w="15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گویه‌ها</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تعداد</w:t>
            </w:r>
          </w:p>
        </w:tc>
        <w:tc>
          <w:tcPr>
            <w:tcW w:type="dxa" w:w="15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مقیاس</w:t>
            </w:r>
          </w:p>
        </w:tc>
        <w:tc>
          <w:tcPr>
            <w:tcW w:type="dxa" w:w="15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سطح تجمیع</w:t>
            </w:r>
          </w:p>
        </w:tc>
        <w:tc>
          <w:tcPr>
            <w:tcW w:type="dxa" w:w="27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نکته‌ی نمره‌گذاری</w:t>
            </w:r>
          </w:p>
        </w:tc>
      </w:tr>
      <w:tr>
        <w:trPr>
          <w:cantSplit/>
          <w:tblHeader w:val="false"/>
        </w:trPr>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اعتماد/ایمنی</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TR1–TR4</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4</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درجه موافقت</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تیم (بدون خود)</w:t>
            </w:r>
          </w:p>
        </w:tc>
        <w:tc>
          <w:tcPr>
            <w:tcW w:type="dxa" w:w="2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TR3 و TR4 معکوس</w:t>
            </w:r>
          </w:p>
        </w:tc>
      </w:tr>
      <w:tr>
        <w:trPr>
          <w:cantSplit/>
          <w:tblHeader w:val="false"/>
        </w:trPr>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تعارض سالم</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CF1–CF4</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4</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درجه</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تیم (بدون خود)</w:t>
            </w:r>
          </w:p>
        </w:tc>
        <w:tc>
          <w:tcPr>
            <w:tcW w:type="dxa" w:w="2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CF2 و CF3 معکوس</w:t>
            </w:r>
          </w:p>
        </w:tc>
      </w:tr>
      <w:tr>
        <w:trPr>
          <w:cantSplit/>
          <w:tblHeader w:val="false"/>
        </w:trPr>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وضوح/تعهد</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CM1–CM4</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4</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درجه</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تیم (بدون خود)</w:t>
            </w:r>
          </w:p>
        </w:tc>
        <w:tc>
          <w:tcPr>
            <w:tcW w:type="dxa" w:w="2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CM4 معکوس</w:t>
            </w:r>
          </w:p>
        </w:tc>
      </w:tr>
      <w:tr>
        <w:trPr>
          <w:cantSplit/>
          <w:tblHeader w:val="false"/>
        </w:trPr>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پاسخگویی همتایان</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PA1–PA4</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4</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درجه</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تیم (بدون خود)</w:t>
            </w:r>
          </w:p>
        </w:tc>
        <w:tc>
          <w:tcPr>
            <w:tcW w:type="dxa" w:w="2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PA2 و PA4 معکوس</w:t>
            </w:r>
          </w:p>
        </w:tc>
      </w:tr>
      <w:tr>
        <w:trPr>
          <w:cantSplit/>
          <w:tblHeader w:val="false"/>
        </w:trPr>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تمرکز بر نتایج</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RS1–RS2</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2</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درجه</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تیم (بدون خود)</w:t>
            </w:r>
          </w:p>
        </w:tc>
        <w:tc>
          <w:tcPr>
            <w:tcW w:type="dxa" w:w="2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RS2 معکوس</w:t>
            </w:r>
          </w:p>
        </w:tc>
      </w:tr>
      <w:tr>
        <w:trPr>
          <w:cantSplit/>
          <w:tblHeader w:val="false"/>
        </w:trPr>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جوّ اخلاقی تیم</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EC1–EC6</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6</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درجه</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تیم (بدون خود)</w:t>
            </w:r>
          </w:p>
        </w:tc>
        <w:tc>
          <w:tcPr>
            <w:tcW w:type="dxa" w:w="2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EC1، EC2 معکوس/ابزاری؛ بررسی عاملی لازم</w:t>
            </w:r>
          </w:p>
        </w:tc>
      </w:tr>
      <w:tr>
        <w:trPr>
          <w:cantSplit/>
          <w:tblHeader w:val="false"/>
        </w:trPr>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تعهد عاطفی سازمانی</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AC1–AC5</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5</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درجه</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AC5 معکوس</w:t>
            </w:r>
          </w:p>
        </w:tc>
      </w:tr>
      <w:tr>
        <w:trPr>
          <w:cantSplit/>
          <w:tblHeader w:val="false"/>
        </w:trPr>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تعهد حرفه‌ای</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PC1–PC5</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5</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درجه</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PC5 معکوس</w:t>
            </w:r>
          </w:p>
        </w:tc>
      </w:tr>
      <w:tr>
        <w:trPr>
          <w:cantSplit/>
          <w:tblHeader w:val="false"/>
        </w:trPr>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فشار حفظ مشتری</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CP1–CP5</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5</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درجه</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 (و میانگین تیم)</w:t>
            </w:r>
          </w:p>
        </w:tc>
        <w:tc>
          <w:tcPr>
            <w:tcW w:type="dxa" w:w="2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سنجه‌ی جدید؛ نیاز به EFA/CFA</w:t>
            </w:r>
          </w:p>
        </w:tc>
      </w:tr>
      <w:tr>
        <w:trPr>
          <w:cantSplit/>
          <w:tblHeader w:val="false"/>
        </w:trPr>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سرمایه‌ی روان‌شناختی</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PS1–PS12</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12</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۶ درجه</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چهار خرده‌مقیاس سه‌گویه‌ای</w:t>
            </w:r>
          </w:p>
        </w:tc>
      </w:tr>
      <w:tr>
        <w:trPr>
          <w:cantSplit/>
          <w:tblHeader w:val="false"/>
        </w:trPr>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خستگی</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EX1–EX7</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7</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درجه فراوانی</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EX7 معکوس</w:t>
            </w:r>
          </w:p>
        </w:tc>
      </w:tr>
      <w:tr>
        <w:trPr>
          <w:cantSplit/>
          <w:tblHeader w:val="false"/>
        </w:trPr>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عدم تقید اخلاقی</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MD1–MD6</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6</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 درجه</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سازوکارهای Bandura</w:t>
            </w:r>
          </w:p>
        </w:tc>
      </w:tr>
      <w:tr>
        <w:trPr>
          <w:cantSplit/>
          <w:tblHeader w:val="false"/>
        </w:trPr>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هنجار DAB تیم (برداشت)</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PN1–PN6</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6</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فراوانی</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تیم (بدون خود)</w:t>
            </w:r>
          </w:p>
        </w:tc>
        <w:tc>
          <w:tcPr>
            <w:tcW w:type="dxa" w:w="2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«موضوعیت نداشت» = گمشده</w:t>
            </w:r>
          </w:p>
        </w:tc>
      </w:tr>
      <w:tr>
        <w:trPr>
          <w:cantSplit/>
          <w:tblHeader w:val="false"/>
        </w:trPr>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DAB خودگزارش</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DB1–DB10</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10</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فراوانی</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 برای مقاله‌ی ۳ میانگین بدون خود</w:t>
            </w:r>
          </w:p>
        </w:tc>
        <w:tc>
          <w:tcPr>
            <w:tcW w:type="dxa" w:w="2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RAQ (۱–۶)، PSO (۷)، URT (۸–۹)، فشار صاحبکار (۱۰)</w:t>
            </w:r>
          </w:p>
        </w:tc>
      </w:tr>
      <w:tr>
        <w:trPr>
          <w:cantSplit/>
          <w:tblHeader w:val="false"/>
        </w:trPr>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قصد رفتار (سناریو)</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V1a–c، V2a–c</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6</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 درجه</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V2c معکوس</w:t>
            </w:r>
          </w:p>
        </w:tc>
      </w:tr>
      <w:tr>
        <w:trPr>
          <w:cantSplit/>
          <w:tblHeader w:val="false"/>
        </w:trPr>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هنجار درصدی</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V1d، V2d</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2</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۰–۱۰۰</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
            </w:r>
          </w:p>
        </w:tc>
      </w:tr>
      <w:tr>
        <w:trPr>
          <w:cantSplit/>
          <w:tblHeader w:val="false"/>
        </w:trPr>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هویت اخلاقی</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MI1–MI6</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6</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 درجه</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تعدیل‌گر مقاله‌ی ۲</w:t>
            </w:r>
          </w:p>
        </w:tc>
      </w:tr>
      <w:tr>
        <w:trPr>
          <w:cantSplit/>
          <w:tblHeader w:val="false"/>
        </w:trPr>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مطلوبیت اجتماعی</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SD1–SD3</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3</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 درجه</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SD1، SD3 «نقص‌های پنهان»؛ کنترل</w:t>
            </w:r>
          </w:p>
        </w:tc>
      </w:tr>
      <w:tr>
        <w:trPr>
          <w:cantSplit/>
          <w:tblHeader w:val="false"/>
        </w:trPr>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متغیر نشانگر</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MK1–MK3</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3</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 درجه</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سازه‌ی بی‌ربط برای اثر روش مشترک</w:t>
            </w:r>
          </w:p>
        </w:tc>
      </w:tr>
      <w:tr>
        <w:trPr>
          <w:cantSplit/>
          <w:tblHeader w:val="false"/>
        </w:trPr>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فشار زمانی</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TB1–TB3</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3</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و ۷ درجه</w:t>
            </w:r>
          </w:p>
        </w:tc>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پیش از ترکیب، استانداردسازی (z) کنید؛ TB3 معکوس</w:t>
            </w:r>
          </w:p>
        </w:tc>
      </w:tr>
    </w:tbl>
    <w:p>
      <w:pPr>
        <w:bidi/>
        <w:spacing w:after="100" w:line="300"/>
      </w:pPr>
      <w:r>
        <w:rPr>
          <w:rFonts w:ascii="Arial" w:cs="Arial" w:eastAsia="Arial" w:hAnsi="Arial"/>
          <w:i/>
          <w:iCs/>
          <w:sz w:val="22"/>
          <w:szCs w:val="22"/>
          <w:rtl/>
        </w:rPr>
        <w:t xml:space="preserve">جمع تقریبی: حدود ۱۲۰ گویه (حدود ۱۸ تا ۲۰ دقیقه). اگر پایلوت زمان طولانی‌تری نشان داد، اول سرمایه‌ی روان‌شناختی (۱۲ گویه) یا جوّ اخلاقی را کم کنید.</w:t>
      </w:r>
    </w:p>
    <w:p>
      <w:pPr>
        <w:pStyle w:val="Heading2"/>
        <w:keepNext/>
        <w:bidi/>
        <w:spacing w:after="120" w:before="280"/>
      </w:pPr>
      <w:r>
        <w:rPr>
          <w:rFonts w:ascii="Arial" w:cs="Arial" w:eastAsia="Arial" w:hAnsi="Arial"/>
          <w:b/>
          <w:bCs/>
          <w:color w:val="2E5597"/>
          <w:sz w:val="25"/>
          <w:szCs w:val="25"/>
          <w:rtl/>
        </w:rPr>
        <w:t xml:space="preserve">۳. ترتیب نمایش و تصادفی‌سازی</w:t>
      </w:r>
    </w:p>
    <w:p>
      <w:pPr>
        <w:pStyle w:val="ListParagraph"/>
        <w:numPr>
          <w:ilvl w:val="0"/>
          <w:numId w:val="2"/>
        </w:numPr>
        <w:bidi/>
        <w:spacing w:after="60" w:line="290"/>
      </w:pPr>
      <w:r>
        <w:rPr>
          <w:rFonts w:ascii="Arial" w:cs="Arial" w:eastAsia="Arial" w:hAnsi="Arial"/>
          <w:sz w:val="22"/>
          <w:szCs w:val="22"/>
          <w:rtl/>
        </w:rPr>
        <w:t xml:space="preserve">ترتیب بخش‌ها: معرفی/رضایت/احراز ← الف ← ب (تیم و جوّ اخلاقی) ← پ (تعهد و فشار صاحبکار) ← ت (سرمایه‌ی روان‌شناختی) ← ث (خستگی) ← ج (عدم تقید) ← چ (برداشت از همکاران) ← ح (رفتار خود) ← خ (سناریوها) ← د (هویت اخلاقی و نشانگر) ← ذ (اطلاعات فردی). دلیل: پیش‌بین‌ها و پیامد از هم جدا شوند، برداشت از همکاران پیش از خودگزارش بیاید (دفاعی‌بودن کمتر)، و سناریوها پس از DAB بیایند تا اثر پرایمینگ نداشته باشند.</w:t>
      </w:r>
    </w:p>
    <w:p>
      <w:pPr>
        <w:pStyle w:val="ListParagraph"/>
        <w:numPr>
          <w:ilvl w:val="0"/>
          <w:numId w:val="2"/>
        </w:numPr>
        <w:bidi/>
        <w:spacing w:after="60" w:line="290"/>
      </w:pPr>
      <w:r>
        <w:rPr>
          <w:rFonts w:ascii="Arial" w:cs="Arial" w:eastAsia="Arial" w:hAnsi="Arial"/>
          <w:sz w:val="22"/>
          <w:szCs w:val="22"/>
          <w:rtl/>
        </w:rPr>
        <w:t xml:space="preserve">داخل هر ماتریس (ب، پ، ت، ث، ج، چ، ح، د) ترتیب گویه‌ها تصادفی شود؛ ترجیحاً بخش‌های ب و پ در صفحه‌های جدا باشند.</w:t>
      </w:r>
    </w:p>
    <w:p>
      <w:pPr>
        <w:pStyle w:val="ListParagraph"/>
        <w:numPr>
          <w:ilvl w:val="0"/>
          <w:numId w:val="2"/>
        </w:numPr>
        <w:bidi/>
        <w:spacing w:after="60" w:line="290"/>
      </w:pPr>
      <w:r>
        <w:rPr>
          <w:rFonts w:ascii="Arial" w:cs="Arial" w:eastAsia="Arial" w:hAnsi="Arial"/>
          <w:sz w:val="22"/>
          <w:szCs w:val="22"/>
          <w:rtl/>
        </w:rPr>
        <w:t xml:space="preserve">سناریوها: هر پاسخ‌دهنده یکی از ۴ سلول ۲×۲ را برای هر موقعیت می‌گیرد. تخصیص به‌صورت تصادفی و ثبت‌شده در داده (متغیرهای V1_TRUST، V1_PRESS، V2_PRESS، V2_SUPP).</w:t>
      </w:r>
    </w:p>
    <w:p>
      <w:pPr>
        <w:pStyle w:val="ListParagraph"/>
        <w:numPr>
          <w:ilvl w:val="0"/>
          <w:numId w:val="2"/>
        </w:numPr>
        <w:bidi/>
        <w:spacing w:after="60" w:line="290"/>
      </w:pPr>
      <w:r>
        <w:rPr>
          <w:rFonts w:ascii="Arial" w:cs="Arial" w:eastAsia="Arial" w:hAnsi="Arial"/>
          <w:sz w:val="22"/>
          <w:szCs w:val="22"/>
          <w:rtl/>
        </w:rPr>
        <w:t xml:space="preserve">اگر پلتفرم تصادفی‌سازی ندارد، ۴ نسخه‌ی لینک بسازید و در هر تیم نسخه‌ها را به‌طور متوازن بین اعضا پخش کنید. توجه: به‌دلیل تیمی‌بودن داده، در تحلیل سناریو، تیم به‌عنوان خوشه لحاظ شود.</w:t>
      </w:r>
    </w:p>
    <w:p>
      <w:pPr>
        <w:pStyle w:val="ListParagraph"/>
        <w:numPr>
          <w:ilvl w:val="0"/>
          <w:numId w:val="2"/>
        </w:numPr>
        <w:bidi/>
        <w:spacing w:after="60" w:line="290"/>
      </w:pPr>
      <w:r>
        <w:rPr>
          <w:rFonts w:ascii="Arial" w:cs="Arial" w:eastAsia="Arial" w:hAnsi="Arial"/>
          <w:sz w:val="22"/>
          <w:szCs w:val="22"/>
          <w:rtl/>
        </w:rPr>
        <w:t xml:space="preserve">الزام پاسخ: سؤال‌های حساس (ح، خ) اجباری نباشند و گزینه‌ی «ترجیح می‌دهم پاسخ ندهم» داشته باشند. IP و ایمیل ثبت نشود.</w:t>
      </w:r>
    </w:p>
    <w:p>
      <w:pPr>
        <w:pStyle w:val="Heading2"/>
        <w:keepNext/>
        <w:bidi/>
        <w:spacing w:after="120" w:before="280"/>
      </w:pPr>
      <w:r>
        <w:rPr>
          <w:rFonts w:ascii="Arial" w:cs="Arial" w:eastAsia="Arial" w:hAnsi="Arial"/>
          <w:b/>
          <w:bCs/>
          <w:color w:val="2E5597"/>
          <w:sz w:val="25"/>
          <w:szCs w:val="25"/>
          <w:rtl/>
        </w:rPr>
        <w:t xml:space="preserve">۴. وضعیت مجوز و اعتبار هر بخش</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800"/>
      </w:tblGrid>
      <w:tr>
        <w:trPr>
          <w:cantSplit/>
          <w:tblHeader/>
        </w:trPr>
        <w:tc>
          <w:tcPr>
            <w:tcW w:type="dxa" w:w="21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بخش</w:t>
            </w:r>
          </w:p>
        </w:tc>
        <w:tc>
          <w:tcPr>
            <w:tcW w:type="dxa" w:w="36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وضعیت</w:t>
            </w:r>
          </w:p>
        </w:tc>
        <w:tc>
          <w:tcPr>
            <w:tcW w:type="dxa" w:w="38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اقدام قبل از جمع‌آوری</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نقایص تیمی (TR…RS)</w:t>
            </w:r>
          </w:p>
        </w:tc>
        <w:tc>
          <w:tcPr>
            <w:tcW w:type="dxa" w:w="36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محقق‌ساخته؛ بر پایه‌ی سازه‌های اعتماد/ایمنی، تعارض، وضوح، پاسخگویی (بدون کپی ابزار تجاری)</w:t>
            </w:r>
          </w:p>
        </w:tc>
        <w:tc>
          <w:tcPr>
            <w:tcW w:type="dxa" w:w="3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CVR/CVI با ۸ تا ۱۰ خبره؛ پایلوت؛ EFA/CFA؛ اگر مجوز ابزار دانشگاهی (Edmondson، Jehn …) گرفته شد، گویه‌های آن‌ها را جایگزین یا اضافه کنید</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خستگی (EX)</w:t>
            </w:r>
          </w:p>
        </w:tc>
        <w:tc>
          <w:tcPr>
            <w:tcW w:type="dxa" w:w="36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برگرفته از مفهوم Copenhagen Burnout Inventory (فرم مرتبط با کار)؛ ترجمه‌ی من از حافظه است</w:t>
            </w:r>
          </w:p>
        </w:tc>
        <w:tc>
          <w:tcPr>
            <w:tcW w:type="dxa" w:w="3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متن اصلی و مجوز CBI را با ترجمه تطبیق دهید؛ در صورت وجود نسخه‌ی فارسی معتبر از آن استفاده کنید</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عدم تقید اخلاقی (MD)</w:t>
            </w:r>
          </w:p>
        </w:tc>
        <w:tc>
          <w:tcPr>
            <w:tcW w:type="dxa" w:w="36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محقق‌ساخته، متناسب با حسابرسی بر پایه‌ی سازوکارهای Bandura</w:t>
            </w:r>
          </w:p>
        </w:tc>
        <w:tc>
          <w:tcPr>
            <w:tcW w:type="dxa" w:w="3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اگر مایل‌اید Moore et al. (2012) را هم بیاورید، مجوز بگیرید؛ در غیر این‌صورت CVR و پایلوت</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DAB (PN، DB)</w:t>
            </w:r>
          </w:p>
        </w:tc>
        <w:tc>
          <w:tcPr>
            <w:tcW w:type="dxa" w:w="36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محقق‌ساخته بر پایه‌ی خانواده‌های RAQ، PSO، URT (Malone &amp; Roberts؛ Otley &amp; Pierce)</w:t>
            </w:r>
          </w:p>
        </w:tc>
        <w:tc>
          <w:tcPr>
            <w:tcW w:type="dxa" w:w="3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مقایسه‌ی تک‌تک گویه‌ها با متن اصلی ابزارها؛ استعلام از نویسندگان؛ مقیاس «۱۳ گویه‌ای خلیل» تا دیدن متن اصلی استفاده نشود</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تعهد (AC، PC)</w:t>
            </w:r>
          </w:p>
        </w:tc>
        <w:tc>
          <w:tcPr>
            <w:tcW w:type="dxa" w:w="36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محقق‌ساخته؛ بر پایه‌ی مفهوم تعهد عاطفی</w:t>
            </w:r>
          </w:p>
        </w:tc>
        <w:tc>
          <w:tcPr>
            <w:tcW w:type="dxa" w:w="3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صورت تمایل به ACS Allen &amp; Meyer، مجوز بگیرید و جایگزین کنید</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فشار حفظ مشتری (CP)</w:t>
            </w:r>
          </w:p>
        </w:tc>
        <w:tc>
          <w:tcPr>
            <w:tcW w:type="dxa" w:w="36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سنجه‌ی جدید</w:t>
            </w:r>
          </w:p>
        </w:tc>
        <w:tc>
          <w:tcPr>
            <w:tcW w:type="dxa" w:w="3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مصاحبه‌ی شناختی (۵ تا ۸ حسابرس)، EFA/CFA</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سرمایه‌ی روان‌شناختی (PS)</w:t>
            </w:r>
          </w:p>
        </w:tc>
        <w:tc>
          <w:tcPr>
            <w:tcW w:type="dxa" w:w="36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محقق‌ساخته، ۴×۳ گویه</w:t>
            </w:r>
          </w:p>
        </w:tc>
        <w:tc>
          <w:tcPr>
            <w:tcW w:type="dxa" w:w="3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اگر CPC-12R رایگان تأیید شد یا مجوز PCQ-12 گرفته شد، جایگزین کنید</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هویت اخلاقی (MI)</w:t>
            </w:r>
          </w:p>
        </w:tc>
        <w:tc>
          <w:tcPr>
            <w:tcW w:type="dxa" w:w="36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محقق‌ساخته (۶ گویه)</w:t>
            </w:r>
          </w:p>
        </w:tc>
        <w:tc>
          <w:tcPr>
            <w:tcW w:type="dxa" w:w="3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برای Aquino &amp; Reed (2002) مجوز بگیرید؛ در صورت دریافت، آن را جایگزین کنید</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جوّ اخلاقی (EC)</w:t>
            </w:r>
          </w:p>
        </w:tc>
        <w:tc>
          <w:tcPr>
            <w:tcW w:type="dxa" w:w="36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محقق‌ساخته، بر پایه‌ی ابعاد Victor &amp; Cullen</w:t>
            </w:r>
          </w:p>
        </w:tc>
        <w:tc>
          <w:tcPr>
            <w:tcW w:type="dxa" w:w="3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اگر مجوز فرم رسمی گرفته شد، جایگزین کنید</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سناریوها</w:t>
            </w:r>
          </w:p>
        </w:tc>
        <w:tc>
          <w:tcPr>
            <w:tcW w:type="dxa" w:w="36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محقق‌ساخته</w:t>
            </w:r>
          </w:p>
        </w:tc>
        <w:tc>
          <w:tcPr>
            <w:tcW w:type="dxa" w:w="3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پایلوت و بررسی درک سناریو؛ تعدیل واقع‌گرایی</w:t>
            </w:r>
          </w:p>
        </w:tc>
      </w:tr>
    </w:tbl>
    <w:p>
      <w:pPr>
        <w:bidi/>
        <w:spacing w:after="100" w:line="300"/>
      </w:pPr>
      <w:r>
        <w:rPr>
          <w:rFonts w:ascii="Arial" w:cs="Arial" w:eastAsia="Arial" w:hAnsi="Arial"/>
          <w:i/>
          <w:iCs/>
          <w:sz w:val="22"/>
          <w:szCs w:val="22"/>
          <w:rtl/>
        </w:rPr>
        <w:t xml:space="preserve">هشدار صادقانه: چون بیشتر ابزارها محقق‌ساخته‌اند، «روایی و پایایی» باید در خود مقاله‌ها گزارش شود (CVR/CVI، EFA/CFA، α/ω). این هم کار روش‌شناختی است و هم یک ضعف در برابر ابزارهای معتبر. در صورت گرفتن مجوز ابزار معتبر، آن را جایگزین یا کنار گویه‌ی محقق‌ساخته قرار دهید.</w:t>
      </w:r>
    </w:p>
    <w:p>
      <w:pPr>
        <w:pStyle w:val="Heading2"/>
        <w:keepNext/>
        <w:bidi/>
        <w:spacing w:after="120" w:before="280"/>
      </w:pPr>
      <w:r>
        <w:rPr>
          <w:rFonts w:ascii="Arial" w:cs="Arial" w:eastAsia="Arial" w:hAnsi="Arial"/>
          <w:b/>
          <w:bCs/>
          <w:color w:val="2E5597"/>
          <w:sz w:val="25"/>
          <w:szCs w:val="25"/>
          <w:rtl/>
        </w:rPr>
        <w:t xml:space="preserve">۵. فهرست کارهای پایلوت</w:t>
      </w:r>
    </w:p>
    <w:p>
      <w:pPr>
        <w:pStyle w:val="ListParagraph"/>
        <w:numPr>
          <w:ilvl w:val="0"/>
          <w:numId w:val="2"/>
        </w:numPr>
        <w:bidi/>
        <w:spacing w:after="60" w:line="290"/>
      </w:pPr>
      <w:r>
        <w:rPr>
          <w:rFonts w:ascii="Arial" w:cs="Arial" w:eastAsia="Arial" w:hAnsi="Arial"/>
          <w:sz w:val="22"/>
          <w:szCs w:val="22"/>
          <w:rtl/>
        </w:rPr>
        <w:t xml:space="preserve">پایلوت با ۳ تا ۴ تیم (۱۲ تا ۲۰ نفر)؛ زمان تکمیل، رهاکردن فرم و سؤال‌های مبهم ثبت شود. داده‌ی پایلوت با داده‌ی اصلی ترکیب نشود.</w:t>
      </w:r>
    </w:p>
    <w:p>
      <w:pPr>
        <w:pStyle w:val="ListParagraph"/>
        <w:numPr>
          <w:ilvl w:val="0"/>
          <w:numId w:val="2"/>
        </w:numPr>
        <w:bidi/>
        <w:spacing w:after="60" w:line="290"/>
      </w:pPr>
      <w:r>
        <w:rPr>
          <w:rFonts w:ascii="Arial" w:cs="Arial" w:eastAsia="Arial" w:hAnsi="Arial"/>
          <w:sz w:val="22"/>
          <w:szCs w:val="22"/>
          <w:rtl/>
        </w:rPr>
        <w:t xml:space="preserve">مصاحبه‌ی شناختی با ۵ تا ۸ حسابرس برای CP، MD، DB و سناریوها (آیا عبارت‌ها قابل‌فهم و غیراتهامی‌اند؟).</w:t>
      </w:r>
    </w:p>
    <w:p>
      <w:pPr>
        <w:pStyle w:val="ListParagraph"/>
        <w:numPr>
          <w:ilvl w:val="0"/>
          <w:numId w:val="2"/>
        </w:numPr>
        <w:bidi/>
        <w:spacing w:after="60" w:line="290"/>
      </w:pPr>
      <w:r>
        <w:rPr>
          <w:rFonts w:ascii="Arial" w:cs="Arial" w:eastAsia="Arial" w:hAnsi="Arial"/>
          <w:sz w:val="22"/>
          <w:szCs w:val="22"/>
          <w:rtl/>
        </w:rPr>
        <w:t xml:space="preserve">بررسی اینکه اعضای هر تیم واقعاً به یک مأموریت ارجاع می‌دهند و کد تیم اشتباه نیست.</w:t>
      </w:r>
    </w:p>
    <w:p>
      <w:pPr>
        <w:pStyle w:val="ListParagraph"/>
        <w:numPr>
          <w:ilvl w:val="0"/>
          <w:numId w:val="2"/>
        </w:numPr>
        <w:bidi/>
        <w:spacing w:after="60" w:line="290"/>
      </w:pPr>
      <w:r>
        <w:rPr>
          <w:rFonts w:ascii="Arial" w:cs="Arial" w:eastAsia="Arial" w:hAnsi="Arial"/>
          <w:sz w:val="22"/>
          <w:szCs w:val="22"/>
          <w:rtl/>
        </w:rPr>
        <w:t xml:space="preserve">تأیید اینکه حسابرس عضو چند تیم فقط درباره‌ی تیم تعیین‌شده پاسخ می‌دهد.</w:t>
      </w:r>
    </w:p>
    <w:p>
      <w:pPr>
        <w:pStyle w:val="ListParagraph"/>
        <w:numPr>
          <w:ilvl w:val="0"/>
          <w:numId w:val="2"/>
        </w:numPr>
        <w:bidi/>
        <w:spacing w:after="60" w:line="290"/>
      </w:pPr>
      <w:r>
        <w:rPr>
          <w:rFonts w:ascii="Arial" w:cs="Arial" w:eastAsia="Arial" w:hAnsi="Arial"/>
          <w:sz w:val="22"/>
          <w:szCs w:val="22"/>
          <w:rtl/>
        </w:rPr>
        <w:t xml:space="preserve">آزمایش فنی: تصادفی‌سازی سناریوها، عدم ثبت IP و ایمیل، دسترسی مدیر مؤسسه به داده‌ی خام.</w:t>
      </w:r>
    </w:p>
    <w:p>
      <w:pPr>
        <w:pStyle w:val="ListParagraph"/>
        <w:numPr>
          <w:ilvl w:val="0"/>
          <w:numId w:val="2"/>
        </w:numPr>
        <w:bidi/>
        <w:spacing w:after="60" w:line="290"/>
      </w:pPr>
      <w:r>
        <w:rPr>
          <w:rFonts w:ascii="Arial" w:cs="Arial" w:eastAsia="Arial" w:hAnsi="Arial"/>
          <w:sz w:val="22"/>
          <w:szCs w:val="22"/>
          <w:rtl/>
        </w:rPr>
        <w:t xml:space="preserve">CVR/CVI با خبرگان (حسابرسان با تجربه و استاد روان‌شناسی سازمانی) برای همه‌ی بخش‌های محقق‌ساخته.</w:t>
      </w:r>
    </w:p>
    <w:p>
      <w:pPr>
        <w:pStyle w:val="ListParagraph"/>
        <w:numPr>
          <w:ilvl w:val="0"/>
          <w:numId w:val="2"/>
        </w:numPr>
        <w:bidi/>
        <w:spacing w:after="60" w:line="290"/>
      </w:pPr>
      <w:r>
        <w:rPr>
          <w:rFonts w:ascii="Arial" w:cs="Arial" w:eastAsia="Arial" w:hAnsi="Arial"/>
          <w:sz w:val="22"/>
          <w:szCs w:val="22"/>
          <w:rtl/>
        </w:rPr>
        <w:t xml:space="preserve">تحلیل توان با شبیه‌سازی برای ۷۰ تیم (حدود ۲۸۰ تا ۳۵۰ نفر): پیشنهاد می‌کنم پیش از ثبت قطعی فرضیه‌ها انجام شود.</w:t>
      </w:r>
    </w:p>
    <w:p>
      <w:pPr>
        <w:pStyle w:val="ListParagraph"/>
        <w:numPr>
          <w:ilvl w:val="0"/>
          <w:numId w:val="2"/>
        </w:numPr>
        <w:bidi/>
        <w:spacing w:after="60" w:line="290"/>
      </w:pPr>
      <w:r>
        <w:rPr>
          <w:rFonts w:ascii="Arial" w:cs="Arial" w:eastAsia="Arial" w:hAnsi="Arial"/>
          <w:sz w:val="22"/>
          <w:szCs w:val="22"/>
          <w:rtl/>
        </w:rPr>
        <w:t xml:space="preserve">پیش‌ثبت در OSF: فرضیه‌ها و قواعد حذف (تیم کمتر از ۳ پاسخ، پاسخ شتاب‌زده، داده‌ی گمشده).</w:t>
      </w:r>
    </w:p>
    <w:sectPr>
      <w:footerReference w:type="default" r:id="rId7"/>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2026-10-08T12:57:19.843Z</dcterms:created>
  <dcterms:modified xsi:type="dcterms:W3CDTF">2026-10-08T12:57:19.843Z</dcterms:modified>
</cp:coreProperties>
</file>

<file path=docProps/custom.xml><?xml version="1.0" encoding="utf-8"?>
<Properties xmlns="http://schemas.openxmlformats.org/officeDocument/2006/custom-properties" xmlns:vt="http://schemas.openxmlformats.org/officeDocument/2006/docPropsVTypes"/>
</file>