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کامل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[۳۴ تا ۳۸]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(Tables II and IV) | نمره‌گذاری: BT1 (۵ = بسیار آسان … ۱ = غیرممکن)، BT2 و BT3 (تقریباً همیشه = ۵ … هرگز = ۱)؛ مقاله‌ی اصلی میانگین/جمع سه پرسش را «قابلیت دستیابی به بودجه» می‌نامد (α = ٫۸۵؛ همبستگی ٫۶۴ تا ٫۶۷؛ جمع ۳ تا ۱۵ و بالاتر = راحت‌تر). برای «فشار بودجه» نمره را برعکس کنید (۶ − میانگین). FI1–FI3 (۱ = اصلاً … ۵ = بسیار زیاد) هر کدام جدا تحلیل می‌شوند؛ FI3 = اثر انتظار حق‌الزحمه‌ی صاحبکار. | همه‌ی گویه‌ها مستقیم‌اند (جهت قابلیت دستیابی). | وضعیت: تأییدشده؛ «سال گذشته» ← «مأموریت مرجع» اقتباس است؛ BT3 حساس 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۷ درجه (۱ = بسیار نادرست … ۷ = بسیار درست). گویه‌های معکوس را با (۸ − پاسخ) بازکدگذاری کنید و میانگین ۷ گویه را بگیرید؛ بالاتر = ایمنی روانی بیشتر. | مستقیم: TS2، TS4، TS6، TS7. | معکوس: TS1، TS3، TS5. | سطح تیم: میانگین سایر اعضا (leave-one-out). | وضعیت: تأییدشده با پیوست مقاله؛ team ← audit team اقتباس است.</w:t>
            </w:r>
          </w:p>
        </w:tc>
      </w:tr>
    </w:tbl>
    <w:p>
      <w:pPr>
        <w:spacing w:after="80"/>
      </w:pPr>
    </w:p>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همان ۷ درجه؛ میانگین ۳ گویه؛ بالاتر = جهت روشن‌تر. | مستقیم: CD1، CD2، CD3. | معکوس: ندارد. | وضعیت: تأییدشده با پیوست (Clear direction).</w:t>
            </w:r>
          </w:p>
        </w:tc>
      </w:tr>
    </w:tbl>
    <w:p>
      <w:pPr>
        <w:spacing w:after="80"/>
      </w:pPr>
    </w:p>
    <w:p>
      <w:pPr>
        <w:spacing w:after="80"/>
      </w:pPr>
    </w:p>
    <w:p>
      <w:pPr>
        <w:bidi/>
        <w:spacing w:after="100" w:line="300"/>
      </w:pPr>
      <w:r>
        <w:rPr>
          <w:rFonts w:ascii="Arial" w:cs="Arial" w:eastAsia="Arial" w:hAnsi="Arial"/>
          <w:sz w:val="20"/>
          <w:szCs w:val="20"/>
          <w:rtl/>
        </w:rPr>
        <w:t xml:space="preserve">رفتار یادگیری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مرتب وقت می‌گذاریم تا راه‌های بهبود فرایندهای کاری تیم را بیابیم.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تمایل دارد اختلاف‌نظرها را خصوصی یا بیرون از جلسه حل کند، نه اینکه مستقیم و گروهی به آن‌ها بپردازد.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تیم می‌روند و هر اطلاعاتی را که می‌توانند از دیگران (مثل مشتریان یا بخش‌های دیگر سازمان) به دست می‌آورند.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مرتب به دنبال اطلاعات تازه‌ای است که ما را به تغییرات مهم می‌رساند.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همیشه کسی مطمئن می‌شود که توقف کنیم و درباره‌ی فرایند کار تیم بازاندیشی 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اغلب برای آزمودن فرض‌ها درباره‌ی مسائل مورد بحث صحبت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از افراد بیرون از تیم دعوت می‌کنیم اطلاعاتی ارائه دهند یا با ما بحث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۷ درجه؛ میانگین ۷ گویه؛ بالاتر = یادگیری تیمی بیشتر. | مستقیم: TL1، TL3، TL4، TL5، TL6، TL7. | معکوس: TL2 احتمالاً معکوس است (گویه می‌گوید اختلاف‌نظر «خصوصی و بیرون از جلسه» حل می‌شود، نه گروهی)، اما در متن پیوست علامت معکوس نیامده. | وضعیت: نیاز به بررسی در مقاله؛ متن TL4 در منبع شما با «…» قطع شده بود.</w:t>
            </w:r>
          </w:p>
        </w:tc>
      </w:tr>
    </w:tbl>
    <w:p>
      <w:pPr>
        <w:spacing w:after="80"/>
      </w:pPr>
    </w:p>
    <w:p>
      <w:pPr>
        <w:spacing w:after="80"/>
      </w:pPr>
    </w:p>
    <w:p>
      <w:pPr>
        <w:bidi/>
        <w:spacing w:after="100" w:line="300"/>
      </w:pPr>
      <w:r>
        <w:rPr>
          <w:rFonts w:ascii="Arial" w:cs="Arial" w:eastAsia="Arial" w:hAnsi="Arial"/>
          <w:sz w:val="20"/>
          <w:szCs w:val="20"/>
          <w:rtl/>
        </w:rPr>
        <w:t xml:space="preserve">عملکرد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اخیراً به نظر می‌رسد سطح عملکرد و دستاوردهای این تیم کمی «افت»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این تیم را دریافت یا استفاده می‌کنند اغلب از کار ما شکایت دارند.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کیفیت کاری که این تیم ارائه می‌دهد در طول زمان بهتر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خطاهای مهم کیفی در این تیم زیاد رخ می‌دهد.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دیگران در مؤسسه که با این تیم ارتباط دارند اغلب از نحوه‌ی عملکرد آن شکایت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۷ درجه؛ میانگین ۵ گویه پس از بازکدگذاری؛ بالاتر = عملکرد بهتر. | مستقیم: TP3. | معکوس: TP1، TP2، TP4، TP5 (بار منفی دارند، یعنی موافقت زیاد = عملکرد بدتر)، ولی در متن پیوست علامت معکوس نیامده. | وضعیت: نیاز به بررسی در مقاله. این پیامد تیمی است، نه «توجه به نتایج» لنسونی.</w:t>
            </w:r>
          </w:p>
        </w:tc>
      </w:tr>
    </w:tbl>
    <w:p>
      <w:pPr>
        <w:spacing w:after="80"/>
      </w:pPr>
    </w:p>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Stewart, V. R., Snyder, D. G., &amp; Kou, C.-Y. (2023). We hold ourselves accountable: A relational view of team accountability. Journal of Business Ethics, 183, 691–712. https://doi.org/10.1007/s10551-021-04969-z | نمره‌گذاری: ۷ درجه (۱ = strongly disagree … ۷ = strongly agree)؛ میانگین ۸ گویه؛ بالاتر = پاسخگویی تیمی بیشتر؛ برای «اجتناب از پاسخگویی» نمره‌ی ترکیبی را برعکس بخوانید (۸ − میانگین). | مستقیم: همه‌ی TAQ1 تا TAQ8. | معکوس: ندارد. | α مقاله = ٫۹۰ (نمونه‌ی ۷۰نفره). | وضعیت: تأییدشده با جدول ۱؛ گویه‌ها را معکوس‌نویسی نکرده‌ایم.</w:t>
            </w:r>
          </w:p>
        </w:tc>
      </w:tr>
    </w:tbl>
    <w:p>
      <w:pPr>
        <w:spacing w:after="80"/>
      </w:pPr>
    </w:p>
    <w:p>
      <w:pPr>
        <w:spacing w:after="80"/>
      </w:pPr>
    </w:p>
    <w:p>
      <w:pPr>
        <w:bidi/>
        <w:spacing w:after="100" w:line="300"/>
      </w:pPr>
      <w:r>
        <w:rPr>
          <w:rFonts w:ascii="Arial" w:cs="Arial" w:eastAsia="Arial" w:hAnsi="Arial"/>
          <w:sz w:val="20"/>
          <w:szCs w:val="20"/>
          <w:rtl/>
        </w:rPr>
        <w:t xml:space="preserve">سرپرست تیم (سرپرست مأموریت یا حسابرس ارشد). ۱ =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جلسه‌هایی برای بحث درباره‌ی پیشرفت تیم راه می‌اندازد.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برای مشورت درباره‌ی مشکلات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حضوری مستمر در تیم است؛ کسی که به‌راحتی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۵ درجه (۱ = هرگز … ۵ = همیشه)؛ میانگین ۳ گویه؛ بالاتر = کوچینگ بیشتر. | مستقیم: LC1، LC2، LC3. | معکوس: ندارد. | وضعیت: تأییدشده با پیوست (Team leader coaching)؛ برچسب‌های میانی در متن نیامده.</w:t>
            </w:r>
          </w:p>
        </w:tc>
      </w:tr>
    </w:tbl>
    <w:p>
      <w:pPr>
        <w:spacing w:after="80"/>
      </w:pPr>
    </w:p>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Jehn, K. A. (1995). A multimethod examination of the benefits and detriments of intragroup conflict. Administrative Science Quarterly, 40(2), 256–282. https://doi.org/10.2307/2393638 Scale based on Cosier, R. A., &amp; Dalton, D. R. (1990). Positive effects of conflict: A field assessment. International Journal of Conflict Management, 1(1), 81–92. (details to verify) | نمره‌گذاری: هنجار تعارض (Conflict Norms، α = ٫۷۴)، ۷ گویه؛ قالب پاسخ در متن نیامده (۵ درجه‌ی موافقت فرض شد؛ باید بررسی شود). پس از بازکدگذاری میانگین بگیرید؛ بالاتر = بازبودن بیشتر نسبت به تعارض. | مستقیم: CN1، CN5، CN6. | معکوس (ستاره‌دار در مقاله): CN2، CN3، CN4، CN7. | وضعیت: متن ۷ گویه تأییدشده؛ جهت معکوس CN3 دوباره دیده شود.</w:t>
            </w:r>
          </w:p>
        </w:tc>
      </w:tr>
    </w:tbl>
    <w:p>
      <w:pPr>
        <w:spacing w:after="80"/>
      </w:pPr>
    </w:p>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Jehn, K. A. (1995). A multimethod examination of the benefits and detriments of intragroup conflict. Administrative Science Quarterly, 40(2), 256–282. https://doi.org/10.2307/2393638 | نمره‌گذاری: ۵ درجه (۱ = None … ۵ = A lot)؛ میانگین ۴ گویه؛ بالاتر = تعارض رابطه‌ای بیشتر. در مقاله ۸ گویه‌ی حضور تعارض بود (۴ رابطه‌ای با α = ٫۹۲ و ۴ وظیفه‌ای با α = ٫۸۷)؛ فقط ۴ گویه‌ی رابطه‌ای آورده شده است. | مستقیم: RC1 تا RC4. | معکوس: ندارد. | وضعیت: طیف و آلفا تأییدشده؛ متن ۴ گویه از گزارش شما، نه جدول ۱.</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 بی‌توجهی به نتایج جمعی — جای گویه‌ها خالی است (نیاز به بررسی)</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قابل‌تأییدی برای این بُعد پیدا نشد. جایگاه‌ها عمداً خالی مانده‌اند؛ هیچ گویه‌ی محقق‌ساخته یا جایگزین ناهمخوانی در آن نگذاشته‌ام. بررسی‌شده و کنار گذاشته‌شده: Group Orientation Scale (ویژگی فردی)، goal interdependence (متن گویه‌ها پیدا نشد).</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تعیین نشده | نمره‌گذاری: تعیین نشده (پس از یافتن ابزار) | مستقیم/معکوس: تعیین نشده | وضعیت: نیاز به بررسی. سه ردیف NR1 تا NR3 فقط جای نگه‌دارنده‌اند و تعداد گویه‌ی واقعی ابزار نامشخص است.</w:t>
            </w:r>
          </w:p>
        </w:tc>
      </w:tr>
    </w:tbl>
    <w:p>
      <w:pPr>
        <w:spacing w:after="80"/>
      </w:pPr>
    </w:p>
    <w:p>
      <w:pPr>
        <w:spacing w:after="80"/>
      </w:pPr>
    </w:p>
    <w:p>
      <w:pPr>
        <w:bidi/>
        <w:spacing w:after="100" w:line="300"/>
      </w:pPr>
      <w:r>
        <w:rPr>
          <w:rFonts w:ascii="Arial" w:cs="Arial" w:eastAsia="Arial" w:hAnsi="Arial"/>
          <w:sz w:val="20"/>
          <w:szCs w:val="20"/>
          <w:rtl/>
        </w:rPr>
        <w:t xml:space="preserve">هدف مشترک، حل تعارض و دوست‌داشتن اعضا (Jehn):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به‌عنوان یک تیم، اهداف مشابهی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اهداف اصلی تیم من برای همه‌ی اعضای تیم یکسان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همه‌ی ما درباره‌ی آنچه برای گروهمان مهم است توافق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اختلاف‌نظرها درباره‌ی کار مشخصی که انجام می‌شود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عاطفی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درباره‌ی اینکه چه کسی چه کاری انجام دهد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به‌طور کلی سایر اعضای تیم را دوست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سایر اعضای تیم دوستان من هستند.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تیم ما روحیه‌ی گروهی اندکی وجود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هم‌تیمی‌های من از عضویت در این تیم راضی‌اند.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Jehn, K. A. (1995). A multimethod examination of the benefits and detriments of intragroup conflict. Administrative Science Quarterly, 40(2), 256–282. https://doi.org/10.2307/2393638 | نمره‌گذاری: هدف مشترک (GS1–GS3، α = ٫۸۳)، حل تعارض (CR1–CR3، α = ٫۸۴)، دوست‌داشتن اعضا (LK1–LK4، α = ٫۷۳)؛ برای هر مقیاس میانگین بگیرید. | مستقیم: GS1–GS3، CR1–CR3، LK1، LK2، LK4. | معکوس: LK3. | قالب پاسخ این سه مقیاس در متن مقاله نیامده (۵ درجه‌ی موافقت فرض شده) — نیاز به بررسی.</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آن‌قدر برای حرفه‌ی حسابرسی هزینه کرده‌ام که اکنون نمی‌توانم به تغییر آن فکر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حرفه‌ام را تغییر دهم، بخش زیادی از زندگی‌ام مختل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پرهزینه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فشاری مانع تغییر حرفه‌ی من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فداکاری شخصی زیادی می‌طلبد.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حال حاضر ماندن در مؤسسه‌ام همان‌قدر که میل من است، ضرورت هم هست.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 مؤسسه در حال حاضر برایم بسیار سخت است، حتی اگر بخواهم.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تصمیم می‌گرفتم اکنون مؤسسه را ترک کنم، بخش زیادی از زندگی‌ام مختل می‌شد.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احساس می‌کنم گزینه‌های بسیار کمی برای ترک این مؤسسه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پیش‌تر این‌همه از خودم را صرف این مؤسسه نکرده بودم، شاید به کار در جای دیگر فکر می‌کردم.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یکی از معدود پیامدهای منفی ترک این مؤسسه، کمبود جایگزین‌های موجود خواهد بود.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Meyer, J. P., Allen, N. J., &amp; Smith, C. A. (1993). Commitment to organizations and occupations: Extension and test of a three-component conceptualization. Journal of Applied Psychology, 78(4), 538–551. Organizational scales are modified versions of Allen, N. J., &amp; Meyer, J. P. (1990). The measurement and antecedents of affective, continuance and normative commitment to the organization. Journal of Occupational Psychology, 63(1), 1–18. | نمره‌گذاری: ۷ درجه (۱ = strongly disagree … ۷ = strongly agree)؛ برای هر مؤلفه میانگین ۶ گویه پس از بازکدگذاری (۸ − پاسخ). مؤلفه‌ها: حرفه (عاطفی OC، تداومی OCC، هنجاری ONM) و مؤسسه (عاطفی AC، تداومی ACC، هنجاری ANM). | معکوس: OC2، OC4، OC5؛ OCC5؛ ONM2؛ AC3، AC4، AC5؛ ANM1. | مستقیم: بقیه‌ی گویه‌ها. | وضعیت: متن و جهت‌ها تأییدشده با جدول ۳؛ «پرستاری» ← «حسابرسی» اقتباس است.</w:t>
            </w:r>
          </w:p>
        </w:tc>
      </w:tr>
    </w:tbl>
    <w:p>
      <w:pPr>
        <w:spacing w:after="80"/>
      </w:pPr>
    </w:p>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Kristensen, T. S., Borritz, M., Villadsen, E., &amp; Christensen, K. B. (2005). The Copenhagen Burnout Inventory: A new tool for the assessment of burnout. Work &amp; Stress, 19(3), 192–207. https://doi.org/10.1080/02678370500297720 | نمره‌گذاری (فرسودگی مرتبط با کار): پاسخ‌ها را به ۱۰۰ / ۷۵ / ۵۰ / ۲۵ / ۰ تبدیل کنید (Always یا To a very high degree = ۱۰۰ … Never/almost never یا To a very low degree = ۰؛ یعنی (پاسخ ۱ تا ۵ − ۱) × ۲۵). میانگین ۷ گویه = ۰ تا ۱۰۰؛ بالاتر = فرسودگی بیشتر؛ α مقاله = ٫۸۷. | نوع پاسخ: EX1–EX3 شدت، EX4–EX7 فراوانی. | مستقیم: EX1–EX6. | معکوس: EX7 (۱۰۰ − نمره). | وضعیت: متن و نوع پاسخ تأییدشده با جدول II مقاله. نام زیرمقیاس «فرسودگی مرتبط با کار» است، نه «خستگی عاطفی».</w:t>
            </w:r>
          </w:p>
        </w:tc>
      </w:tr>
    </w:tbl>
    <w:p>
      <w:pPr>
        <w:spacing w:after="80"/>
      </w:pPr>
    </w:p>
    <w:p>
      <w:pPr>
        <w:spacing w:after="80"/>
      </w:pPr>
    </w:p>
    <w:p>
      <w:pPr>
        <w:bidi/>
        <w:spacing w:after="100" w:line="300"/>
      </w:pPr>
      <w:r>
        <w:rPr>
          <w:rFonts w:ascii="Arial" w:cs="Arial" w:eastAsia="Arial" w:hAnsi="Arial"/>
          <w:sz w:val="20"/>
          <w:szCs w:val="20"/>
          <w:rtl/>
        </w:rPr>
        <w:t xml:space="preserve">فرسودگی مرتبط با صاحبکار: به کار با صاحبکاران در مأموریت مرجع فکر کنید. به چهار پرسش اول بر پایه‌ی «شدت» و به دو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دشوار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انرژی شما را تحلیل می‌برد؟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ناامیدکننده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هنگام کار با صاحبکاران بیش از آنچه می‌گیرید می‌دهید؟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از کار با صاحبکاران خسته شده‌اید؟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گاهی فکر می‌کنید تا چه مدت می‌توانید به کار با صاحبکاران ادامه 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Kristensen, T. S., Borritz, M., Villadsen, E., &amp; Christensen, K. B. (2005). The Copenhagen Burnout Inventory: A new tool for the assessment of burnout. Work &amp; Stress, 19(3), 192–207. https://doi.org/10.1080/02678370500297720 | نمره‌گذاری (فرسودگی مرتبط با صاحبکار): همان تبدیل ۰–۱۰۰؛ میانگین ۶ گویه؛ بالاتر = فرسودگی بیشتر؛ α مقاله = ٫۸۵. | نوع پاسخ: CB1–CB4 شدت، CB5–CB6 فراوانی. | مستقیم: CB1–CB6. | معکوس: ندارد. | وضعیت: تأییدشده با جدول II.</w:t>
            </w:r>
          </w:p>
        </w:tc>
      </w:tr>
    </w:tbl>
    <w:p>
      <w:pPr>
        <w:spacing w:after="80"/>
      </w:pPr>
    </w:p>
    <w:p>
      <w:pPr>
        <w:spacing w:after="80"/>
      </w:pPr>
    </w:p>
    <w:p>
      <w:pPr>
        <w:bidi/>
        <w:spacing w:after="100" w:line="300"/>
      </w:pPr>
      <w:r>
        <w:rPr>
          <w:rFonts w:ascii="Arial" w:cs="Arial" w:eastAsia="Arial" w:hAnsi="Arial"/>
          <w:b/>
          <w:bCs/>
          <w:sz w:val="20"/>
          <w:szCs w:val="20"/>
          <w:rtl/>
        </w:rPr>
        <w:t xml:space="preserve">قصد ترک حرفه و مؤسسه (اقتباس از Meyer، Allen و Smith، ۱۹۹۳؛ جمله‌بندی از توصیف مقاله است، نه عین متن). پرسش‌های «فراوانی»: ۱ = هرگز … ۷ = همیشه؛ پرسش‌های «احتمال»: 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چند وقت یک‌بار به ترک حرفه‌ی حسابرسی فکر می‌کنید؟ (فراوانی)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چقدر احتمال دارد که فرصت‌های شغلی دیگری را بررسی کنید؟ (احتمال)</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چقدر احتمال دارد که طی یک سال آینده حرفه‌ی حسابرسی را ترک کنید؟ (احتمال)</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چند وقت یک‌بار به ترک مؤسسه‌ی فعلی‌تان فکر می‌کنید؟ (فراوانی)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چقدر احتمال دارد که به دنبال کار در مؤسسه‌ی دیگری بگردید؟ (احتمال)</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ITLO3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چقدر احتمال دارد که طی یک سال آینده واقعاً مؤسسه‌ی فعلی‌تان را ترک کنید؟ (احتمال)</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Meyer, J. P., Allen, N. J., &amp; Smith, C. A. (1993). Commitment to organizations and occupations: Extension and test of a three-component conceptualization. Journal of Applied Psychology, 78(4), 538–551. | نمره‌گذاری: ۷ درجه با برچسب مناسب؛ میانگین ۳ گویه برای هر مقیاس (ITLP = ترک حرفه، ITLO = ترک مؤسسه)؛ بالاتر = قصد ترک بیشتر. | مستقیم: همه‌ی ۶ گویه. | معکوس: ندارد. | وضعیت: مقاله فقط توصیف سه گویه را می‌دهد (فراوانی فکرکردن به ترک، احتمال بررسی فرصت‌های دیگر یا جست‌وجوی شغل، احتمال ترک طی یک سال آینده)؛ جمله‌بندی فارسی و انگلیسی از ما و برچسب‌های میانی هم از ما است. نیاز به بررسی.</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Moore, C., Detert, J. R., Treviño, L. K., Baker, V. L., &amp; Mayer, D. M. (2012). Why employees do bad things: Moral disengagement and unethical organizational behavior. Personnel Psychology, 65(1), 1–48. https://doi.org/10.1111/j.1744-6570.2011.01237.x | نمره‌گذاری: ۷ درجه (۱ = strongly disagree … ۷ = strongly agree)؛ میانگین ۸ گویه؛ بالاتر = تمایل بیشتر به عدم تقید اخلاقی. | مستقیم: همه‌ی MD1 تا MD8 (گویه‌ها به‌صورت عبارت توجیه‌کننده نوشته شده‌اند). | معکوس: ندارد. | هر گویه یک سازوکار Bandura را می‌سنجد (MD1 توجیه اخلاقی، MD2 برچسب‌گذاری خوش‌آیند، MD3 مقایسه‌ی سودمند، MD4 جابه‌جایی مسئولیت، MD5 پخش مسئولیت، MD6 تحریف پیامد، MD7 انسان‌زدایی، MD8 نسبت‌دادن سرزنش). | وضعیت: متن تأییدشده با پیوست A.</w:t>
            </w:r>
          </w:p>
        </w:tc>
      </w:tr>
    </w:tbl>
    <w:p>
      <w:pPr>
        <w:spacing w:after="80"/>
      </w:pPr>
    </w:p>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گویه‌ها: سرمایه‌ی روان‌شناختی (PCQ-24) — نیازمند مجوز</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[پرسشنامه‌ی سرمایه‌ی روان‌شناختی (Luthans، Avolio، Avey و Norman، ۲۰۰۷) ۲۴ گویه دارد: ۶ گویه برای هر یک از چهار بُعد خودکارآمدی، امید، تاب‌آوری و خوش‌بینی. ابزار حق نشر دارد (Mind Garden) و برای استفاده و بازنشر در پرسشنامه‌ی آنلاین یا کاغذی مجوز می‌خواهد. متن گویه‌ها عمداً در این فایل نیامده و گویه‌ی محقق‌ساخته جایش نگذاشته‌ام. پس از دریافت مجوز، متن مجاز درج شود (کدها PCQ1 تا PCQ24). طیف: ۶ درجه از «کاملاً مخالفم» تا «کاملاً موافقم» (از دانش من؛ از دفترچه‌ی مجوز تأیید شود).]</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Luthans, F., Avolio, B. J., Avey, J. B., &amp; Norman, S. M. (2007). Psychological capital: Measurement and relationship with performance and satisfaction. Personnel Psychology, 60(3), 541–572. https://doi.org/10.1111/j.1744-6570.2007.00083.x؛ ابزار: Psychological Capital Questionnaire (PCQ-24)، Mind Garden | نمره‌گذاری: طبق راهنمای ابزار پس از دریافت مجوز؛ معمولاً میانگین گویه‌های هر بُعد (خودکارآمدی، امید، تاب‌آوری، خوش‌بینی، ۶ گویه برای هر بُعد) و میانگین ۲۴ گویه برای نمره‌ی کل. | مستقیم/معکوس: در راهنمای مجوز مشخص است (برخی گویه‌ها معکوس‌اند)؛ از دانش من نمی‌نویسم. | وضعیت: نیازمند مجوز؛ تصمیم درباره‌ی استفاده به بعد موکول شد.</w:t>
            </w:r>
          </w:p>
        </w:tc>
      </w:tr>
    </w:tbl>
    <w:p>
      <w:pPr>
        <w:spacing w:after="80"/>
      </w:pPr>
    </w:p>
    <w:p>
      <w:pPr>
        <w:spacing w:after="80"/>
      </w:pPr>
    </w:p>
    <w:p>
      <w:pPr>
        <w:bidi/>
        <w:spacing w:after="100" w:line="300"/>
      </w:pPr>
      <w:r>
        <w:rPr>
          <w:rFonts w:ascii="Arial" w:cs="Arial" w:eastAsia="Arial" w:hAnsi="Arial"/>
          <w:b/>
          <w:bCs/>
          <w:sz w:val="20"/>
          <w:szCs w:val="20"/>
          <w:rtl/>
        </w:rPr>
        <w:t xml:space="preserve">پیامدها و نگرش‌های دیگر از Meyer، Allen و Smith (۱۹۹۳). فقط گویه‌های نمونه‌ی مقاله آمده‌اند و بقیه‌ی گویه‌ها در متن در دسترس نبود: جایگاه‌ها خالی و «نیاز به بررسی» هستند.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راه‌هایی برای بهبود کیفیت حسابرسی می‌بینم، معمولاً می‌کوشم آن را به اطلاع مافوق‌هایم برسانم.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دوم صدا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LY1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معمولاً به قضاوت تصمیم‌گیرندگان این مؤسسه اعتماد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LY2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دوم وفاداری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NG1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گاهی از شیوه‌ی انجام کارها در این مؤسسه چنان ناامید می‌شوم که دیگر اهمیت نمی‌دهم.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NG2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دوم بی‌اعتنایی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OH1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کار خودم تمام شد، می‌کوشم به سایر حسابرسانی که بار کاری سنگینی دارند کمک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OH2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دوم کمک به دیگران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OH3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سوم کمک به دیگران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OH4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چهارم کمک به دیگران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UT1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بار کاری‌ام خیلی سنگین می‌شود، برای به‌موقع انجام‌دادن کارها ساعت‌های اضافه (مثلاً در زمان استراحت یا ناهار، اضافه‌کاری) بدون دریافت دستمزد کار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UT2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دوم استفاده از وقت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UT3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سوم استفاده از وقت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UT4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چهارم استفاده از وقت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UT5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پنجم استفاده از وقت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SO1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کارهایی در زندگی هست که آدم باید انجام دهد، چه دوست داشته باشد چه نه.</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SO2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احساس تعهد می‌کنم که انتظارات کسانی را که در این مسیر به من کمک کرده‌اند برآورده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SO3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سوم احساس تکلیف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SO4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چهارم احساس تکلیف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SO5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پنجم احساس تکلیف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JS1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[رضایت شغلی (Quinn &amp; Staines) — متن در دسترس نیست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JS2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[رضایت شغلی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JS3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[رضایت شغلی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JS4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[رضایت شغلی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JS5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[رضایت شغلی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Meyer, J. P., Allen, N. J., &amp; Smith, C. A. (1993). Commitment to organizations and occupations: Extension and test of a three-component conceptualization. Journal of Applied Psychology, 78(4), 538–551. (صدا، وفاداری، بی‌اعتنایی بر پایه‌ی Hirschman, A. O. (1970). Exit, voice, and loyalty. Harvard University Press و Farrell, D. (1983). Exit, voice, loyalty, and neglect as responses to job dissatisfaction. Academy of Management Journal, 26(4), 596–607؛ رفتار شهروندی بر پایه‌ی Organ, D. W. (1987). Organizational citizenship behavior: The good soldier syndrome. Lexington Books؛ رضایت شغلی Facet-Free از Quinn, R. P., &amp; Staines, G. L. (1979). The 1977 Quality of Employment Survey. Institute for Social Research, University of Michigan — جزئیات آخرین مرجع را بررسی کنید) | نمره‌گذاری: ۷ درجه؛ میانگین گویه‌های هر مقیاس. صدا (VO، ۲ گویه)، وفاداری (LY، ۲)، بی‌اعتنایی (NG، ۲)، کمک به دیگران (OH، ۴)، استفاده از وقت (UT، ۵)، احساس تکلیف (SO، ۵)، رضایت شغلی (JS، ۵ گویه‌ی Facet-Free). | مستقیم: گویه‌های نمونه‌ی آمده (VO1، LY1، NG1، OH1، UT1، SO1، SO2). | معکوس: برای بقیه نامشخص؛ مقاله می‌گوید برخی گویه‌های شهروندی بد/معکوس‌اند اما کدام‌ها را نمی‌گوید. | وضعیت: فقط یک یا دو گویه‌ی نمونه در متن بود (با «پرستار/مراقبت از بیمار» ← حسابرسی اقتباس شده)؛ بقیه‌ی جایگاه‌ها خالی و نیاز به بررسی. UT1 به کم‌گزارشی زمان (URT) مربوط 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(wording of the five behaviours from its Appendix; origin: Kelley &amp; Margheim, 1990) | نمره‌گذاری: فراوانی ۵ درجه (هرگز = ۱ … تقریباً همیشه = ۵)؛ «موضوعیت نداشت» و «ترجیح می‌دهم پاسخ ندهم» = داده‌ی گمشده؛ میانگین PN1–PN5 (هسته) = هنجار DAB که اعضا برداشت می‌کنند؛ PN6 جدا. | مستقیم: همه. | معکوس: ندارد. | وضعیت: PN1–PN5 همان پنج رفتار منبع با مرجع «اعضای دیگر تیم» (تغییر مرجع = اقتباس)؛ PN6 از ما.</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(Appendix, questions 6–7; behaviours based on Kelley &amp; Margheim, 1990; URT after Kelley &amp; Seiler, 1982, Table VIII) | نمره‌گذاری: فراوانی ۵ درجه (Never/هرگز = ۱، Rarely = ۲، Sometimes = ۳، Often = ۴، Nearly always = ۵)؛ میانگین DB1–DB5 = DAB (کاهش کیفیت)؛ DB6–DB7 = کم‌گزارشی زمان (URT) جدا. | مستقیم: همه. | معکوس: ندارد. | وضعیت: DB1–DB5 عین پیوست؛ DB6–DB7 جمله‌بندی از ماست بر پایه‌ی برچسب‌های جدول VIII (ساختار تأییدشده، متن نه). «موضوعیت نداشت» = گمشده.</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researcher-made experimental scenario (no published instrument) | نمره‌گذاری: V1a–V1c ۷ درجه (۱ = اصلاً محتمل نیست … ۷ = بسیار محتمل)؛ میانگین = قصد رفتار نادرست؛ V1d = درصد برآوردی همکاران. | مستقیم: همه. | معکوس: ندارد. | عامل‌های تصادفی: اعتماد تیمی (بالا/پایین) × فشار زمانی (بالا/پایین). | وضعیت: محقق‌ساخته؛ فقط بررسی درک سناریو لازم است.</w:t>
            </w:r>
          </w:p>
        </w:tc>
      </w:tr>
    </w:tbl>
    <w:p>
      <w:pPr>
        <w:spacing w:after="80"/>
      </w:pPr>
    </w:p>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Lord, A. T., &amp; DeZoort, F. T. (2001). The impact of commitment and moral reasoning on auditors' responses to social influence pressure. Accounting, Organizations and Society, 26(3), 215–235. https://doi.org/10.1016/S0361-3682(00)00022-2 (Appendix A, scenario) | نمره‌گذاری: متغیر وابسته = مبلغ خالص تجهیزاتی که امضا می‌کنید (V2؛ میلیون ریال)؛ مبلغ کمتر = مقاومت بیشتر در برابر فشار (امضای ۲۰٬۰۰۰ = پذیرش پیشنهاد مدیر مالی). عامل تصادفی: بدون فشار / همنوایی / اطاعت. | مستقیم/معکوس: مفهومی ندارد (یک متغیر عددی). | وضعیت: سناریو عین متن با تعدیل مبالغ و سال‌ها؛ شرط «بدون فشار» فرض ماست.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اغلب لباسی می‌پوشم که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کارهایی که در اوقات فراغت انجام می‌دهم (مثلاً سرگرمی‌ها) به‌روشنی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نوع کتاب‌ها و مجله‌هایی که می‌خوانم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عضویتم در برخی سازمان‌ها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فعالیت‌هایی مشارکت فعال دارم که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Aquino, K., &amp; Reed, A., II. (2002). The self-importance of moral identity. Journal of Personality and Social Psychology, 83(6), 1423–1440. https://doi.org/10.1037/0022-3514.83.6.1423 | نمره‌گذاری: ۵ درجه (۱ = strongly disagree … ۵ = strongly agree). درونی‌سازی = میانگین MI1–MI5 (α مقاله = ٫۷۸)، نمادپردازی = میانگین MIS1–MIS5 (α = ٫۶۹)؛ بالاتر = هویت اخلاقی مهم‌تر/نمایان‌تر. | مستقیم: MI1، MI2، MI5، MIS1–MIS5. | معکوس (بازکدگذاری ۶ − پاسخ): MI3، MI4. | وضعیت: ۱۰ گویه‌ی نهایی تأییدشده با متن مقاله (جدول ۳). نمادپردازی در نسخه‌ی کوتاه نیست.</w:t>
            </w:r>
          </w:p>
        </w:tc>
      </w:tr>
    </w:tbl>
    <w:p>
      <w:pPr>
        <w:spacing w:after="80"/>
      </w:pPr>
    </w:p>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researcher-made marker items (no published instrument) | نمره‌گذاری: ۷ درجه؛ میانگین؛ فقط برای سنجش اثر روش مشترک. | همه‌ی گویه‌ها مستقیم؛ معکوس ندارد. | وضعیت: محقق‌ساخته و عمداً بی‌ربط به موضوع.</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۷ درجه (۱ = strongly disagree، ۷ = strongly agree) و میانگین‌گیری برای نمره‌ی ترکیبی، تأییدشده با بخش روش مقاله (تصویر شما). نمونه‌ی مقاله ۶۰۳ پرستار انتاریو بود؛ تبدیل به حسابرسی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اقتباس از پرستاری به حسابرسی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 طبق بخش روش مقاله، مقیاس‌های سازمانی «نسخه‌های تعدیل‌شده‌ی» Allen &amp; Meyer (۱۹۹۰) هستند: عاطفی با حذف دو گویه‌ی ضعیف، تداومی با حذف سه گویه (از جمله دو معکوس) و افزودن گویه‌ی ACC5 که از مقیاس حرفه‌ای برگرفته شده، و هنجاری کاملاً بازنویسی‌شده. مقیاس‌های حرفه‌ای ۶ گویه‌ی منتخب از ۳۰ گویه‌ی اولیه‌ی پرستاران دانشجو هستند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۶ گویه؛ CB1–CB4 شدت، CB5–CB6 فراوانی (α = ٫۸۵)</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میانجی احتمالی «فشار صاحبکار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ترک حرفه و مؤسسه</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بخش روش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توصیف ۳+۳ گویه تأییدشده با بخش روش مقاله (۷ درجه با برچسب مناسب). جمله‌بندی و برچسب‌های میانی از ماست، نه عین متن</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 به بررسی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صدا، وفاداری، بی‌اعتنایی، رفتار شهروندی، احساس تکلیف، رضایت شغلی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بخش روش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۲۵ جایگاه</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فقط ۷ گویه‌ی نمونه در متن بود؛ ۱۸ جایگاه خالی و نیازمند بررسی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 به بررسی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بی‌توجهی به نتایج جمعی (لنسونی)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تعیین نشده</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 جایگاه</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قابل‌تأیید پیدا نشد؛ جایگاه‌ها خالی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 به بررسی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طیف ۵ درجه از never تا always (برچسب‌های میانی در متن نیامده)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سنجش نقش سرپرست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هشت گویه‌ی حضور تعارض (۴ رابطه‌ای + ۴ وظیفه‌ای) در ۵ درجه از ۱ = None تا ۵ = A lot؛ طیف و آلفا (٫۹۲ رابطه‌ای، ٫۸۷ وظیفه‌ای) با متن مقاله تأییدشده. متن ۴ گویه‌ی رابطه‌ای از گزارش شماست؛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این مقیاس بر پایه‌ی مقیاس openness کازیر و دالتون (۱۹۹۰) و تعدیل‌شده به سطح گروه است؛ قالب پاسخ آن در متن نیامده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(Goal Similarity،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پاسخ در متن نبود (۵ درجه‌ی موافقت فرض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حل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Resolution، α = ٫۸۴)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دوست‌داشتن اعضا</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(Liking، α = ٫۷۳)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۴ گویه)؛ LK3 ستاره‌دار (معکوس)؛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(متن شما): ۷ درجه. معکوس‌بودن TL2 در متن ذکر نشده (در پیوست فقط گویه‌های ناظر «reverse scored» دارند). TL4 در متن با «…» قطع 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و متن کامل TL4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(خودگزارش)</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TP1، TP2، TP4، TP5 از نظر محتوا بار منفی دارند ولی علامت معکوس در متن نیست. پیامد تیمی است، نه «توجه به نتایج»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گویه‌ها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سرمایه‌ی روان‌شناختی (PCQ-24)</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Luthans, Avolio, Avey &amp; Norman (2007)؛ ابزار Mind Garden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گویه‌ها وارد نشده‌اند: ابزار حق نشر دارد و مجوز می‌خواهد. ساختار: ۴ بُعد × ۶ گویه (خودکارآمدی، امید، تاب‌آوری، خوش‌بینی). طیف ۶ درجه (از دانش من، تأییدنشده). شرایط مجوز (از جمله رایگان‌بودن برای پژوهش دانشگاهی) از یک منبع ثانویه بود و باید از خود Mind Garden پرسیده شود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مجوز؛ بدون مجوز نه در پرسشنامه‌ی نهایی و نه در پیوست مقاله بازنشر نشود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(جای خالی)</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 پیدا نشد؛ بررسی‌شده و کنار گذاشته‌شده: Group Orientation Scale (ویژگی فردی)، goal interdependence (متن گویه‌ها پیدا نشد)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 حل تعارض، دوست‌داشتن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LK3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مشخص نیست</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TP1،2،4،5 احتمالاً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ترک حرفه و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ITLP1–3، ITLO1–3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صدا، وفاداری، بی‌اعتنایی، شهروندی، تکلیف، رضایت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VO، LY، NG، OH، UT، SO، JS</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۲۵ جایگاه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جهت‌ها نامشخص</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بی‌توجهی به نتایج جمعی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NR1–NR3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 جایگاه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تعیین نشده</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سرمایه‌ی روان‌شناختی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PCQ1–PCQ24 (پس از مجوز)</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24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 درجه (تأییدنشده)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تعدیل‌گر «سپر هم‌خوان» (خستگی ← DAB)</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هشدار طول پرسشنامه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همه‌ی افزوده‌ها پرسشنامه حدود ۱۷۸ گویه‌ی واقعی (با پر شدن ۲۴ گویه‌ی PCQ و جایگاه‌های خالی تا حدود ۲۲۳) و ۳۴ تا ۳۸ دقیقه (تا ۴۵ دقیقه با همه) است؛ برای حسابرسان در فصل اوج کار عملاً قابل‌اجرا نیست. پیشنهاد: پایلوت را با نسخه‌ی کامل بگیرید تا زمان واقعی دیده شود، و برای جمع‌آوری اصلی «نسخه‌ی کوتاه» (حدود ۱۱۷ گویه، ۱۸ تا ۲۱ دقیقه) را به‌کار ببرید. حذف‌ها به این ترتیب: (۱) تعهد تداومی حرفه و مؤسسه (۱۲ گویه)؛ (۲) نمادپردازی هویت اخلاقی (۵)؛ (۳) فرسودگی مرتبط با صاحبکار (۶)؛ (۴) یادگیری تیم (۷)؛ (۵) عملکرد تیم (۵)؛ (۶) دوست‌داشتن اعضا (۴)؛ (۷) قصد ترک حرفه و مؤسسه (۶)؛ (۸) کوچینگ سرپرست (۳)؛ (۹) حل تعارض (۳)؛ (۱۰) هدف مشترک (۳). تعهد عاطفی و هنجاری را نگه دارید، چون Tsunogaya نشان داده این دو DAB را کاهش می‌دهند. اگر مقاله‌ی ۲ مهم‌تر از مقاله‌ی ۱ است، بخش‌های تیمی را بیشتر کم کنید و فرسودگی مرتبط با صاحبکار را نگه دارید.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2026-10-08T18:58:04.757Z</dcterms:created>
  <dcterms:modified xsi:type="dcterms:W3CDTF">2026-10-08T18:58:04.758Z</dcterms:modified>
</cp:coreProperties>
</file>

<file path=docProps/custom.xml><?xml version="1.0" encoding="utf-8"?>
<Properties xmlns="http://schemas.openxmlformats.org/officeDocument/2006/custom-properties" xmlns:vt="http://schemas.openxmlformats.org/officeDocument/2006/docPropsVTypes"/>
</file>