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بستهٔ ارسال مقاله: نامهٔ سردبیر، اظهارنامه‌ها و چک‌لیست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۱. نامهٔ ارسال به سردبیر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جناب آقای/سرکار خانم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نام سردبیر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، سردبیر محترم نشریهٔ علمی «کاوش‌های نوین در علوم محاسباتی و مدیریت رفتاری»</w:t>
      </w:r>
    </w:p>
    <w:p>
      <w:pPr>
        <w:bidi/>
        <w:spacing w:before="0" w:after="50" w:line="240" w:lineRule="auto"/>
        <w:ind w:firstLine="360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با سلام و احترام؛ ضمن تقدیم احترام، مقالهٔ «پیش‌برنده‌ها و پیامدهای فومو در رقابت منابع اطلاعاتی سرمایه‌گذاران حقیقی: ناوردایی اندازه‌گیری و تفاوت مسیرها بر پایهٔ تجربهٔ زیان در ریزش بورس، با تحلیل تکمیلی یادگیری ماشین» را برای بررسی و چاپ در آن نشریهٔ ارجمند ارسال می‌کنم. این مقاله با رویکرد حسابداری رفتاری و روش مدل‌سازی معادلات ساختاری، پیش‌برنده‌های فومو، رقابت منابع اطلاعاتی و تفاوت مسیرها میان سرمایه‌گذاران دارای و فاقد تجربهٔ زیان را بررسی می‌کند و مدل ساختاری را با یادگیری ماشین تفسیرپذیر تکمیل می‌کند. 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ارتباط با مقالهٔ دیگر: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این مقاله و مقالهٔ همراه آن (مقالهٔ اول) از یک طرح پژوهشی و یک ابزار واحد برآمده‌اند ولی پرسش پژوهش، مدل و سهم علمی متفاوت دارند و داده‌های تحلیل‌شدهٔ آن‌ها یکسان نیست. نشانی مقالهٔ همراه: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عنوان و وضعیت مقالهٔ همراه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شفافیت دادهٔ پژوهش: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داده‌های نسخهٔ حاضر با شبیه‌سازی واقع‌نما تولید شده‌اند و پاسخ‌دهندهٔ واقعی ندارند؛ این موضوع در متن مقاله (بخش روش‌شناسی و محدودیت‌ها) به‌صراحت اعلام شده است.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اگر پیش از ارسال داده‌ٔ واقعی جایگزین شد، این بند را حذف و شرح گردآوری داده را جایگزین کنید.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تأیید می‌کنم مقاله پیش‌تر منتشر نشده و هم‌زمان برای نشریهٔ دیگری ارسال نشده است. با احترام،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نام و امضای نویسندهٔ مسئول، تاریخ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۲. اظهارنامه‌ها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اظهارنامه‌ها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600"/>
        <w:gridCol w:w="6400"/>
      </w:tblGrid>
      <w:tr>
        <w:trPr>
          <w:tblHeader/>
        </w:trPr>
        <w:tc>
          <w:tcPr>
            <w:tcW w:w="2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عنوان</w:t>
            </w:r>
          </w:p>
        </w:tc>
        <w:tc>
          <w:tcPr>
            <w:tcW w:w="6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متن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اصالت و عدم ارسال هم‌زمان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اثر حاضر اصیل است، پیش‌تر منتشر نشده و در نشریهٔ دیگری در دست بررسی نیست.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تعارض منافع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نویسندگان اعلام می‌کنند تعارض منافعی ندارند / شرح دهید.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مالی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حامی مالی را بنویسید یا «این پژوهش حمایت مالی نداشته است».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ملاحظات اخلاقی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نسخهٔ حاضر شامل دادهٔ انسانی واقعی نیست (داده شبیه‌سازی‌شده). در اجرای واقعی: رضایت آگاهانه، بی‌نامی پاسخ‌ها و دریافت کد اخلاق ضروری است. </w:t>
            </w: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کد اخلاق (در صورت وجود)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دسترسی به داده و کد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داده، پرسشنامه، کد پایتون و دفترچهٔ Colab در پیوست ارائه شده‌اند و نتایج با بذر ثابت بازتولیدپذیرند.</w:t>
            </w:r>
          </w:p>
        </w:tc>
      </w:tr>
      <w:tr>
        <w:trPr>
          <w:cantSplit/>
        </w:trPr>
        <w:tc>
          <w:tcPr>
            <w:tcW w:w="2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استفاده از ابزارهای هوش مصنوعی و نرم‌افزار</w:t>
            </w:r>
          </w:p>
        </w:tc>
        <w:tc>
          <w:tcPr>
            <w:tcW w:w="6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 با پایتون (semopy، statsmodels، scikit-learn، shap) انجام شده است. </w:t>
            </w: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بر پایهٔ سیاست نشریه، میزان کمک ابزارهای هوش مصنوعی در نگارش و کدنویسی را اعلام کنید.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۳. سهم نویسندگان (CRediT)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نقش نویسندگان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000"/>
        <w:gridCol w:w="2500"/>
        <w:gridCol w:w="2500"/>
      </w:tblGrid>
      <w:tr>
        <w:trPr>
          <w:tblHeader/>
        </w:trPr>
        <w:tc>
          <w:tcPr>
            <w:tcW w:w="4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نقش</w:t>
            </w:r>
          </w:p>
        </w:tc>
        <w:tc>
          <w:tcPr>
            <w:tcW w:w="2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نویسنده اول</w:t>
            </w:r>
          </w:p>
        </w:tc>
        <w:tc>
          <w:tcPr>
            <w:tcW w:w="2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نویسنده دوم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مفهوم‌سازی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روش‌شناسی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نرم‌افزار و کدنویسی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اعتبارسنجی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 رسمی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گردآوری داده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نگارش پیش‌نویس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ویرایش و بازبینی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نظارت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۴. چک‌لیست انطباق با راهنمای نویسندگان نشریه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چک‌لیست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5600"/>
        <w:gridCol w:w="3400"/>
      </w:tblGrid>
      <w:tr>
        <w:trPr>
          <w:tblHeader/>
        </w:trPr>
        <w:tc>
          <w:tcPr>
            <w:tcW w:w="5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مورد</w:t>
            </w:r>
          </w:p>
        </w:tc>
        <w:tc>
          <w:tcPr>
            <w:tcW w:w="3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وضعیت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فایل Word (docx)، کاغذ A۴، حاشیه ۲٫۵ سانتی‌متر، فاصلهٔ خطوط ساده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قالب آزاد (نشریه برای مقالهٔ ۲ الزام نداشت)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صفحهٔ عنوان: عنوان، نویسندگان، وابستگی، ایمیل نویسندهٔ مسئول با ستاره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—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چکیده ۱۵۰ تا ۳۰۰ کلمه با هدف، روش، یافته‌ها، نتیجه‌گیری و دانش‌افزایی؛ ۴ تا ۷ کلیدواژه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—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بخش‌ها: مقدمه، مبانی نظری (بدون تیتر جداگانهٔ پیشینه)، روش‌شناسی، یافته‌ها، بحث و نتیجه‌گیری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 (ساختار مشابه)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ارجاع APA با نام فارسی نویسنده و اصل لاتین در پاورقی؛ همهٔ اعداد فارسی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—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DOI تمام مقالات در فهرست منابع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لاتین دارند؛ </w:t>
            </w: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صحت DOI را با Crossref بررسی کنید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فارسی ثبت‌شده با DOI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نیازمند اقدام نویسنده (یک منبع تأییدشده؛ بقیه را اضافه کنید)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فونت‌ها: عنوان B Zar ۱۲ Bold؛ تیتر و چکیده B Nazanin؛ متن B Nazanin ۱۳؛ پاورقی Times ۱۱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—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جدول‌ها (شماره و عنوان بالا) و شکل‌ها (شماره و عنوان پایین) با اعداد فارسی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—</w:t>
            </w:r>
          </w:p>
        </w:tc>
      </w:tr>
      <w:tr>
        <w:trPr>
          <w:cantSplit/>
        </w:trPr>
        <w:tc>
          <w:tcPr>
            <w:tcW w:w="5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اعتبارسنجی پرسشنامه (CVR/CVI و مطالعهٔ مقدماتی) و جایگزینی دادهٔ واقعی</w:t>
            </w:r>
          </w:p>
        </w:tc>
        <w:tc>
          <w:tcPr>
            <w:tcW w:w="3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نیازمند اقدام نویسنده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sectPr>
      <w:footerReference w:type="default" r:id="rIdFooter"/>
      <w:pgSz w:w="11906" w:h="16838"/>
      <w:pgMar w:top="1417" w:right="1417" w:bottom="1417" w:left="1417" w:header="708" w:footer="708" w:gutter="0"/>
      <w:bidi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</w:pPr>
    <w:r>
      <w:rPr>
        <w:sz w:val="20"/>
      </w:rP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="http://schemas.openxmlformats.org/wordprocessingml/2006/main">
  <w:view w:val="print"/>
  <w:zoom w:percent="100"/>
  <w:defaultTabStop w:val="720"/>
  <w:characterSpacingControl w:val="doNotCompress"/>
  <w:footnotePr>
    <w:footnote w:id="-1"/>
    <w:footnote w:id="0"/>
  </w:footnotePr>
  <w:themeFontLang w:val="en-US" w:bidi="fa-IR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B Nazanin"/>
        <w:sz w:val="24"/>
        <w:szCs w:val="24"/>
        <w:lang w:val="en-US" w:bidi="fa-IR"/>
      </w:rPr>
    </w:rPrDefault>
    <w:pPrDefault>
      <w:pPr>
        <w:bidi/>
      </w:pPr>
    </w:pPrDefault>
  </w:docDefaults>
  <w:style w:type="paragraph" w:default="1" w:styleId="Normal">
    <w:name w:val="Normal"/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<Relationships xmlns="http://schemas.openxmlformats.org/package/2006/relationships"><Relationship Id="rIdSt" Type="http://schemas.openxmlformats.org/officeDocument/2006/relationships/styles" Target="styles.xml"/><Relationship Id="rIdSe" Type="http://schemas.openxmlformats.org/officeDocument/2006/relationships/settings" Target="settings.xml"/><Relationship Id="rIdFn" Type="http://schemas.openxmlformats.org/officeDocument/2006/relationships/footnotes" Target="footnotes.xml"/><Relationship Id="rIdFoote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Article</dc:title>
  <dc:language>fa-IR</dc:language>
</cp:coreProperties>
</file>