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حساب صندوق، تنخواه به دو روش و صورت مغایرت بانکی را تنظیم و ثبت‌های اصلاحی را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معاملات غیرنقدی و اقلام خاص مانند بهره، سود سهام، مالیات و ارز را به‌درستی گزارش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شرکت نرگس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چک‌های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معادل‌های نقد</w:t>
      </w:r>
    </w:p>
    <w:p>
      <w:pPr>
        <w:bidi/>
        <w:spacing w:after="30"/>
        <w:ind w:right="360"/>
      </w:pPr>
      <w:r>
        <w:rPr>
          <w:rFonts w:ascii="Times New Roman" w:hAnsi="Times New Roman" w:eastAsia="Times New Roman" w:cs="B Zar"/>
          <w:sz w:val="20"/>
          <w:szCs w:val="20"/>
          <w:rtl/>
        </w:rPr>
        <w:t xml:space="preserve">۲-۲-۳ آنچه نقد نیست</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جمع‌بندی طبقه‌بندی</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360"/>
      </w:pPr>
      <w:r>
        <w:rPr>
          <w:rFonts w:ascii="Times New Roman" w:hAnsi="Times New Roman" w:eastAsia="Times New Roman" w:cs="B Zar"/>
          <w:sz w:val="20"/>
          <w:szCs w:val="20"/>
          <w:rtl/>
        </w:rPr>
        <w:t xml:space="preserve">۲-۱۱-۴ گزارش بر مبنای خالص</w:t>
      </w:r>
    </w:p>
    <w:p>
      <w:pPr>
        <w:bidi/>
        <w:spacing w:after="30"/>
        <w:ind w:right="360"/>
      </w:pPr>
      <w:r>
        <w:rPr>
          <w:rFonts w:ascii="Times New Roman" w:hAnsi="Times New Roman" w:eastAsia="Times New Roman" w:cs="B Zar"/>
          <w:sz w:val="20"/>
          <w:szCs w:val="20"/>
          <w:rtl/>
        </w:rPr>
        <w:t xml:space="preserve">۲-۱۱-۵ واحدهای فرعی و سرمایه‌گذاری‌های وابسته</w:t>
      </w:r>
    </w:p>
    <w:p>
      <w:pPr>
        <w:bidi/>
        <w:spacing w:after="30"/>
        <w:ind w:right="360"/>
      </w:pPr>
      <w:r>
        <w:rPr>
          <w:rFonts w:ascii="Times New Roman" w:hAnsi="Times New Roman" w:eastAsia="Times New Roman" w:cs="B Zar"/>
          <w:sz w:val="20"/>
          <w:szCs w:val="20"/>
          <w:rtl/>
        </w:rPr>
        <w:t xml:space="preserve">۲-۱۱-۶ افشاهای تکمیلی</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تراکتوری که در اسفند فروخته شده و پولش در فروردین می‌آید، امسال سود ساخته است اما نقدی نساخته. ماشینی که امسال خریده شده و سه سال دیگر هزینه استهلاکش می‌شود، امسال نقد را کم کرده است ولی از سود چیزی کم نکرده. به همین دلیل بنگاه‌ها می‌توانند با سود زیاد ورشکست شوند. آنچه یک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چگونه از آن مراقبت می‌کنیم، و سپس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این فصل بر استاندارد حسابداری ۲ ایران با عنوان «صورت جریان‌های نقدی» تکیه دارد؛ استانداردی که هم تعریف رسمی وجه نقد و معادل‌های نقد را می‌دهد و هم قالب صورت جریان‌های نقدی را. متن این فصل بر نسخه تجدیدنظرشده سال ۱۳۹۷ آن استاندارد استوار است که برای دوره‌های مالی آغازشده از ۱ فروردین ۱۳۹۸ لازم‌الاجراست و رعایت آن، رعایت استاندارد بین‌المللی حسابداری ۷ (ویرایش ۲۰۱۷) را هم تأمین می‌کند. وقتی در متن می‌خوانید «استاندارد»، منظور همین استاندارد است، مگر آنکه جز این گفته شود. برای اینکه بتوانید هر حکم را در متن اصلی بیابید، ارجاع‌ها همیشه به شکل «استاندارد حسابداری ۲، بند ۱۷» آمده‌اند: نام و شماره استاندارد، سپس شماره بند. طبقه‌بندی جاری و غیرجاری هم به «استاندارد حسابداری ۱ (ارائه صورت‌های مالی)» ارجاع دارد.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همچنان با شرکت نرگس کار می‌کنیم.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بانکی، اوراق کوتاه‌مدت و حواله. حسابدار باید روشن کند کدام‌یک را در سرفصل «وجه نقد» بیاورد و کدام‌یک را جای دیگری. این تصمیم ساده نیست، چون بر طبقه‌بندی دارایی‌های جاری، بر نسبت نقدینگی و بر صورت جریان‌های نقدی اثر می‌گذارد.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نقد</w:t>
      </w:r>
      <w:r>
        <w:rPr>
          <w:rFonts w:ascii="Times New Roman" w:hAnsi="Times New Roman" w:eastAsia="Times New Roman" w:cs="B Zar"/>
          <w:sz w:val="22"/>
          <w:szCs w:val="22"/>
          <w:rtl/>
        </w:rPr>
        <w:t xml:space="preserve"> شامل نقد در دسترس و سپرده‌های دیداری است. (استاندارد حسابداری ۲، بند ۶)</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استاندارد فهرست بلندتری از ابزارها ندارد؛ همین دو قلم، با تعبیر «نقد»، مبنای کار است. وجه مشترک آن‌ها این است که شرکت می‌تواند بی‌هیچ قید و شرط و بی‌هیچ انتظاری، همین حالا آن‌ها را خرج کند. ابزارهایی هم که پشتوانه‌ی بانکی دارند و پرداخت آن‌ها عملاً قطعی است، مانند چک تضمین‌شده (چکی که بانک موجودی را تأیید و مبلغ را مسدود کرده است)، چک بانکی که از حساب خود بانک صادر می‌شود و حواله‌ی بانکی، در صورتی که شرایط معادل نقد را داشته باشند، همانند وجه نقد گزارش می‌شوند. این ابزارها مهم‌اند چون نمونه‌ای از «محتوای اقتصادی» را به ما نشان می‌دهند: ظاهر سند چک است، اما چون پرداخت‌شدنش قطعی است، از نظر اقتصادی با پول فرقی ندارد.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معادل‌های نقد</w:t>
      </w:r>
      <w:bookmarkEnd w:id="16"/>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 بندهای ۶ و ۷)</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نرخ بهره اثر بااهمیتی بر ارزش آن نگذارد.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(مثالی از این را در انتهای همین بخش می‌بینید). شرکتی که اوراق تجاری سه‌ماهه را برای تأمین تعهد نقدی کوتاه‌مدت نگه می‌دارد نیز همین‌گونه عمل می‌کند: اگر سررسید اولیه سه ماه یا کمتر باشد، معادل نقد است. سرمایه‌گذاری در ابزارهای مالکانه، مانند سهام، معادل نقد نیست مگر آنکه ماهیتاً معادل نقد باشد (استاندارد حسابداری ۲، بند ۷)؛ چون ارزش سهام هر روز بالا و پایین می‌شود و ریسک تغییر ارزش آن کم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هدف نگهداری هم مهم است</w:t>
            </w:r>
          </w:p>
          <w:p>
            <w:pPr>
              <w:bidi/>
              <w:spacing w:before="0" w:after="40" w:line="252" w:lineRule="auto"/>
              <w:jc w:val="both"/>
            </w:pPr>
            <w:r>
              <w:rPr>
                <w:rFonts w:ascii="Times New Roman" w:hAnsi="Times New Roman" w:eastAsia="Times New Roman" w:cs="B Zar"/>
                <w:sz w:val="20"/>
                <w:szCs w:val="20"/>
                <w:rtl/>
              </w:rPr>
              <w:t xml:space="preserve">معادل نقد با «هدف نگهداری» هم تعریف می‌شود: سرمایه‌گذاری کوتاه‌مدتی که برای ایفای تعهدات نقدی کوتاه‌مدت نگه‌داشته شده، نه با هدف سرمایه‌گذاری یا مقاصد دیگر. پس اگر شرکت نرگس اوراق سه‌ماهه را برای سفته‌بازی خریده باشد، به‌سادگی نمی‌توان گفت معادل نقد است؛ سررسید کوتاه کافی نیست و هدف نگهداری هم باید با تعریف سازگار باشد.</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آنچه نقد نیست</w:t>
      </w:r>
      <w:bookmarkEnd w:id="17"/>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قاعده کلی این است: ابزاری که شرکت نتواند همین حالا و بی‌قید آن را خرج کند، یا با سرعت و در مبلغی ثابت به نقد تبدیل نشود، وجه نقد یا معادل آن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معامله مرزی: اوراق خزانه</w:t>
            </w:r>
          </w:p>
          <w:p>
            <w:pPr>
              <w:bidi/>
              <w:spacing w:before="0" w:after="40" w:line="252" w:lineRule="auto"/>
              <w:jc w:val="both"/>
            </w:pPr>
            <w:r>
              <w:rPr>
                <w:rFonts w:ascii="Times New Roman" w:hAnsi="Times New Roman" w:eastAsia="Times New Roman" w:cs="B Zar"/>
                <w:sz w:val="20"/>
                <w:szCs w:val="20"/>
                <w:rtl/>
              </w:rPr>
              <w:t xml:space="preserve">شرکت نرگس در ۱ آذر اوراق خزانه‌ای را می‌خرد که ۴ دی سررسید می‌شود (کمتر از دو ماه) و هدفش مدیریت نقدینگی است. این اوراق معادل نقد است. اگر همان شرکت اوراق خزانه‌ای را بخرد که ۱۰ ماه تا سررسید دارد، هرچند ۹ ماه بعد فقط یک ماه به سررسیدش مانده باشد، همچنان سرمایه‌گذاری کوتاه‌مدت است و جزء معادل نقد نمی‌شود، چون هنگام تحصیل سررسیدش بیش از سه ماه بوده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18" w:name="_TocH18"/>
      <w:r>
        <w:rPr>
          <w:rFonts w:ascii="Times New Roman" w:hAnsi="Times New Roman" w:eastAsia="Times New Roman" w:cs="B Zar"/>
          <w:b/>
          <w:bCs/>
          <w:color w:val="1F3864"/>
          <w:sz w:val="32"/>
          <w:szCs w:val="32"/>
          <w:rtl/>
        </w:rPr>
        <w:t xml:space="preserve">۲-۳ طبقه‌بندی و گزارش وجه نقد</w:t>
      </w:r>
      <w:bookmarkEnd w:id="18"/>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۲-۳-۱ وجه نقد محدودشده</w:t>
      </w:r>
      <w:bookmarkEnd w:id="19"/>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در استاندارد ارائه صورت‌های مالی آمده است و خودش به استاندارد ۲ ارجاع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دارایی در صورتی </w:t>
      </w:r>
      <w:r>
        <w:rPr>
          <w:rFonts w:ascii="Times New Roman" w:hAnsi="Times New Roman" w:eastAsia="Times New Roman" w:cs="B Zar"/>
          <w:b/>
          <w:bCs/>
          <w:sz w:val="22"/>
          <w:szCs w:val="22"/>
          <w:rtl/>
        </w:rPr>
        <w:t xml:space="preserve">جاری</w:t>
      </w:r>
      <w:r>
        <w:rPr>
          <w:rFonts w:ascii="Times New Roman" w:hAnsi="Times New Roman" w:eastAsia="Times New Roman" w:cs="B Zar"/>
          <w:sz w:val="22"/>
          <w:szCs w:val="22"/>
          <w:rtl/>
        </w:rPr>
        <w:t xml:space="preserve"> طبقه‌بندی می‌شود که به صورت نقد یا معادل نقد (طبق تعریف استاندارد حسابداری ۲) باشد، </w:t>
      </w:r>
      <w:r>
        <w:rPr>
          <w:rFonts w:ascii="Times New Roman" w:hAnsi="Times New Roman" w:eastAsia="Times New Roman" w:cs="B Zar"/>
          <w:b/>
          <w:bCs/>
          <w:sz w:val="22"/>
          <w:szCs w:val="22"/>
          <w:rtl/>
        </w:rPr>
        <w:t xml:space="preserve">مگر اینکه</w:t>
      </w:r>
      <w:r>
        <w:rPr>
          <w:rFonts w:ascii="Times New Roman" w:hAnsi="Times New Roman" w:eastAsia="Times New Roman" w:cs="B Zar"/>
          <w:sz w:val="22"/>
          <w:szCs w:val="22"/>
          <w:rtl/>
        </w:rPr>
        <w:t xml:space="preserve"> برای مبادله یا تسویه بدهی‌ها، دست‌کم تا دوازده ماه پس از دوره گزارشگری، با محدودیت مواجه باشد. (استاندارد حسابداری ۱ «ارائه صورت‌های مالی»، بند ۶۸ (ت))</w:t>
      </w:r>
    </w:p>
    <w:p>
      <w:pPr>
        <w:bidi/>
        <w:spacing w:before="0" w:after="60" w:line="276" w:lineRule="auto"/>
        <w:ind w:firstLine="284"/>
        <w:jc w:val="both"/>
      </w:pPr>
      <w:r>
        <w:rPr>
          <w:rFonts w:ascii="Times New Roman" w:hAnsi="Times New Roman" w:eastAsia="Times New Roman" w:cs="B Zar"/>
          <w:sz w:val="22"/>
          <w:szCs w:val="22"/>
          <w:rtl/>
        </w:rPr>
        <w:t xml:space="preserve">یعنی افق مصرف تعیین‌کننده است. وجه محدودشده‌ای که محدودیتش پیش از دوازده ماه پس از پایان دوره برداشته می‌شود، دارایی جاری می‌ماند؛ مثل وجه نگهداری‌شده برای پرداخت حقوق آخر ماه یا سود سهام، یا سپرده‌ای که برای بازپرداخت تسهیلات کوتاه‌مدت یا وثیقه کوتاه‌مدت گذاشته شده است. وجهی که دست‌کم دوازده ماه پس از پایان دوره قابل استفاده نیست، غیرجاری است؛ مثل وجه اختصاص‌یافته برای خرید یا جایگزینی دارایی‌های غیرجاری، وجه سپرده‌شده برای وام بلندمدت، وجه مسدودشده به حکم دادگاه یا مرجع قانونی که رسیدگی آن بیش از دوازده ماه طول می‌کشد، و وجه نگهداری‌شده در خارج کشور که مقررات ارزی انتقال آن را ممنوع یا محدود کرده است. این وجوه هرچند از نظر ماهیت نقدترین دارایی‌اند، در عمل نمی‌توانند تعهدات جاری را ایفا کنند.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۲-۳-۲ مانده جبرانی</w:t>
      </w:r>
      <w:bookmarkEnd w:id="20"/>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۲-۱.</w:t>
      </w:r>
      <w:r>
        <w:rPr>
          <w:rFonts w:ascii="Times New Roman" w:hAnsi="Times New Roman" w:eastAsia="Times New Roman" w:cs="B Zar"/>
          <w:sz w:val="22"/>
          <w:szCs w:val="22"/>
          <w:rtl/>
        </w:rPr>
        <w:t xml:space="preserve"> شرکت نرگس، تولیدکننده ماشین‌آلات کشاورزی، در پایان سال ۱۴۰۵ حساب جاری خود را نزد بانکی بررسی می‌کند که به آن تسهیلات داده است.</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بانک شرط کرده است ۱۰ درصد تسهیلات همواره به‌عنوان مانده جبرانی در حساب بماند.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(میلیون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کوتاه‌مدت دریافتی از بانک (سررسید ۸ ماه)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 جاری پایان سال</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مبلغ وجه نقد محدودشده؛ ب) طبقه‌بندی آن در صورت وضعیت مالی؛ پ) اگر تسهیلات پنج‌ساله بود، طبقه‌بندی چه می‌شد؟</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مانده جبرانی ۱۰ درصد ۲۰۰، یعنی ۲۰ میلیون ریال است. چون وام کوتاه‌مدت است و محدودیت کمتر از دوازده ماه پس از پایان دوره ادامه دارد، ۲۰ میلیون در دارایی‌های جاری می‌ماند و در صورت بااهمیت بودن جداگانه افشا می‌شود؛ ۶۰ میلیون وجه نقد آزاد است. اگر تسهیلات پنج‌ساله بود، همان ۲۰ میلیون دست‌کم دوازده ماه محدود می‌ماند و طبق استاندارد حسابداری ۱ (بند ۶۸ (ت)) در دارایی‌های غیرجاری می‌آمد.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۲-۳-۳ اضافه‌برداشت بانکی</w:t>
      </w:r>
      <w:bookmarkEnd w:id="21"/>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قاعده کلی استاندارد ارائه صورت‌های مالی این است که دارایی‌ها و بدهی‌ها تهاتر نشوند، مگر استانداردی تهاتر را الزامی یا مجاز کرده باشد (استاندارد حسابداری ۱، بندهای ۳۱ و ۳۲)، چون تهاتر توان استفاده‌کننده در درک معاملات و ارزیابی جریان‌های نقدی آتی را کم می‌کند. استثنا زمانی است که موجودی در حساب دیگری در همان بانکی باشد که اضافه‌برداشت در آن رخ داده؛ در این حالت تهاتر لازم است، چون شرکت عملاً بدهی خود را همان‌جا می‌تواند تسویه کند.</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 تعریف استاندارد حسابداری ۲ (نقد در دسترس و سپرده‌های دیداری) اضافه‌برداشت جزء نقد نیامده است؛ اضافه‌برداشت از جنس استقراض است، نه نقد. به همین دلیل نه با موجودی حساب‌های دیگر جمع جبری می‌شود و نه در صورت وضعیت مالی از وجه نقد کم می‌شود، مگر در شرط یادشده. جریان نقدی ناشی از دریافت و بازپرداخت این‌گونه استقراض‌ها نیز، در صورت جریان‌های نقدی، مانند سایر استقراض‌های کوتاه‌مدت در فعالیت‌های تأمین مالی می‌آید.</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۲-۳-۴ جمع‌بندی طبقه‌بندی</w:t>
      </w:r>
      <w:bookmarkEnd w:id="22"/>
    </w:p>
    <w:p>
      <w:pPr>
        <w:bidi/>
        <w:spacing w:before="0" w:after="60" w:line="276" w:lineRule="auto"/>
        <w:ind w:firstLine="284"/>
        <w:jc w:val="both"/>
      </w:pPr>
      <w:r>
        <w:rPr>
          <w:rFonts w:ascii="Times New Roman" w:hAnsi="Times New Roman" w:eastAsia="Times New Roman" w:cs="B Zar"/>
          <w:sz w:val="22"/>
          <w:szCs w:val="22"/>
          <w:rtl/>
        </w:rPr>
        <w:t xml:space="preserve">آنچه تا اینجا گفتیم را می‌توان در یک اصل خلاصه کرد: </w:t>
      </w:r>
      <w:r>
        <w:rPr>
          <w:rFonts w:ascii="Times New Roman" w:hAnsi="Times New Roman" w:eastAsia="Times New Roman" w:cs="B Zar"/>
          <w:b/>
          <w:bCs/>
          <w:sz w:val="22"/>
          <w:szCs w:val="22"/>
          <w:rtl/>
        </w:rPr>
        <w:t xml:space="preserve">تنها وجهی در دارایی‌های جاری به‌عنوان نقد گزارش می‌شود که بی‌هیچ قید و شرط قابلیت مصرف فوری در فعالیت‌ها و ایفای تعهدات کوتاه‌مدت را داشته باشد.</w:t>
      </w:r>
      <w:r>
        <w:rPr>
          <w:rFonts w:ascii="Times New Roman" w:hAnsi="Times New Roman" w:eastAsia="Times New Roman" w:cs="B Zar"/>
          <w:sz w:val="22"/>
          <w:szCs w:val="22"/>
          <w:rtl/>
        </w:rPr>
        <w:t xml:space="preserve"> اگر قلمی این قابلیت را نداشته باشد، بسته به ماهیتش در سرمایه‌گذاری، مطالبات، پیش‌پرداخت یا دارایی غیرجاری می‌آید. استاندارد حسابداری ۲ هم صریحاً می‌گوید مبلغ مانده‌های بااهمیت نقد و معادل نقدی که برای استفاده گروه در دسترس نیست، همراه با دلیل آن باید افشا شود؛ نمونه‌اش نقد شرکت فرعی‌ای است که کنترل‌های ارزی یا محدودیت‌های قانونی کشور محل فعالیت آن اجازه انتقالش را نمی‌دهد (استاندارد حسابداری ۲، بندهای ۵۲ و ۵۳). طبقه‌بندی جاری و غیرجاری بر پایه استاندارد ارائه صورت‌های مالی انجام می‌شود، و هدف هر دو یکی است: تصویر شفاف از نقدینگی واقعی.</w:t>
      </w: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۲-۴ کنترل داخلی نقد و تقلب</w:t>
      </w:r>
      <w:bookmarkEnd w:id="23"/>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۲-۴-۱ اجزای کنترل داخلی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مهم‌ترین اصل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نقش دریافت، نگهداری و ثبت وجوه باید به افراد جداگانه سپرده شود. کسی که وجه را می‌گیرد نباید مدارک آن را ثبت یا نگهداری کند، چون در این صورت هم می‌تواند وجه را بردارد و هم ردپایش را پاک کند. اصل دوم </w:t>
      </w: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است: هر پرداخت باید بر پایه سند مثبته و با مجوز مقام ذی‌صلاح انجام شود. سوم، </w:t>
      </w:r>
      <w:r>
        <w:rPr>
          <w:rFonts w:ascii="Times New Roman" w:hAnsi="Times New Roman" w:eastAsia="Times New Roman" w:cs="B Zar"/>
          <w:b/>
          <w:bCs/>
          <w:sz w:val="22"/>
          <w:szCs w:val="22"/>
          <w:rtl/>
        </w:rPr>
        <w:t xml:space="preserve">شمارش و ثبت روزانه صندوق</w:t>
      </w:r>
      <w:r>
        <w:rPr>
          <w:rFonts w:ascii="Times New Roman" w:hAnsi="Times New Roman" w:eastAsia="Times New Roman" w:cs="B Zar"/>
          <w:sz w:val="22"/>
          <w:szCs w:val="22"/>
          <w:rtl/>
        </w:rPr>
        <w:t xml:space="preserve"> است: همه دریافت‌های نقدی باید روزانه ثبت شوند و موجودی پایان روز شمارش و با دفتر صندوق تطبیق داده شود؛ رسیدهای واریز هم باید به بخش مالی تحویل شود. چهارم، </w:t>
      </w: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است تا مقدار زیادی نقد در صندوق نماند. پنجم، </w:t>
      </w: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است: مغایرت‌گیری بانکی را باید فردی انجام دهد که نه صندوقدار است و نه مسئول ثبت صندوق. ششم، </w:t>
      </w:r>
      <w:r>
        <w:rPr>
          <w:rFonts w:ascii="Times New Roman" w:hAnsi="Times New Roman" w:eastAsia="Times New Roman" w:cs="B Zar"/>
          <w:b/>
          <w:bCs/>
          <w:sz w:val="22"/>
          <w:szCs w:val="22"/>
          <w:rtl/>
        </w:rPr>
        <w:t xml:space="preserve">نگهداری مرتب اسناد</w:t>
      </w:r>
      <w:r>
        <w:rPr>
          <w:rFonts w:ascii="Times New Roman" w:hAnsi="Times New Roman" w:eastAsia="Times New Roman" w:cs="B Zar"/>
          <w:sz w:val="22"/>
          <w:szCs w:val="22"/>
          <w:rtl/>
        </w:rPr>
        <w:t xml:space="preserve"> است تا ردیابی بعدی ممکن باشد. هفتم، </w:t>
      </w: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است: برای مبالغ بزرگ، صدور چک باید به امضای دو یا چند مقام مجاز مشروط باشد و حد آستانه تعیین شود. و هشتم، </w:t>
      </w:r>
      <w:r>
        <w:rPr>
          <w:rFonts w:ascii="Times New Roman" w:hAnsi="Times New Roman" w:eastAsia="Times New Roman" w:cs="B Zar"/>
          <w:b/>
          <w:bCs/>
          <w:sz w:val="22"/>
          <w:szCs w:val="22"/>
          <w:rtl/>
        </w:rPr>
        <w:t xml:space="preserve">گزارش‌دهی و پرسش‌گری</w:t>
      </w:r>
      <w:r>
        <w:rPr>
          <w:rFonts w:ascii="Times New Roman" w:hAnsi="Times New Roman" w:eastAsia="Times New Roman" w:cs="B Zar"/>
          <w:sz w:val="22"/>
          <w:szCs w:val="22"/>
          <w:rtl/>
        </w:rPr>
        <w:t xml:space="preserve"> است: فهرست روزانه دریافت‌ها و گزارش‌های دوره‌ای برای مدیریت روندهای غیرعادی را آشکار 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۲-۴-۲ سه تقلب رایج</w:t>
      </w:r>
      <w:bookmarkEnd w:id="25"/>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سوءاستفاده از فاصله زمانی میان واریز و نقد شدن یک چک در حساب‌های مختلف است. متقلب در روزهای پایانی دوره چکی از حساب الف می‌کشد و به حساب ب واریز می‌کند. حساب ب همان روز بالا می‌رود، ولی حساب الف هنوز کم نشده است، چون چک تا دو یا سه روز بعد پرداخت نمی‌شود. نتیجه موجودی مصنوعی است: همان پول دو بار شمرده شده است. اثر آن اغراق در وجه نقد و پنهان کردن کسری واقعی نقد است. برای کشف آن باید زمان ثبت خروج وجه از حساب صادرکننده و زمان ثبت ورود آن به حساب دریافت‌کننده را با هم مقایسه کرد، صورت مغایرت جداگانه‌ای برای نقل‌وانتقال‌های بین‌بانکی تهیه کرد و از بانک‌ها فهرست چک‌های در راه را خواست.</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(پوشش‌دهی دریافتی‌ها) در جاهایی رخ می‌دهد که یک نفر هم مسئول دریافت وجه است و هم ثبت آن. او وجه دریافتی از مشتری الف را برمی‌دارد و برای اینکه حساب الف کسری نشان ندهد، وجه دریافتی بعدی از مشتری ب را به حساب الف می‌زند و این زنجیره را ادامه می‌دهد؛ این کار فقط تا وقتی ممکن است که جریان دریافت ادامه داشته باشد. حساب‌های دریافتنی مشتریان به‌شکل مصنوعی بالا نشان داده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کنترل‌های تکمیلی این‌ها هستند: مقایسه اسناد واریز با تاریخ ثبت در حساب مشتری، ارسال دوره‌ای صورت‌حساب مانده برای مشتریان توسط کارمندی مستقل از دریافت‌کننده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w:t>
      </w:r>
      <w:r>
        <w:rPr>
          <w:rFonts w:ascii="Times New Roman" w:hAnsi="Times New Roman" w:eastAsia="Times New Roman" w:cs="B Zar"/>
          <w:sz w:val="22"/>
          <w:szCs w:val="22"/>
          <w:rtl/>
        </w:rPr>
        <w:t xml:space="preserve"> هر تغییر عمدی در مستندات نقدی است: تغییر مبلغ رسید در زمان دریافت، یا صدور چک جعلی و تغییر مبلغ یا نام دریافت‌کننده در چک پرداخت. این کار معمولاً از سوی کسی انجام می‌شود که هم به پرداخت و هم به ثبت یا اسناد دسترسی دارد. نتیجه می‌تواند افزایش غیرواقعی هزینه یا کاهش غیرواقعی درآمد باشد. مقابله با آن شماره‌گذاری تسلسلی همه فرم‌های پیش‌چاپ و حفظ فرم‌های باطل‌شده، دو امضا برای چک‌های بالای آستانه، مقایسه نسخه کاغذی با نسخه الکترونیکی، استفاده از ویژگی‌های امنیتی چک و جدا بودن آماده‌کننده چک، امضاکننده و ثبت‌کننده نهایی را می‌طلبد.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شرکت نرگس در یکی از شعبه‌های فروش قطعات یدکی،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۲-۵ صندوق و تنخواه</w:t>
      </w:r>
      <w:bookmarkEnd w:id="26"/>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۲-۵-۱ کسری و فزونی صندوق</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۲-۲.</w:t>
      </w:r>
      <w:r>
        <w:rPr>
          <w:rFonts w:ascii="Times New Roman" w:hAnsi="Times New Roman" w:eastAsia="Times New Roman" w:cs="B Zar"/>
          <w:sz w:val="22"/>
          <w:szCs w:val="22"/>
          <w:rtl/>
        </w:rPr>
        <w:t xml:space="preserve"> شرکت نرگس، فروشگاه زنجیره‌ای لوازم‌خانگی، در سال ۱۴۰۵ صندوق فروشگاه مرکزی را هر روز کاری شمارش و با دفتر تطبیق می‌دهد.</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مانده دفتری صندوق در ابتدای آبان ۱۵٬۰۰۰٬۰۰۰ ریال است و اختلاف‌های کشف‌شده بااهمیت نیستند و تا پایان سال هم علتشان روشن نمی‌شود.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610"/>
        <w:gridCol w:w="2707"/>
        <w:gridCol w:w="2709"/>
      </w:tblGrid>
      <w:tr>
        <w:trPr>
          <w:cantSplit/>
          <w:tblHeader/>
        </w:trPr>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27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 (ریال)</w:t>
            </w:r>
          </w:p>
        </w:tc>
        <w:tc>
          <w:tcPr>
            <w:tcW w:w="270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 (ریال)</w:t>
            </w:r>
          </w:p>
        </w:tc>
      </w:tr>
      <w:tr>
        <w:trPr>
          <w:cantSplit/>
        </w:trPr>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۱ آبان</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۲۵٬۰۵۰٬۰۰۰</w:t>
            </w:r>
          </w:p>
        </w:tc>
        <w:tc>
          <w:tcPr>
            <w:tcW w:w="270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۳ آبان</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۳۱٬۹۸۰٬۰۰۰</w:t>
            </w:r>
          </w:p>
        </w:tc>
        <w:tc>
          <w:tcPr>
            <w:tcW w:w="270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روز؛ ب) ثبت بستن حساب «کسری یا فزونی صندوق» در ۲۹ اسفند.</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روز اول شمارش ۵۰٬۰۰۰ ریال بیش از دفتر است (فزونی) و روز سوم ۲۰٬۰۰۰ ریال کمتر از دفتر (کسری). مانده حساب موقت پایان سال ۵۰٬۰۰۰ − ۲۰٬۰۰۰ = ۳۰٬۰۰۰ ریال بستانکار است که به درآمد منتقل می‌شود.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آبان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۵۰٬۰۰۰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صندوق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سایر درآمدهای غیرعملیاتی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۲-۵-۲ تنخواه</w:t>
      </w:r>
      <w:bookmarkEnd w:id="28"/>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۲-۳.</w:t>
      </w:r>
      <w:r>
        <w:rPr>
          <w:rFonts w:ascii="Times New Roman" w:hAnsi="Times New Roman" w:eastAsia="Times New Roman" w:cs="B Zar"/>
          <w:sz w:val="22"/>
          <w:szCs w:val="22"/>
          <w:rtl/>
        </w:rPr>
        <w:t xml:space="preserve"> شرکت نرگس در ۱ فروردین ۱۴۰۵ تنخواه ثابتی به ۲۴٬۰۰۰٬۰۰۰ ریال نزد آقای احمدی، تنخواه‌دار دفتر مرکزی، تأسیس می‌کند.</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سیاست شرکت استفاده از روش ثابت است. در فروردین سه پرداخت انجام شده و رسیدهای آن‌ها در پایان ماه به حسابداری می‌رسد.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تأسیس تنخواه، شارژ مجدد در ۳۱ فروردین و تسویه تنخواه در ۲۹ اسفند.</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در طول ماه هیچ ثبتی انجام نمی‌شود. ثبت‌ها چنین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فروردین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 فروردین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هزینه پست</w:t>
            </w:r>
          </w:p>
          <w:p>
            <w:pPr>
              <w:bidi/>
              <w:spacing w:before="0" w:after="20" w:line="252" w:lineRule="auto"/>
              <w:jc w:val="both"/>
            </w:pPr>
            <w:r>
              <w:rPr>
                <w:rFonts w:ascii="Times New Roman" w:hAnsi="Times New Roman" w:eastAsia="Times New Roman" w:cs="B Zar"/>
                <w:sz w:val="19"/>
                <w:szCs w:val="19"/>
                <w:rtl/>
              </w:rPr>
              <w:t xml:space="preserve">هزینه ایاب‌وذهاب</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p>
            <w:pPr>
              <w:bidi/>
              <w:spacing w:before="0" w:after="20" w:line="252" w:lineRule="auto"/>
              <w:jc w:val="both"/>
            </w:pPr>
            <w:r>
              <w:rPr>
                <w:rFonts w:ascii="Times New Roman" w:hAnsi="Times New Roman" w:eastAsia="Times New Roman" w:cs="B Zar"/>
                <w:sz w:val="19"/>
                <w:szCs w:val="19"/>
                <w:rtl/>
              </w:rPr>
              <w:t xml:space="preserve">۳٬۰۰۰٬۰۰۰</w:t>
            </w:r>
          </w:p>
          <w:p>
            <w:pPr>
              <w:bidi/>
              <w:spacing w:before="0" w:after="20" w:line="252" w:lineRule="auto"/>
              <w:jc w:val="both"/>
            </w:pPr>
            <w:r>
              <w:rPr>
                <w:rFonts w:ascii="Times New Roman" w:hAnsi="Times New Roman" w:eastAsia="Times New Roman" w:cs="B Zar"/>
                <w:sz w:val="19"/>
                <w:szCs w:val="19"/>
                <w:rtl/>
              </w:rPr>
              <w:t xml:space="preserve">۴٬۰۰۰٬۰۰۰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p>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۱۳٬۰۰۰٬۰۰۰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 (تسویه پایان دوره)</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۲-۴.</w:t>
      </w:r>
      <w:r>
        <w:rPr>
          <w:rFonts w:ascii="Times New Roman" w:hAnsi="Times New Roman" w:eastAsia="Times New Roman" w:cs="B Zar"/>
          <w:sz w:val="22"/>
          <w:szCs w:val="22"/>
          <w:rtl/>
        </w:rPr>
        <w:t xml:space="preserve"> شرکت نرگس در ۱ اردیبهشت ۱۴۰۵ برای تنخواه‌دار دفتر فروش، خانم کریمی، تنخواه ۱۸٬۰۰۰٬۰۰۰ ریالی تأسیس می‌کند و این بار روش متغیر را به کار می‌گیرد.</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هر پرداخت هم‌زمان با رسیدش ثبت می‌شود و در ۲۲ اردیبهشت مدیریت تصمیم می‌گیرد تنخواه را به سقف ۱۸٬۰۰۰٬۰۰۰ برساند.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تلفن و اینترنت</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پذیرایی</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لوازم تحریر</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تأسیس، پرداخت‌ها و شارژ مجدد و مانده تنخواه پیش از شارژ.</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جمع هزینه‌ها ۱۰٬۰۰۰٬۰۰۰ و مانده تنخواه پیش از شارژ ۱۸٬۰۰۰٬۰۰۰ − ۱۰٬۰۰۰٬۰۰۰ = ۸٬۰۰۰٬۰۰۰ ریال است؛ برای رسیدن به سقف ۱۰٬۰۰۰٬۰۰۰ شارژ می‌شود.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تلفن و اینترنت</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پذیرایی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۲-۶ بانک و مغایرت‌گیری</w:t>
      </w:r>
      <w:bookmarkEnd w:id="29"/>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۲-۶-۱ چرا مغایرت پیش می‌آید؟</w:t>
      </w:r>
      <w:bookmarkEnd w:id="30"/>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w:t>
      </w:r>
    </w:p>
    <w:p>
      <w:pPr>
        <w:bidi/>
        <w:spacing w:before="0" w:after="60" w:line="276" w:lineRule="auto"/>
        <w:ind w:firstLine="284"/>
        <w:jc w:val="both"/>
      </w:pPr>
      <w:r>
        <w:rPr>
          <w:rFonts w:ascii="Times New Roman" w:hAnsi="Times New Roman" w:eastAsia="Times New Roman" w:cs="B Zar"/>
          <w:b/>
          <w:bCs/>
          <w:sz w:val="22"/>
          <w:szCs w:val="22"/>
          <w:rtl/>
        </w:rPr>
        <w:t xml:space="preserve">الف) اقلامی که فقط بانک می‌داند</w:t>
      </w:r>
      <w:r>
        <w:rPr>
          <w:rFonts w:ascii="Times New Roman" w:hAnsi="Times New Roman" w:eastAsia="Times New Roman" w:cs="B Zar"/>
          <w:sz w:val="22"/>
          <w:szCs w:val="22"/>
          <w:rtl/>
        </w:rPr>
        <w:t xml:space="preserve"> و دفاتر شرکت را اصلاح می‌کنند: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برداشت‌های مستقیم بانک، مانند کارمزد انتقال وجه یا وصول اسناد، که تا رسیدن اعلامیه بدهکار در دفاتر ثبت نمی‌شود؛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واریز مستقیم مشتری به حساب شرکت از طریق نقدی، انتقال اینترنتی، کارت‌به‌کارت یا حواله، بی‌آنکه شرکت بلافاصله خبردار شود؛ به مانده دفاتر اضافه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اسناد تنزیلی برگشتی: شرکت سفته یا برات مشتری را پیش از سررسید به بانک می‌دهد و مبلغ منهای بهره و کارمزد می‌گیرد. اگر در سررسید مشتری نپردازد و سند برگردد، بانک مبلغ را بدون اطلاع قبلی از حساب شرکت برمی‌دارد؛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چک‌های برگشتی مشتریان که شرکت به بانک سپرده و افزایش بانک را ثبت کرده است؛ از مانده دفاتر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ب) اقلامی که فقط شرکت می‌داند</w:t>
      </w:r>
      <w:r>
        <w:rPr>
          <w:rFonts w:ascii="Times New Roman" w:hAnsi="Times New Roman" w:eastAsia="Times New Roman" w:cs="B Zar"/>
          <w:sz w:val="22"/>
          <w:szCs w:val="22"/>
          <w:rtl/>
        </w:rPr>
        <w:t xml:space="preserve"> و مانده بانک را تعدیل می‌کنند، بی‌آنکه ثبتی در دفاتر لازم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 صادرشده و ثبت‌شده در دفاتر که ذی‌نفع هنوز به بانک نبرده است؛ از مانده بانک کم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وجهی که در دفاتر ثبت شده ولی هنوز در بانک پردازش نشده است، مثلاً در آخرین ساعت اداری واریز شده و بانک ثبتش را به روز بعد موکول کرده؛ به مانده بانک اضافه می‌شود.</w:t>
      </w:r>
    </w:p>
    <w:p>
      <w:pPr>
        <w:bidi/>
        <w:spacing w:before="0" w:after="60" w:line="276" w:lineRule="auto"/>
        <w:ind w:firstLine="284"/>
        <w:jc w:val="both"/>
      </w:pPr>
      <w:r>
        <w:rPr>
          <w:rFonts w:ascii="Times New Roman" w:hAnsi="Times New Roman" w:eastAsia="Times New Roman" w:cs="B Zar"/>
          <w:b/>
          <w:bCs/>
          <w:sz w:val="22"/>
          <w:szCs w:val="22"/>
          <w:rtl/>
        </w:rPr>
        <w:t xml:space="preserve">پ) اشتباهات.</w:t>
      </w:r>
      <w:r>
        <w:rPr>
          <w:rFonts w:ascii="Times New Roman" w:hAnsi="Times New Roman" w:eastAsia="Times New Roman" w:cs="B Zar"/>
          <w:sz w:val="22"/>
          <w:szCs w:val="22"/>
          <w:rtl/>
        </w:rPr>
        <w:t xml:space="preserve"> اشتباه بانک (مثلاً برداشت از حساب شرکت به جای حساب دیگری) مانده بانک را تعدیل می‌کند و شرکت باید به بانک اطلاع دهد؛ بانک خودش آن را اصلاح خواهد کرد و در دفاتر شرکت ثبتی لازم نیست. اشتباه شرکت (ثبت مبلغ کمتر یا بیشتر، جابه‌جایی بدهکار و بستانکار، ثبت مضاعف) مانده دفاتر را تعدیل می‌کند و ثبت اصلاحی می‌خواهد.</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۲-۶-۲ صورت مغایرت بانکی</w:t>
      </w:r>
      <w:bookmarkEnd w:id="31"/>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ابزاری است که پس از شناسایی مغایرت‌ها، هر دو مانده را به یک عدد مشترک می‌رساند: </w:t>
      </w:r>
      <w:r>
        <w:rPr>
          <w:rFonts w:ascii="Times New Roman" w:hAnsi="Times New Roman" w:eastAsia="Times New Roman" w:cs="B Zar"/>
          <w:b/>
          <w:bCs/>
          <w:sz w:val="22"/>
          <w:szCs w:val="22"/>
          <w:rtl/>
        </w:rPr>
        <w:t xml:space="preserve">مانده واقعی (تعدیل‌شده)</w:t>
      </w:r>
      <w:r>
        <w:rPr>
          <w:rFonts w:ascii="Times New Roman" w:hAnsi="Times New Roman" w:eastAsia="Times New Roman" w:cs="B Zar"/>
          <w:sz w:val="22"/>
          <w:szCs w:val="22"/>
          <w:rtl/>
        </w:rPr>
        <w:t xml:space="preserve"> حساب بانک. سه رویکرد برای تنظیم آن هست: شروع از مانده بانک و رسیدن به مانده واقعی، شروع از مانده دفاتر و رسیدن به آن، یا شروع از هر دو و رساندن آن‌ها به مانده واقعی. رویکرد سوم کامل‌ترین است، چون هم دفاتر را اصلاح می‌کند و هم بانک را، و برای گزارشگری مالی و حسابرسی مناسب‌ترین است؛ هرچند وقت و دقت بیشتری می‌خواهد. اگر پس از اعمال همه اقلام دو مانده برابر نشد، اشتباهی در کار است یا قلمی از قلم افتاده است. برای اینکه گام‌به‌گام پیش برویم، ابتدا دو مثال ساده را می‌بینیم و بعد به مثال جامع می‌رسیم.</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۲-۵.</w:t>
      </w:r>
      <w:r>
        <w:rPr>
          <w:rFonts w:ascii="Times New Roman" w:hAnsi="Times New Roman" w:eastAsia="Times New Roman" w:cs="B Zar"/>
          <w:sz w:val="22"/>
          <w:szCs w:val="22"/>
          <w:rtl/>
        </w:rPr>
        <w:t xml:space="preserve"> شرکت نرگس در پایان آبان ۱۴۰۵ حساب جاری خود را نزد بانک ملی تطبیق می‌دهد. تنها اختلاف‌ها از جنس زمان‌اند.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صادرشده‌ای که هنوز وصول نشده (چک معوق)</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که بانک فردا ثبت می‌کند (وجه بین‌راهی)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تعیین ثبت‌های لازم.</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بانک پس از تعدیل برابر دفاتر شد. نتیجه مهم: </w:t>
      </w:r>
      <w:r>
        <w:rPr>
          <w:rFonts w:ascii="Times New Roman" w:hAnsi="Times New Roman" w:eastAsia="Times New Roman" w:cs="B Zar"/>
          <w:b/>
          <w:bCs/>
          <w:sz w:val="22"/>
          <w:szCs w:val="22"/>
          <w:rtl/>
        </w:rPr>
        <w:t xml:space="preserve">هیچ ثبتی لازم نیست.</w:t>
      </w:r>
      <w:r>
        <w:rPr>
          <w:rFonts w:ascii="Times New Roman" w:hAnsi="Times New Roman" w:eastAsia="Times New Roman" w:cs="B Zar"/>
          <w:sz w:val="22"/>
          <w:szCs w:val="22"/>
          <w:rtl/>
        </w:rPr>
        <w:t xml:space="preserve"> هر دو قلم در دفاتر شرکت درست ثبت شده‌اند و بانک خودش به‌زودی آن‌ها را ثبت می‌کند. این مغایرت «خودبه‌خود» برطرف می‌شود.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۲-۶.</w:t>
      </w:r>
      <w:r>
        <w:rPr>
          <w:rFonts w:ascii="Times New Roman" w:hAnsi="Times New Roman" w:eastAsia="Times New Roman" w:cs="B Zar"/>
          <w:sz w:val="22"/>
          <w:szCs w:val="22"/>
          <w:rtl/>
        </w:rPr>
        <w:t xml:space="preserve"> شرکت نرگس در پایان دی ۱۴۰۵ مغایرت حساب جاری خود را بررسی می‌کند و این بار دو قلم هم هست که فقط بانک از آن خبر 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خبر ندارد</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که اعلامیه‌اش نرسیده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ثبت‌های اصلاحی دفاتر.</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 مانده به ۸۳٬۸۰۰٬۰۰۰ رسید. این بار دو قلم بخش دفاتر نیاز به ثبت دارند، چون شرکت باید دفاترش را با آنچه بانک می‌داند هماهنگ 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 (کارمزد)</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پس از ثبت‌ها، مانده حساب بانک در دفاتر ۸۰٬۰۰۰٬۰۰۰ + ۴٬۰۰۰٬۰۰۰ − ۲۰۰٬۰۰۰ = ۸۳٬۸۰۰٬۰۰۰ می‌شود که همان مانده واقعی است. چک معوق و وجه بین‌راهی بی‌ثبت ماندند. تفاوت این دو مثال، همان قاعده است: آنچه بانک می‌داند و شرکت نه، ثبت می‌خواهد؛ آنچه شرکت می‌داند و بانک هنوز نه، نمی‌خواهد.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۲-۷.</w:t>
      </w:r>
      <w:r>
        <w:rPr>
          <w:rFonts w:ascii="Times New Roman" w:hAnsi="Times New Roman" w:eastAsia="Times New Roman" w:cs="B Zar"/>
          <w:sz w:val="22"/>
          <w:szCs w:val="22"/>
          <w:rtl/>
        </w:rPr>
        <w:t xml:space="preserve"> شرکت نرگس، توزیع‌کننده قطعات و ماشین‌آلات کشاورزی، حساب جاری شماره ۴۵۷ نزد بانک ملی را در پایان آذر ۱۴۰۵ تطبیق می‌دهد.</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مانده حساب در دفاتر ۱۱۲٬۴۰۰٬۰۰۰ ریال و طبق صورت‌حساب بانک ۱۱۷٬۴۰۰٬۰۰۰ ریال است و هشت قلم اختلاف شناسایی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5596"/>
        <w:gridCol w:w="2528"/>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۳۰۱ و ۳۰۵ (۱۸٬۰۰۰٬۰۰۰ و ۹٬۵۰۰٬۰۰۰) هنوز وصول نشده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۳۰ آذر که بانک روز بعد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مشتری مستقیماً به حساب شرکت واریز کرده و شرکت خبر ندارد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وصولی ۴۸٬۰۰۰٬۰۰۰ ریال از مشتری به اشتباه ۴۵٬۰۰۰٬۰۰۰ ثبت شده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کسرشده، اعلامیه نرسیده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بانک از حساب برداشته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۸٬۴۰۰٬۰۰۰ ریال به تأمین‌کننده، در دفاتر ۴٬۸۰۰٬۰۰۰ ثبت 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به اشتباه چک شرکت دیگری را از حساب این شرکت کسر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تنظیم صورت مغایرت بانکی به روش مانده واقعی؛ ب) ثبت‌های اصلاحی دفاتر؛ پ) مشخص کردن قلمی که باید به بانک اطلاع داده شود.</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شرکت نرگس همین مقدار است و همین عدد در صورت وضعیت مالی می‌آید. دقت کنید که پنج قلم بخش دفاتر نیاز به ثبت اصلاحی دارند، اما قلم‌های بخش بانک نه. ثبت‌های اصلاحی دفاتر چنین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(اصلاح وصولی ۴۸ میلیون ثبت‌شده ۴۵ میلیون)</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دریافتنی</w:t>
            </w:r>
          </w:p>
          <w:p>
            <w:pPr>
              <w:bidi/>
              <w:spacing w:before="0" w:after="20" w:line="252" w:lineRule="auto"/>
              <w:jc w:val="both"/>
            </w:pPr>
            <w:r>
              <w:rPr>
                <w:rFonts w:ascii="Times New Roman" w:hAnsi="Times New Roman" w:eastAsia="Times New Roman" w:cs="B Zar"/>
                <w:sz w:val="19"/>
                <w:szCs w:val="19"/>
                <w:rtl/>
              </w:rPr>
              <w:t xml:space="preserve">بانک (برگشت سفته تنزیل‌شده)</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w:t>
            </w:r>
          </w:p>
          <w:p>
            <w:pPr>
              <w:bidi/>
              <w:spacing w:before="0" w:after="20" w:line="252" w:lineRule="auto"/>
              <w:jc w:val="both"/>
            </w:pPr>
            <w:r>
              <w:rPr>
                <w:rFonts w:ascii="Times New Roman" w:hAnsi="Times New Roman" w:eastAsia="Times New Roman" w:cs="B Zar"/>
                <w:sz w:val="19"/>
                <w:szCs w:val="19"/>
                <w:rtl/>
              </w:rPr>
              <w:t xml:space="preserve">بانک (اصلاح ثبت چک ۸٫۴ میلیون ثبت‌شده ۴٫۸ میلیون)</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۳٬۶۰۰٬۰۰۰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2" w:name="_TocH32"/>
      <w:r>
        <w:rPr>
          <w:rFonts w:ascii="Times New Roman" w:hAnsi="Times New Roman" w:eastAsia="Times New Roman" w:cs="B Zar"/>
          <w:b/>
          <w:bCs/>
          <w:color w:val="1F3864"/>
          <w:sz w:val="32"/>
          <w:szCs w:val="32"/>
          <w:rtl/>
        </w:rPr>
        <w:t xml:space="preserve">۲-۷ صورت جریان‌های نقدی: چرا و چگونه</w:t>
      </w:r>
      <w:bookmarkEnd w:id="32"/>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 (استاندارد حسابداری ۲، بند 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 بندهای ۶ و ۸)</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۲-۷-۱ صورت جریان‌های نقدی چه می‌گوید؟</w:t>
      </w:r>
      <w:bookmarkEnd w:id="33"/>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 (استاندارد حسابداری ۲، بندهای ۴ و ۵)</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۲-۷-۲ سه گروه فعالیت</w:t>
      </w:r>
      <w:bookmarkEnd w:id="34"/>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(استاندارد حسابداری ۲، بند ۹).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 بند ۶)</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۲-۸ فعالیت‌های عملیاتی و روش مستقیم</w:t>
      </w:r>
      <w:bookmarkEnd w:id="35"/>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 (استاندارد حسابداری ۲، بند ۱۳).</w:t>
      </w:r>
    </w:p>
    <w:p>
      <w:pPr>
        <w:bidi/>
        <w:spacing w:before="0" w:after="60" w:line="276" w:lineRule="auto"/>
        <w:ind w:firstLine="284"/>
        <w:jc w:val="both"/>
      </w:pPr>
      <w:r>
        <w:rPr>
          <w:rFonts w:ascii="Times New Roman" w:hAnsi="Times New Roman" w:eastAsia="Times New Roman" w:cs="B Zar"/>
          <w:sz w:val="22"/>
          <w:szCs w:val="22"/>
          <w:rtl/>
        </w:rPr>
        <w:t xml:space="preserve">دو نکته درباره مرز عملیاتی: نخست، جریان نقدی ناشی از خرید و فروش اوراق بهاداری که شرکت صرفاً برای فروش مجدد و معامله نگه می‌دارد عملیاتی است. دوم، پرداخت نقدی برای ساخت یا تحصیل دارایی‌هایی که با هدف اجاره‌دادن و سپس فروش تحصیل شده‌اند، و دریافت‌های حاصل از اجاره و فروش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در مؤسسات مالی هم وام‌های اعطایی و سپرده‌های پذیرفته‌شده معمولاً عملیاتی‌اند، چون هسته اصلی کسب‌وکارشان را می‌سازند (استاندارد حسابداری ۲، بندهای ۱۳ و ۱۴).</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۲-۸-۱ دو روش گزارش</w:t>
      </w:r>
      <w:bookmarkEnd w:id="36"/>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تجاری باید جریان‌های نقدی عملیاتی را به یکی از دو روش گزارش کند: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که طبقات اصلی ناخالص دریافت‌های نقدی و پرداخت‌های نقدی را افشا می‌کند، یا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که سود یا زیان دوره را بابت آثار معاملات غیرنقدی، آثار اقلام تعهدی یا انتقالی مرتبط با دریافت‌ها و پرداخت‌های عملیاتی گذشته یا آینده، و آثار اقلام درآمد یا هزینه مرتبط با جریان‌های سرمایه‌گذاری یا تأمین مالی تعدیل می‌کند. (استاندارد حسابداری ۲، بند ۱۷)</w:t>
      </w:r>
    </w:p>
    <w:p>
      <w:pPr>
        <w:bidi/>
        <w:spacing w:before="0" w:after="60" w:line="276" w:lineRule="auto"/>
        <w:ind w:firstLine="284"/>
        <w:jc w:val="both"/>
      </w:pPr>
      <w:r>
        <w:rPr>
          <w:rFonts w:ascii="Times New Roman" w:hAnsi="Times New Roman" w:eastAsia="Times New Roman" w:cs="B Zar"/>
          <w:sz w:val="22"/>
          <w:szCs w:val="22"/>
          <w:rtl/>
        </w:rPr>
        <w:t xml:space="preserve">استاندارد حسابداری ۲ (بند ۱۸)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۲-۸.</w:t>
      </w:r>
      <w:r>
        <w:rPr>
          <w:rFonts w:ascii="Times New Roman" w:hAnsi="Times New Roman" w:eastAsia="Times New Roman" w:cs="B Zar"/>
          <w:sz w:val="22"/>
          <w:szCs w:val="22"/>
          <w:rtl/>
        </w:rPr>
        <w:t xml:space="preserve"> شرکت نرگس، شعبه کوچک فروش لوازم یدکی، فروردین ۱۴۰۵ را به‌عنوان نخستین ماه فعالیت خود گزارش می‌کند (مبالغ به میلیون ریال).</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داده‌های ثبت‌شده در سود و زیان و مانده‌های ابتدا و پایان ماه صورت وضعیت مالی در جدول آمده است. از همین مثال در بخش روش غیرمستقیم هم استفاده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415"/>
        <w:gridCol w:w="1805"/>
        <w:gridCol w:w="1806"/>
      </w:tblGrid>
      <w:tr>
        <w:trPr>
          <w:cantSplit/>
          <w:tblHeader/>
        </w:trPr>
        <w:tc>
          <w:tcPr>
            <w:tcW w:w="541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ماه</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ماه</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(در صورت سود و زیان)</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 (در صورت سود و زیان)</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حقوق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پرداخت‌های نقدی به تأمین‌کنندگان، کارکنان و بابت اجاره؛ پ) جریان نقدی عملیاتی به روش مستقیم؛ ت) توضیح اختلاف سود و جریان نقد.</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این ماه ۵۰ − ۲۸ − ۶ − ۳ − ۲ = ۱۱ میلیون ریال است. اما نقد چقدر آمده است؟ برای پاسخ، جریان‌ها را یکی‌یکی بررسی می‌کنیم. در هر مورد دو پرسش می‌پرسیم: چه چیزی در سود آمده، و چه مقدار از آن واقعاً پول بوده است؟</w:t>
      </w:r>
    </w:p>
    <w:p>
      <w:pPr>
        <w:bidi/>
        <w:spacing w:before="0" w:after="60" w:line="276" w:lineRule="auto"/>
        <w:ind w:firstLine="284"/>
        <w:jc w:val="both"/>
      </w:pPr>
      <w:r>
        <w:rPr>
          <w:rFonts w:ascii="Times New Roman" w:hAnsi="Times New Roman" w:eastAsia="Times New Roman" w:cs="B Zar"/>
          <w:b/>
          <w:bCs/>
          <w:sz w:val="22"/>
          <w:szCs w:val="22"/>
          <w:rtl/>
        </w:rPr>
        <w:t xml:space="preserve">۱) دریافت از مشتریان.</w:t>
      </w:r>
      <w:r>
        <w:rPr>
          <w:rFonts w:ascii="Times New Roman" w:hAnsi="Times New Roman" w:eastAsia="Times New Roman" w:cs="B Zar"/>
          <w:sz w:val="22"/>
          <w:szCs w:val="22"/>
          <w:rtl/>
        </w:rPr>
        <w:t xml:space="preserve"> فروش نقدی که یک‌سره پول است: ۲۰. فروش اعتباری ۳۰ است، اما مطالبات از ۸ به ۱۱ رسیده؛ یعنی مشتریان فقط ۸ + ۳۰ − ۱۱ = ۲۷ پرداخته‌اند و ۳ هنوز نیامده است. دریافت کل = ۲۰ + ۲۷ = </w:t>
      </w:r>
      <w:r>
        <w:rPr>
          <w:rFonts w:ascii="Times New Roman" w:hAnsi="Times New Roman" w:eastAsia="Times New Roman" w:cs="B Zar"/>
          <w:b/>
          <w:bCs/>
          <w:sz w:val="22"/>
          <w:szCs w:val="22"/>
          <w:rtl/>
        </w:rPr>
        <w:t xml:space="preserve">۴۷</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۲) پرداخت به تأمین‌کنندگان.</w:t>
      </w:r>
      <w:r>
        <w:rPr>
          <w:rFonts w:ascii="Times New Roman" w:hAnsi="Times New Roman" w:eastAsia="Times New Roman" w:cs="B Zar"/>
          <w:sz w:val="22"/>
          <w:szCs w:val="22"/>
          <w:rtl/>
        </w:rPr>
        <w:t xml:space="preserve"> بهای کالای فروش‌رفته ۲۸ است، ولی موجودی ۴ میلیون زیاد شده؛ یعنی شرکت ۴ میلیون بیشتر خریده تا فروخته: خرید = ۲۸ + ۴ = ۳۲. حساب‌های پرداختنی از ۵ به ۳ رسیده؛ یعنی ۲ میلیون از بدهی قدیمی هم پرداخت شده است. پرداخت = ۳۲ + ۲ = </w:t>
      </w:r>
      <w:r>
        <w:rPr>
          <w:rFonts w:ascii="Times New Roman" w:hAnsi="Times New Roman" w:eastAsia="Times New Roman" w:cs="B Zar"/>
          <w:b/>
          <w:bCs/>
          <w:sz w:val="22"/>
          <w:szCs w:val="22"/>
          <w:rtl/>
        </w:rPr>
        <w:t xml:space="preserve">۳۴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۳) پرداخت حقوق.</w:t>
      </w:r>
      <w:r>
        <w:rPr>
          <w:rFonts w:ascii="Times New Roman" w:hAnsi="Times New Roman" w:eastAsia="Times New Roman" w:cs="B Zar"/>
          <w:sz w:val="22"/>
          <w:szCs w:val="22"/>
          <w:rtl/>
        </w:rPr>
        <w:t xml:space="preserve"> هزینه ۶ است ولی حقوق پرداختنی ۱ میلیون زیاد شده؛ یعنی ۱ میلیون هنوز پرداخت نشده. پرداخت = ۶ − ۱ = </w:t>
      </w:r>
      <w:r>
        <w:rPr>
          <w:rFonts w:ascii="Times New Roman" w:hAnsi="Times New Roman" w:eastAsia="Times New Roman" w:cs="B Zar"/>
          <w:b/>
          <w:bCs/>
          <w:sz w:val="22"/>
          <w:szCs w:val="22"/>
          <w:rtl/>
        </w:rPr>
        <w:t xml:space="preserve">۵</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۴) پرداخت اجاره.</w:t>
      </w:r>
      <w:r>
        <w:rPr>
          <w:rFonts w:ascii="Times New Roman" w:hAnsi="Times New Roman" w:eastAsia="Times New Roman" w:cs="B Zar"/>
          <w:sz w:val="22"/>
          <w:szCs w:val="22"/>
          <w:rtl/>
        </w:rPr>
        <w:t xml:space="preserve"> هزینه ۳ است ولی پیش‌پرداخت ۱ میلیون زیاد شده؛ یعنی ۱ میلیون برای ماه‌های بعد هم پرداخت شده. پرداخت = ۳ + ۱ = </w:t>
      </w:r>
      <w:r>
        <w:rPr>
          <w:rFonts w:ascii="Times New Roman" w:hAnsi="Times New Roman" w:eastAsia="Times New Roman" w:cs="B Zar"/>
          <w:b/>
          <w:bCs/>
          <w:sz w:val="22"/>
          <w:szCs w:val="22"/>
          <w:rtl/>
        </w:rPr>
        <w:t xml:space="preserve">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۵) استهلاک.</w:t>
      </w:r>
      <w:r>
        <w:rPr>
          <w:rFonts w:ascii="Times New Roman" w:hAnsi="Times New Roman" w:eastAsia="Times New Roman" w:cs="B Zar"/>
          <w:sz w:val="22"/>
          <w:szCs w:val="22"/>
          <w:rtl/>
        </w:rPr>
        <w:t xml:space="preserve"> هزینه ۲ است اما یک ریال هم نقد خارج نشده؛ در جریان نقد جایی ندارد.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از مشتریان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۴۷</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اجاره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شرکت نرگس ۱۱ میلیون ریال سود کرده ولی فقط ۴ میلیون ریال نقد از عملیات به دست آورده است. اختلاف ۷ میلیونی از جمع تعدیل‌ها می‌آید: ۳− (مطالبات) ۴− (موجودی) ۲− (کاهش بدهی به تأمین‌کنندگان) ۲+ (استهلاک غیرنقدی) ۱+ (حقوق پرداخت‌نشده) ۱− (پیش‌پرداخت) = ۷−. قاعده‌ای که از این مثال می‌آموزیم این است: </w:t>
      </w:r>
      <w:r>
        <w:rPr>
          <w:rFonts w:ascii="Times New Roman" w:hAnsi="Times New Roman" w:eastAsia="Times New Roman" w:cs="B Zar"/>
          <w:b/>
          <w:bCs/>
          <w:sz w:val="22"/>
          <w:szCs w:val="22"/>
          <w:rtl/>
        </w:rPr>
        <w:t xml:space="preserve">افزایش دارایی عملیاتی یا کاهش بدهی عملیاتی یعنی نقد کمتر؛ کاهش دارایی عملیاتی یا افزایش بدهی عملیاتی یعنی نقد بیشتر.</w:t>
      </w:r>
      <w:r>
        <w:rPr>
          <w:rFonts w:ascii="Times New Roman" w:hAnsi="Times New Roman" w:eastAsia="Times New Roman" w:cs="B Zar"/>
          <w:sz w:val="22"/>
          <w:szCs w:val="22"/>
          <w:rtl/>
        </w:rPr>
        <w:t xml:space="preserve"> همین قاعده را در بخش بعد، وقتی سود را به نقد پیوند می‌دهیم، دوباره خواهید دید.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۲-۹ (مثال واحد فصل).</w:t>
      </w:r>
      <w:r>
        <w:rPr>
          <w:rFonts w:ascii="Times New Roman" w:hAnsi="Times New Roman" w:eastAsia="Times New Roman" w:cs="B Zar"/>
          <w:sz w:val="22"/>
          <w:szCs w:val="22"/>
          <w:rtl/>
        </w:rPr>
        <w:t xml:space="preserve"> شرکت نرگس، تولیدکننده و فروشنده ماشین‌آلات کشاورزی، صورت‌های مالی سال ۱۴۰۵ را در ۲۹ اسفند تهیه می‌کند. همین مجموعه داده در دو بخش بعد هم به کار می‌رود (مبالغ به میلیون ریال).</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مانده‌های ترازنامه، صورت سود و زیان و اطلاعات تکمیلی سال به شرح زیر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۱۴۰۵</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۱۴۰۵</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ثابتی با بهای تمام‌شده ۴٬۰۰۰ و استهلاک انباشته ۲٬۰۰۰ به ۲٬۵۰۰ نقداً فروخته شد (سود ۵۰۰).</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 تازه‌ای به مبلغ ۹٬۰۰۰ نقداً خریداری شد و سرمایه‌گذاری بلندمدت ۲٬۰۰۰ نقداً افزایش یافت.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 جدید به مبلغ ۶٬۰۰۰ نقداً منتشر شد؛ تسهیلات تازه ۸٬۰۰۰ دریافت و ۳٬۰۰۰ بازپرداخت شد.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سهام ۱٬۵۰۰ نقداً پرداخت شد و بهره پرداختی با هزینه بهره برابر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زمینی به مبلغ ۲٬۰۰۰ در قبال صدور سهام تحصیل شد (معامله غیرنقدی).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مطالبات سوخت‌شده طی سال ۱٬۲۰۰ بود؛ مالیات و حقوق پرداختنی همان مانده‌های جدول است.</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مستقیم؛ ب) همان جریان به روش غیرمستقیم؛ پ) صورت کامل جریان‌های نقدی و افشای معاملات غیرنقدی. بند (الف) در همین بخش و بندهای (ب) و (پ) در بخش‌های بعد حل می‌شوند.</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(الف).</w:t>
      </w:r>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جداگانه افشا می‌شود و به‌طور پیش‌فرض عملیاتی است، چون تشخیص ارتباط آن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(استاندارد حسابداری ۲، بندهای ۳۲ و ۳۳).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37" w:name="_TocH37"/>
      <w:r>
        <w:rPr>
          <w:rFonts w:ascii="Times New Roman" w:hAnsi="Times New Roman" w:eastAsia="Times New Roman" w:cs="B Zar"/>
          <w:b/>
          <w:bCs/>
          <w:color w:val="1F3864"/>
          <w:sz w:val="32"/>
          <w:szCs w:val="32"/>
          <w:rtl/>
        </w:rPr>
        <w:t xml:space="preserve">۲-۹ روش غیرمستقیم</w:t>
      </w:r>
      <w:bookmarkEnd w:id="37"/>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38" w:name="_TocH38"/>
      <w:r>
        <w:rPr>
          <w:rFonts w:ascii="Times New Roman" w:hAnsi="Times New Roman" w:eastAsia="Times New Roman" w:cs="B Zar"/>
          <w:b/>
          <w:bCs/>
          <w:color w:val="2E74B5"/>
          <w:sz w:val="27"/>
          <w:szCs w:val="27"/>
          <w:rtl/>
        </w:rPr>
        <w:t xml:space="preserve">۲-۹-۱ سه گروه تعدیل</w:t>
      </w:r>
      <w:bookmarkEnd w:id="38"/>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 (استاندارد حسابداری ۲، بند ۱۹).</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۲-۱۰.</w:t>
      </w:r>
      <w:r>
        <w:rPr>
          <w:rFonts w:ascii="Times New Roman" w:hAnsi="Times New Roman" w:eastAsia="Times New Roman" w:cs="B Zar"/>
          <w:sz w:val="22"/>
          <w:szCs w:val="22"/>
          <w:rtl/>
        </w:rPr>
        <w:t xml:space="preserve"> شرکت نرگس، شعبه کوچک فروش لوازم یدکی، همان ماه فروردین ۱۴۰۵ را این بار با روش غیرمستقیم گزارش می‌کند.</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اطلاعات همان مثال ۲-۸ است: سود خالص ماه ۱۱ میلیون ریال و مانده‌های ابتدا و پایان ماه که پیش‌تر دیدید.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 نقدی عملیاتی فروردین به روش غیرمستقیم و مقایسه آن با نتیجه روش مستقیم.</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از سود شروع می‌کنیم و تعدیل‌ها را اعمال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(۸ به ۱۱)</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 (۱۰ به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(۵ به 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 (۱ به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اجاره (۱ به 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۴ است، همان که روش مستقیم داد. هر دو روش از یک داده شروع کرده‌اند، یکی از پول و دیگری از سود، و به یک جا رسیده‌اند. اگر چنین نشد، به‌دنبال اشتباه بگردید.</w:t>
      </w: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مثال ۲-۱۱.</w:t>
      </w:r>
      <w:r>
        <w:rPr>
          <w:rFonts w:ascii="Times New Roman" w:hAnsi="Times New Roman" w:eastAsia="Times New Roman" w:cs="B Zar"/>
          <w:sz w:val="22"/>
          <w:szCs w:val="22"/>
          <w:rtl/>
        </w:rPr>
        <w:t xml:space="preserve"> شرکت نرگس در سال ۱۴۰۴ علاوه بر عملیات، تجهیزاتی را فروخته و وام هم گرفته است (مبالغ به میلیون ریال).</w:t>
      </w:r>
    </w:p>
    <w:p>
      <w:pPr>
        <w:shd w:val="clear" w:color="auto" w:fill="FFF8E1"/>
        <w:bidi/>
        <w:spacing w:before="30" w:after="70" w:line="288" w:lineRule="auto"/>
        <w:ind w:left="240" w:hanging="0"/>
        <w:jc w:val="both"/>
      </w:pPr>
      <w:r>
        <w:rPr>
          <w:rFonts w:ascii="Times New Roman" w:hAnsi="Times New Roman" w:eastAsia="Times New Roman" w:cs="B Zar"/>
          <w:sz w:val="22"/>
          <w:szCs w:val="22"/>
          <w:rtl/>
        </w:rPr>
        <w:t xml:space="preserve">سود خالص و اقلام مرتبط در جدول زیر آمده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حاصل از فروش تجهیزات (سود فروش ۸۰۰ در سود و زیان آمده است)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آن در تأمین مالی گزارش می‌شود)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bl>
    <w:p>
      <w:pPr>
        <w:bidi/>
        <w:spacing w:before="0" w:after="100" w:line="120" w:lineRule="auto"/>
      </w:pPr>
    </w:p>
    <w:p>
      <w:pPr>
        <w:shd w:val="clear" w:color="auto" w:fill="FFF8E1"/>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گروه و مبلغ جریان نقدی حاصل از فروش تجهیزات و پرداخت بهره.</w:t>
      </w: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فروش تجهیزات ۸۰۰ در سود هست، ولی جریان نقدی‌اش کل ۳٬۸۰۰ است و در سرمایه‌گذاری می‌آید؛ اگر ۸۰۰ را در عملیات رها کنیم، یک‌بار در عملیات و یک‌بار در سرمایه‌گذاری شمرده شده است. پس آن را از سود کم می‌کنیم. بهره ۴۰۰ هزینه‌ای است که پرداخت آن در تأمین مالی گزارش می‌شود، پس به سود اضافه می‌شود تا از عملیات خارج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تجهیزات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(جریان در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۸٬۷۰۰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همین شرکت جریان‌های دو گروه دیگر هم روشن است: دریافت ۳٬۸۰۰ از فروش تجهیزات در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 پرداخت بهره ۴۰۰ در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هر قلم یک‌بار و در جای درست شمرده می‌شود؛ همین اصل را در مثال جامع می‌بینید.</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(ب) مثال ۲-۹.</w:t>
      </w:r>
      <w:r>
        <w:rPr>
          <w:rFonts w:ascii="Times New Roman" w:hAnsi="Times New Roman" w:eastAsia="Times New Roman" w:cs="B Zar"/>
          <w:sz w:val="22"/>
          <w:szCs w:val="22"/>
          <w:rtl/>
        </w:rPr>
        <w:t xml:space="preserve"> با همان داده‌های بخش ۲-۸ از سود خالص ۶٬۱۰۰ آغاز می‌کنیم. </w:t>
      </w:r>
      <w:r>
        <w:rPr>
          <w:rFonts w:ascii="Times New Roman" w:hAnsi="Times New Roman" w:eastAsia="Times New Roman" w:cs="B Zar"/>
          <w:b/>
          <w:bCs/>
          <w:sz w:val="22"/>
          <w:szCs w:val="22"/>
          <w:rtl/>
        </w:rPr>
        <w:t xml:space="preserve">غیرنقدی:</w:t>
      </w:r>
      <w:r>
        <w:rPr>
          <w:rFonts w:ascii="Times New Roman" w:hAnsi="Times New Roman" w:eastAsia="Times New Roman" w:cs="B Zar"/>
          <w:sz w:val="22"/>
          <w:szCs w:val="22"/>
          <w:rtl/>
        </w:rPr>
        <w:t xml:space="preserve"> استهلاک ۳٬۰۰۰ اضافه می‌شود. </w:t>
      </w:r>
      <w:r>
        <w:rPr>
          <w:rFonts w:ascii="Times New Roman" w:hAnsi="Times New Roman" w:eastAsia="Times New Roman" w:cs="B Zar"/>
          <w:b/>
          <w:bCs/>
          <w:sz w:val="22"/>
          <w:szCs w:val="22"/>
          <w:rtl/>
        </w:rPr>
        <w:t xml:space="preserve">سرمایه‌گذاری و تأمین مالی:</w:t>
      </w:r>
      <w:r>
        <w:rPr>
          <w:rFonts w:ascii="Times New Roman" w:hAnsi="Times New Roman" w:eastAsia="Times New Roman" w:cs="B Zar"/>
          <w:sz w:val="22"/>
          <w:szCs w:val="22"/>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2"/>
          <w:szCs w:val="22"/>
          <w:rtl/>
        </w:rPr>
        <w:t xml:space="preserve">سرمایه در گردش:</w:t>
      </w:r>
      <w:r>
        <w:rPr>
          <w:rFonts w:ascii="Times New Roman" w:hAnsi="Times New Roman" w:eastAsia="Times New Roman" w:cs="B Zar"/>
          <w:sz w:val="22"/>
          <w:szCs w:val="22"/>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۲-۱۰ فعالیت‌های سرمایه‌گذاری و تأمین مالی</w:t>
      </w:r>
      <w:bookmarkEnd w:id="39"/>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۲-۱۰-۱ فعالیت‌های سرمایه‌گذاری</w:t>
      </w:r>
      <w:bookmarkEnd w:id="40"/>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جریان نقدی ناشی از این قراردادها، به شرط آنکه ماهیت تجاری یا تأمین مالی نداشته باشند، در فعالیت‌های سرمایه‌گذاری گزارش می‌شود؛ قراردادی که برای پوشش ریسک نرخ ارز، نرخ بهره یا قیمت کالا بسته شده باشد، با این شرط سازگار است، ولی قراردادی که برای سفته‌بازی یا تأمین مالی بسته شده، در طبقه دیگر می‌آید (استاندارد حسابداری ۲، بند ۱۵ (چ و ح)). استاندارد یک شرط مهم هم دارد: تنها مخارجی که به شناسایی دارایی در صورت وضعیت مالی می‌انجامد واجد طبقه‌بندی به‌عنوان سرمایه‌گذاری است (استاندارد حسابداری ۲، بند ۱۵)؛ پس مخارجی که هزینه می‌شود، مثلاً تبلیغات، در فعالیت‌های عملیاتی می‌آید.</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۲-۱۰-۲ فعالیت‌های تأمین مالی</w:t>
      </w:r>
      <w:bookmarkEnd w:id="41"/>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(استاندارد حسابداری ۲، بند ۱۶). </w:t>
      </w:r>
      <w:r>
        <w:rPr>
          <w:rFonts w:ascii="Times New Roman" w:hAnsi="Times New Roman" w:eastAsia="Times New Roman" w:cs="B Zar"/>
          <w:sz w:val="22"/>
          <w:szCs w:val="22"/>
        </w:rPr>
        <w:t xml:space="preserve">D</w:t>
      </w:r>
      <w:r>
        <w:rPr>
          <w:rFonts w:ascii="Times New Roman" w:hAnsi="Times New Roman" w:eastAsia="Times New Roman" w:cs="B Zar"/>
          <w:sz w:val="22"/>
          <w:szCs w:val="22"/>
          <w:rtl/>
        </w:rPr>
        <w:t xml:space="preserve"> واحد تجاری باید اطلاعاتی افشا کند که استفاده‌کنندگان بتوانند </w:t>
      </w:r>
      <w:r>
        <w:rPr>
          <w:rFonts w:ascii="Times New Roman" w:hAnsi="Times New Roman" w:eastAsia="Times New Roman" w:cs="B Zar"/>
          <w:b/>
          <w:bCs/>
          <w:sz w:val="22"/>
          <w:szCs w:val="22"/>
          <w:rtl/>
        </w:rPr>
        <w:t xml:space="preserve">تغییر در بدهی‌های حاصل از فعالیت‌های تأمین مالی</w:t>
      </w:r>
      <w:r>
        <w:rPr>
          <w:rFonts w:ascii="Times New Roman" w:hAnsi="Times New Roman" w:eastAsia="Times New Roman" w:cs="B Zar"/>
          <w:sz w:val="22"/>
          <w:szCs w:val="22"/>
          <w:rtl/>
        </w:rPr>
        <w:t xml:space="preserve">، شامل تغییرات ناشی از جریان‌های نقدی و تغییرات غیرنقدی را ارزیابی کنند. این تغییرات شامل جریان‌های نقدی تأمین مالی، تحصیل یا از دست دادن کنترل واحدهای فرعی، اثر تغییر نرخ ارز، تغییر در ارزش منصفانه و سایر تغییرات است. (استاندارد حسابداری ۲، بندهای ۴۴ و ۴۵)</w:t>
      </w:r>
    </w:p>
    <w:p>
      <w:pPr>
        <w:bidi/>
        <w:spacing w:before="0" w:after="60" w:line="276" w:lineRule="auto"/>
        <w:ind w:firstLine="284"/>
        <w:jc w:val="both"/>
      </w:pPr>
      <w:r>
        <w:rPr>
          <w:rFonts w:ascii="Times New Roman" w:hAnsi="Times New Roman" w:eastAsia="Times New Roman" w:cs="B Zar"/>
          <w:sz w:val="22"/>
          <w:szCs w:val="22"/>
          <w:rtl/>
        </w:rPr>
        <w:t xml:space="preserve">یکی از راه‌های رعایت این الزام، تهیه صورت تطبیقی میان مانده‌های ابتدا و پایان دوره در صورت وضعیت مالی برای این بدهی‌هاست که اقلام آن را به صورت وضعیت مالی و صورت جریان‌های نقدی پیوند دهد (استاندارد حسابداری ۲، بند ۴۷). در مثال جامع این فصل، تسهیلات مالی شرکت نرگس چنین است: ۱۲٬۰۰۰ + ۸٬۰۰۰ دریافتی − ۳٬۰۰۰ بازپرداخت = ۱۷٬۰۰۰.</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(پ) مثال ۲-۹.</w:t>
      </w:r>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شرکت نرگس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شرکت نرگس، سال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شرکت نرگس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شرکت نرگس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42" w:name="_TocH42"/>
      <w:r>
        <w:rPr>
          <w:rFonts w:ascii="Times New Roman" w:hAnsi="Times New Roman" w:eastAsia="Times New Roman" w:cs="B Zar"/>
          <w:b/>
          <w:bCs/>
          <w:color w:val="1F3864"/>
          <w:sz w:val="32"/>
          <w:szCs w:val="32"/>
          <w:rtl/>
        </w:rPr>
        <w:t xml:space="preserve">۲-۱۱ موضوعات ویژه در گزارشگری جریان نقد</w:t>
      </w:r>
      <w:bookmarkEnd w:id="42"/>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شش موضوع را می‌پوشاند که استاندارد جداگانه به آن‌ها پرداخته است.</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۲-۱۱-۱ بهره و سود سهام</w:t>
      </w:r>
      <w:bookmarkEnd w:id="43"/>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شرکت نرگس،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جامع به کار رفت: بهره پرداختی در تأمین مالی و درآمد سرمایه‌گذاری در سرمایه‌گذاری آمد. در هر صورت، جریان‌های نقدی ناشی از بهره و سود تقسیمی، دریافتی و پرداختی، باید جداگانه افشا شود، و جمع بهره پرداختی در دوره، چه به‌عنوان هزینه شناسایی شده باشد و چه در بهای تمام‌شده یک دارایی (طبق استاندارد حسابداری ۱۳، مخارج تأمین مالی) احتساب شده باشد، در صورت جریان‌های نقدی افشا می‌شود (استاندارد حسابداری ۲، بندهای ۲۹ تا ۳۱).</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۲-۱۱-۲ جریان‌های نقدی ارزی</w:t>
      </w:r>
      <w:bookmarkEnd w:id="44"/>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تغییر نرخ ارز بر نقد و معادل نقدی که به ارز نگهداری می‌شود، جدا از سه گروه فعالیت، برای تطبیق مانده ابتدا و پایان دوره نشان داده می‌شود. نرخ پایان دوره برای تسعیر جریان‌های نقدی واحد فرعی خارجی مجاز نیست (استاندارد حسابداری ۲، بندهای ۲۵ تا ۲۸).</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۲-۱۱-۳ معاملات غیرنقدی</w:t>
      </w:r>
      <w:bookmarkEnd w:id="45"/>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 (استاندارد حسابداری ۲، بندهای ۴۲ و ۴۳).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شرکت نرگس در ۱۴۰۵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۱۴۰۵ زمینی به مبلغ ۲٬۰۰۰ میلیون ریال در قبال صدور سهام تحصیل شده است.»</w:t>
            </w:r>
          </w:p>
        </w:tc>
      </w:tr>
    </w:tbl>
    <w:p>
      <w:pPr>
        <w:bidi/>
        <w:spacing w:before="0" w:after="100" w:line="120" w:lineRule="auto"/>
      </w:pP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۲-۱۱-۴ گزارش بر مبنای خالص</w:t>
      </w:r>
      <w:bookmarkEnd w:id="46"/>
    </w:p>
    <w:p>
      <w:pPr>
        <w:bidi/>
        <w:spacing w:before="0" w:after="60" w:line="276" w:lineRule="auto"/>
        <w:ind w:firstLine="284"/>
        <w:jc w:val="both"/>
      </w:pPr>
      <w:r>
        <w:rPr>
          <w:rFonts w:ascii="Times New Roman" w:hAnsi="Times New Roman" w:eastAsia="Times New Roman" w:cs="B Zar"/>
          <w:sz w:val="22"/>
          <w:szCs w:val="22"/>
          <w:rtl/>
        </w:rPr>
        <w:t xml:space="preserve">استاندارد اجازه می‌دهد برخی جریان‌ها به‌جای ناخالص، بر مبنای خالص گزارش شوند، در دو حالت: دریافت‌ها و پرداخت‌هایی که از طرف مشتریان انجام می‌شود و منعکس‌کننده فعالیت مشتری است، نه واحد تجاری (مانند اجاره‌های وصول‌شده از طرف مالکان یک دارایی و پرداخت آن به ایشان)؛ و دریافت‌ها و پرداخت‌های مربوط به اقلامی که گردش آن‌ها سریع، مبالغشان بزرگ و سررسیدشان کوتاه است (مانند خرید و فروش سرمایه‌گذاری‌ها یا استقراض‌هایی با سررسید سه ماه یا کمتر). مؤسسات مالی نیز می‌توانند جریان‌های مربوط به سپرده‌های دارای سررسید ثابت و تسهیلات اعطایی به مشتریان را به‌صورت خالص گزارش کنند (استاندارد حسابداری ۲، بندهای ۲۱ تا ۲۴).</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۲-۱۱-۵ واحدهای فرعی و سرمایه‌گذاری‌های وابسته</w:t>
      </w:r>
      <w:bookmarkEnd w:id="47"/>
    </w:p>
    <w:p>
      <w:pPr>
        <w:bidi/>
        <w:spacing w:before="0" w:after="60" w:line="276" w:lineRule="auto"/>
        <w:ind w:firstLine="284"/>
        <w:jc w:val="both"/>
      </w:pPr>
      <w:r>
        <w:rPr>
          <w:rFonts w:ascii="Times New Roman" w:hAnsi="Times New Roman" w:eastAsia="Times New Roman" w:cs="B Zar"/>
          <w:sz w:val="22"/>
          <w:szCs w:val="22"/>
          <w:rtl/>
        </w:rPr>
        <w:t xml:space="preserve">اگر شرکتی در واحد وابسته یا فرعی سرمایه‌گذاری کرده و آن را به روش ارزش ویژه یا بهای تمام‌شده نشان می‌دهد، در صورت جریان نقد سرمایه‌گذار فقط جریان‌های نقدی با سرمایه‌پذیر، مانند سود تقسیمی و تسهیلات اعطایی، می‌آید. جریان نقدی حاصل از تحصیل یا از دست دادن کنترل واحد فرعی به‌صورت جداگانه و در فعالیت‌های سرمایه‌گذاری گزارش می‌شود و مجموع مابه‌ازا، بخش نقدی آن و دارایی‌ها و بدهی‌های تحصیل‌شده یا واگذارشده باید افشا شود. در مقابل، جریان نقدی ناشی از تغییر در منافع مالکیت که به از دست دادن کنترل نمی‌انجامد، مانند خرید ابزارهای مالکانه واحد فرعی از سهام‌داران اقلیت، معامله مالکانه است و در تأمین مالی می‌آید (استاندارد حسابداری ۲، بندهای ۳۴ تا ۴۱).</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۲-۱۱-۶ افشاهای تکمیلی</w:t>
      </w:r>
      <w:bookmarkEnd w:id="48"/>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سه افشای دیگر هم می‌خواهد. نخست، </w:t>
      </w:r>
      <w:r>
        <w:rPr>
          <w:rFonts w:ascii="Times New Roman" w:hAnsi="Times New Roman" w:eastAsia="Times New Roman" w:cs="B Zar"/>
          <w:b/>
          <w:bCs/>
          <w:sz w:val="22"/>
          <w:szCs w:val="22"/>
          <w:rtl/>
        </w:rPr>
        <w:t xml:space="preserve">اجزای تشکیل‌دهنده نقد و معادل‌های نقد</w:t>
      </w:r>
      <w:r>
        <w:rPr>
          <w:rFonts w:ascii="Times New Roman" w:hAnsi="Times New Roman" w:eastAsia="Times New Roman" w:cs="B Zar"/>
          <w:sz w:val="22"/>
          <w:szCs w:val="22"/>
          <w:rtl/>
        </w:rPr>
        <w:t xml:space="preserve"> و صورت تطبیق این مبالغ با اقلام مشابه در صورت وضعیت مالی؛ شرکت باید رویه خود در تعیین این اجزا را هم افشا کند، و هرگونه تغییر در آن رویه مانند تغییر در رویه حسابداری گزارش می‌شود (استاندارد حسابداری ۲، بندهای ۴۹ تا ۵۱). دوم، </w:t>
      </w:r>
      <w:r>
        <w:rPr>
          <w:rFonts w:ascii="Times New Roman" w:hAnsi="Times New Roman" w:eastAsia="Times New Roman" w:cs="B Zar"/>
          <w:b/>
          <w:bCs/>
          <w:sz w:val="22"/>
          <w:szCs w:val="22"/>
          <w:rtl/>
        </w:rPr>
        <w:t xml:space="preserve">مانده‌های بااهمیت نقد و معادل نقد که برای استفاده گروه در دسترس نیست</w:t>
      </w:r>
      <w:r>
        <w:rPr>
          <w:rFonts w:ascii="Times New Roman" w:hAnsi="Times New Roman" w:eastAsia="Times New Roman" w:cs="B Zar"/>
          <w:sz w:val="22"/>
          <w:szCs w:val="22"/>
          <w:rtl/>
        </w:rPr>
        <w:t xml:space="preserve">، همراه با دلیل آن (استاندارد حسابداری ۲، بندهای ۵۲ و ۵۳). سوم، اطلاعات توصیه‌شده برای درک نقدینگی، مانند تسهیلات مالی استفاده‌نشده، جدا کردن جریان‌های لازم برای حفظ ظرفیت عملیاتی از جریان‌های مربوط به افزایش آن، و جریان‌های هر قسمت قابل گزارش (استاندارد حسابداری ۲، بندهای ۵۴ تا ۵۶). دومی از این‌ها اهمیت ویژه‌ای دارد: شرکتی که برای حفظ ظرفیت عملیاتی به اندازه کافی سرمایه‌گذاری نکرده باشد، ممکن است به دلیل نقدینگی جاری و توزیع منابع میان مالکان، تصویر نادرستی از سودآوری آینده بدهد.</w:t>
      </w: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49" w:name="_TocH49"/>
      <w:r>
        <w:rPr>
          <w:rFonts w:ascii="Times New Roman" w:hAnsi="Times New Roman" w:eastAsia="Times New Roman" w:cs="B Zar"/>
          <w:b/>
          <w:bCs/>
          <w:color w:val="1F3864"/>
          <w:sz w:val="32"/>
          <w:szCs w:val="32"/>
          <w:rtl/>
        </w:rPr>
        <w:t xml:space="preserve">۲-۱۲ کاربرد عملی</w:t>
      </w:r>
      <w:bookmarkEnd w:id="49"/>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مشاور مالی چند شرکت تولیدی هستید و در پایان سال ۱۴۰۵ شش موقعیت، هر یک در یک شرکت،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شرکت «پارس‌گستر»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به شرکت «دنا‌کشت»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شرکت «ساحل‌نوین»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شرکت «بهین‌پوش»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۱۴۰۵ شرکت «آریا‌کابل»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شرکت «مهرآوند»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۲-۱۲-۱ پاسخ‌ها</w:t>
      </w:r>
      <w:bookmarkEnd w:id="50"/>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51" w:name="_TocH51"/>
      <w:r>
        <w:rPr>
          <w:rFonts w:ascii="Times New Roman" w:hAnsi="Times New Roman" w:eastAsia="Times New Roman" w:cs="B Zar"/>
          <w:b/>
          <w:bCs/>
          <w:color w:val="1F3864"/>
          <w:sz w:val="32"/>
          <w:szCs w:val="32"/>
          <w:rtl/>
        </w:rPr>
        <w:t xml:space="preserve">۲-۱۳ خلاصه فصل</w:t>
      </w:r>
      <w:bookmarkEnd w:id="51"/>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52" w:name="_TocH52"/>
      <w:r>
        <w:rPr>
          <w:rFonts w:ascii="Times New Roman" w:hAnsi="Times New Roman" w:eastAsia="Times New Roman" w:cs="B Zar"/>
          <w:b/>
          <w:bCs/>
          <w:color w:val="2E74B5"/>
          <w:sz w:val="27"/>
          <w:szCs w:val="27"/>
          <w:rtl/>
        </w:rPr>
        <w:t xml:space="preserve">۲-۱۳-۱ آنچه آموختید</w:t>
      </w:r>
      <w:bookmarkEnd w:id="52"/>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نقد را نقد در دسترس و سپرده‌های دیداری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که از جنس استقراض است، نقد نیست و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شرکت نرگس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53" w:name="_TocH53"/>
      <w:r>
        <w:rPr>
          <w:rFonts w:ascii="Times New Roman" w:hAnsi="Times New Roman" w:eastAsia="Times New Roman" w:cs="B Zar"/>
          <w:b/>
          <w:bCs/>
          <w:color w:val="1F3864"/>
          <w:sz w:val="32"/>
          <w:szCs w:val="32"/>
          <w:rtl/>
        </w:rPr>
        <w:t xml:space="preserve">واژه‌نامه فارسی—انگلیسی</w:t>
      </w:r>
      <w:bookmarkEnd w:id="53"/>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54" w:name="_TocH54"/>
      <w:r>
        <w:rPr>
          <w:rFonts w:ascii="Times New Roman" w:hAnsi="Times New Roman" w:eastAsia="Times New Roman" w:cs="B Zar"/>
          <w:b/>
          <w:bCs/>
          <w:color w:val="1F3864"/>
          <w:sz w:val="32"/>
          <w:szCs w:val="32"/>
          <w:rtl/>
        </w:rPr>
        <w:t xml:space="preserve">چالش دانایی</w:t>
      </w:r>
      <w:bookmarkEnd w:id="54"/>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پرسش‌های تشریحی و تحلیلی</w:t>
      </w:r>
      <w:bookmarkEnd w:id="55"/>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شرکت کیمیا‌ساز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با اینکه به‌نوعی «کسری حساب جاری» است، جزء نقد نیست و بدهی جاری گزارش می‌شود؟ شرط تهاتر آن با موجودی حساب دیگر چیست و جریان آن در صورت جریان‌های نقدی در کدام گروه می‌آید؟</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شرکت فرادید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آزمون چهارگزینه‌ای</w:t>
      </w:r>
      <w:bookmarkEnd w:id="56"/>
    </w:p>
    <w:p>
      <w:pPr>
        <w:bidi/>
        <w:spacing w:before="0" w:after="90" w:line="276" w:lineRule="auto"/>
        <w:ind w:left="500" w:hanging="500"/>
        <w:jc w:val="both"/>
      </w:pPr>
      <w:r>
        <w:rPr>
          <w:rFonts w:ascii="Times New Roman" w:hAnsi="Times New Roman" w:eastAsia="Times New Roman" w:cs="B Zar"/>
          <w:sz w:val="22"/>
          <w:szCs w:val="22"/>
          <w:rtl/>
        </w:rPr>
        <w:t xml:space="preserve">۱. شرکت پارس‌گستر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شرکت بهین‌پوش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شرکت دنا‌کشت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شرکت ایران‌دیزل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سپید‌صنعت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شرکت آذرنخ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شرکت رهاورد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شرکت شمیم‌گستر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ساحل‌نوین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شرکت سیمرغ‌صنعت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شرکت البرز‌پلیمر،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آوای‌نو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کارگاه مهارت‌سنجی</w:t>
      </w:r>
      <w:bookmarkEnd w:id="57"/>
    </w:p>
    <w:p>
      <w:pPr>
        <w:keepNext/>
        <w:keepLines/>
        <w:bidi/>
        <w:spacing w:before="200" w:after="60"/>
        <w:jc w:val="left"/>
        <w:outlineLvl w:val="2"/>
      </w:pPr>
      <w:bookmarkStart w:id="58" w:name="_TocH58"/>
      <w:r>
        <w:rPr>
          <w:rFonts w:ascii="Times New Roman" w:hAnsi="Times New Roman" w:eastAsia="Times New Roman" w:cs="B Zar"/>
          <w:b/>
          <w:bCs/>
          <w:color w:val="833C0B"/>
          <w:sz w:val="24"/>
          <w:szCs w:val="24"/>
          <w:rtl/>
        </w:rPr>
        <w:t xml:space="preserve">الف) تمرین‌های پایه</w:t>
      </w:r>
      <w:bookmarkEnd w:id="58"/>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5596"/>
        <w:gridCol w:w="2528"/>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4513"/>
        <w:gridCol w:w="3611"/>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59" w:name="_TocH59"/>
      <w:r>
        <w:rPr>
          <w:rFonts w:ascii="Times New Roman" w:hAnsi="Times New Roman" w:eastAsia="Times New Roman" w:cs="B Zar"/>
          <w:b/>
          <w:bCs/>
          <w:color w:val="833C0B"/>
          <w:sz w:val="24"/>
          <w:szCs w:val="24"/>
          <w:rtl/>
        </w:rPr>
        <w:t xml:space="preserve">ب) تمرین‌های محاسباتی</w:t>
      </w:r>
      <w:bookmarkEnd w:id="59"/>
    </w:p>
    <w:p>
      <w:pPr>
        <w:bidi/>
        <w:spacing w:before="0" w:after="60" w:line="276" w:lineRule="auto"/>
        <w:ind w:firstLine="284"/>
        <w:jc w:val="both"/>
      </w:pPr>
      <w:r>
        <w:rPr>
          <w:rFonts w:ascii="Times New Roman" w:hAnsi="Times New Roman" w:eastAsia="Times New Roman" w:cs="B Zar"/>
          <w:sz w:val="22"/>
          <w:szCs w:val="22"/>
          <w:rtl/>
        </w:rPr>
        <w:t xml:space="preserve">در این بخش ده مسئله آمده است: سه مسئله ساده، سه متوسط، سه سخت و یک مسئله پیچیده که کل فصل را می‌پوشاند. هر مسئله با معرفی شرکت و فعالیت آن آغاز می‌شود، مفروضات در جدول یا فهرست می‌آید و سپس «مطلوب است» نوشته شده است. پیش از نگاه کردن به پاسخ‌ها، هر مسئله را خودتان حل و نتیجه را تحلیل کنید.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90" w:line="276" w:lineRule="auto"/>
        <w:ind w:left="500" w:hanging="50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«پارس‌فرش»، تولیدکننده فرش ماشینی، صورت وضعیت مالی ۲۹ اسفند ۱۴۰۵ را تهیه می‌کند.</w:t>
      </w:r>
    </w:p>
    <w:p>
      <w:pPr>
        <w:bidi/>
        <w:spacing w:before="0" w:after="70" w:line="276" w:lineRule="auto"/>
        <w:ind w:left="500" w:hanging="0"/>
        <w:jc w:val="both"/>
      </w:pPr>
      <w:r>
        <w:rPr>
          <w:rFonts w:ascii="Times New Roman" w:hAnsi="Times New Roman" w:eastAsia="Times New Roman" w:cs="B Zar"/>
          <w:sz w:val="22"/>
          <w:szCs w:val="22"/>
          <w:rtl/>
        </w:rPr>
        <w:t xml:space="preserve">اقلام نقدی و شبه‌نقدی شرکت در این تاریخ به شرح زیر است (مبالغ به میلیون ریال). سایر دارایی‌های جاری: موجودی کالا ۱٬۸۰۰؛ بدهی‌های جاری: ۲٬۴۰۰.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596"/>
        <w:gridCol w:w="270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قلم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حساب‌های جاری بدون محدودیت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دیداری ارزی (معادل ریالی)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خزانه خریداری‌شده در ۱۰ اسفند با سررسید ۲۰ اردیبهشت ۱۴۰۶، برای مدیریت نقدینگی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مشارکت خریداری‌شده در ۱ دی ۱۴۰۵ با سررسید ۱ تیر ۱۴۰۶</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وعده‌دار مشتریان (سررسید ۴۵ تا ۹۰ روز بعد)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 به‌عنوان وثیقه وام چهارساله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طبقه‌بندی هر قلم و محاسبه وجه نقد و معادل‌های نقد؛ ب) نسبت جاری شرکت؛ پ) اگر حسابدار اشتباهاً سپرده وثیقه را وجه نقد جاری بگیرد، نسبت جاری چه تغییر می‌کند و چرا این اشتباه گمراه‌کننده است؟</w:t>
      </w:r>
    </w:p>
    <w:p>
      <w:pPr>
        <w:bidi/>
        <w:spacing w:before="0" w:after="90" w:line="276" w:lineRule="auto"/>
        <w:ind w:left="500" w:hanging="50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«بهین‌پوش»، فروشگاه عرضه پوشاک، در هفته نخست دی ۱۴۰۵ موجودی صندوق را هر شب با دفتر تطبیق می‌دهد.</w:t>
      </w:r>
    </w:p>
    <w:p>
      <w:pPr>
        <w:bidi/>
        <w:spacing w:before="0" w:after="70" w:line="276" w:lineRule="auto"/>
        <w:ind w:left="500" w:hanging="0"/>
        <w:jc w:val="both"/>
      </w:pPr>
      <w:r>
        <w:rPr>
          <w:rFonts w:ascii="Times New Roman" w:hAnsi="Times New Roman" w:eastAsia="Times New Roman" w:cs="B Zar"/>
          <w:sz w:val="22"/>
          <w:szCs w:val="22"/>
          <w:rtl/>
        </w:rPr>
        <w:t xml:space="preserve">اختلاف‌ها بااهمیت نیستند و تا پایان سال علتشان کشف نمی‌شود. مبالغ به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3429"/>
        <w:gridCol w:w="3341"/>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شب</w:t>
            </w:r>
          </w:p>
        </w:tc>
        <w:tc>
          <w:tcPr>
            <w:tcW w:w="34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۱۲٬۳۵۰٬۰۰۰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۱۲٬۴۰۰٬۰۰۰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یکشنبه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۹٬۸۷۰٬۰۰۰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سه‌شنبه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۷٬۶۴۰٬۰۰۰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۷٬۷۰۰٬۰۰۰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چهارشنبه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۱۱٬۲۶۰٬۰۰۰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شب؛ ب) مانده حساب «کسری یا فزونی صندوق» در پایان هفته؛ پ) ثبت بستن آن در ۲۹ اسفند؛ ت) یک کنترل پیشنهادی در صورت تکرار کسری‌ها.</w:t>
      </w:r>
    </w:p>
    <w:p>
      <w:pPr>
        <w:bidi/>
        <w:spacing w:before="0" w:after="90" w:line="276" w:lineRule="auto"/>
        <w:ind w:left="500" w:hanging="50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«گلرنگ»، تولیدکننده لوازم بهداشتی، در ۱ فروردین ۱۴۰۵ تنخواه ۱۸٬۰۰۰٬۰۰۰ ریالی را به روش ثابت نزد آقای رحیمی، تنخواه‌دار کارخانه، تأسیس می‌کند.</w:t>
      </w:r>
    </w:p>
    <w:p>
      <w:pPr>
        <w:bidi/>
        <w:spacing w:before="0" w:after="70" w:line="276" w:lineRule="auto"/>
        <w:ind w:left="500" w:hanging="0"/>
        <w:jc w:val="both"/>
      </w:pPr>
      <w:r>
        <w:rPr>
          <w:rFonts w:ascii="Times New Roman" w:hAnsi="Times New Roman" w:eastAsia="Times New Roman" w:cs="B Zar"/>
          <w:sz w:val="22"/>
          <w:szCs w:val="22"/>
          <w:rtl/>
        </w:rPr>
        <w:t xml:space="preserve">در پایان فروردین رسیدهای زیر تحویل حسابداری می‌شود و وجه نقدی که هنگام شارژ نزد تنخواه‌دار شمارش شده ۶٬۴۸۰٬۰۰۰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تعمیرات جزئی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تأسیس و ثبت شارژ مجدد؛ ب) مانده حساب تنخواه در دفاتر پس از شارژ؛ پ) اگر شرکت روش متغیر را به کار می‌برد، مانده دفتری تنخواه پیش از شارژ چند ریال بود و ثبت کسری چه می‌شد؟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90" w:line="276" w:lineRule="auto"/>
        <w:ind w:left="500" w:hanging="50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«ایران‌دیزل»، تولیدکننده قطعات موتور دیزل، مغایرت حساب جاری خود را نزد بانک تجارت در پایان آذر ۱۴۰۵ بررسی می‌کند.</w:t>
      </w:r>
    </w:p>
    <w:p>
      <w:pPr>
        <w:bidi/>
        <w:spacing w:before="0" w:after="70" w:line="276" w:lineRule="auto"/>
        <w:ind w:left="500" w:hanging="0"/>
        <w:jc w:val="both"/>
      </w:pPr>
      <w:r>
        <w:rPr>
          <w:rFonts w:ascii="Times New Roman" w:hAnsi="Times New Roman" w:eastAsia="Times New Roman" w:cs="B Zar"/>
          <w:sz w:val="22"/>
          <w:szCs w:val="22"/>
          <w:rtl/>
        </w:rPr>
        <w:t xml:space="preserve">مانده دفاتر ۲۴۷٬۳۰۰٬۰۰۰ ریال و مانده صورت‌حساب بانک ۲۶۹٬۴۲۰٬۰۰۰ ریال است. اقلام شناسایی‌شده (ریال):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۱۰۲۱ (۳۸٬۴۰۰٬۰۰۰)، ۱۰۲۵ (۱۲٬۷۵۰٬۰۰۰) و ۱۰۲۷ (۹٬۳۰۰٬۰۰۰) هنوز وصول نشده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۶۰٬۴۵۰٬۰۰۰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۳۰ آذر که بانک اول دی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بی‌خبر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که سپرده شده بود و برگشت خورده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۱۵٬۲۰۰٬۰۰۰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 که بانک واریز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۱۰۱۹ به مبلغ ۲۷٬۶۰۰٬۰۰۰ در دفاتر ۲۶٬۷۰۰٬۰۰۰ ثبت 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واریزی ۵٬۰۰۰٬۰۰۰ را به اشتباه ۵۰۰٬۰۰۰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به روش مانده واقعی؛ ب) ثبت‌های اصلاحی؛ پ) مبلغی که باید در صورت وضعیت مالی به‌عنوان بانک گزارش شود و قلمی که باید به بانک اطلاع داده شود؛ ت) کدام اقلام نشانه ضعف کنترل داخلی‌اند؟</w:t>
      </w:r>
    </w:p>
    <w:p>
      <w:pPr>
        <w:bidi/>
        <w:spacing w:before="0" w:after="90" w:line="276" w:lineRule="auto"/>
        <w:ind w:left="500" w:hanging="50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«سپید‌صنعت»، تولیدکننده لوازم یدکی خودرو، صورت جریان‌های نقدی سال ۱۴۰۵ را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همه فروش‌ها اعتباری است و مطالبات سوخت‌شده مستقیماً به هزینه رفته است. اطلاعات سال: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۷۸٬۰۰۰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سوخت‌شده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 (برابر مطالبات سوخت‌شده سال)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 به تأمین‌کنندگان، کارکنان و بابت سایر هزینه‌ها و مالیات؛ پ) جریان نقدی عملیاتی به روش مستقیم؛ ت) همان جریان به روش غیرمستقیم برای وارسی؛ ث) بیان کنید چرا سود با جریان نقد فرق دارد.</w:t>
      </w:r>
    </w:p>
    <w:p>
      <w:pPr>
        <w:bidi/>
        <w:spacing w:before="0" w:after="90" w:line="276" w:lineRule="auto"/>
        <w:ind w:left="500" w:hanging="500"/>
        <w:jc w:val="both"/>
      </w:pPr>
      <w:r>
        <w:rPr>
          <w:rFonts w:ascii="Times New Roman" w:hAnsi="Times New Roman" w:eastAsia="Times New Roman" w:cs="B Zar"/>
          <w:sz w:val="22"/>
          <w:szCs w:val="22"/>
          <w:rtl/>
        </w:rPr>
        <w:t xml:space="preserve">۹.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«کیمیا‌ساز»، تولیدکننده مواد شیمیایی صنعتی، در سال ۱۴۰۵ تغییرات زیر را در دارایی‌ها و منابع مالی خود ثبت کرده است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سال و مانده‌های ابتدا و پایان: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۱۱۸٬۰۰۰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هزینه استهلاک سال ۹٬۰۰۰؛ تجهیزاتی با بهای تمام‌شده ۱۲٬۰۰۰ و استهلاک انباشته ۴٬۰۰۰ به ۶٬۵۰۰ نقداً فروخته شده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از دارایی‌های ثابت تحصیل‌شده، ۱۵٬۰۰۰ از راه اجاره تأمین مالی بوده و اصل بدهی اجاره‌ای که پرداخت شده ۲٬۵۰۰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سهامی با ارزش دفتری ۴٬۰۰۰ به ۴٬۸۰۰ فروخته شد؛ خرید سهام جدید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تسهیلات تازه ۳۰٬۰۰۰ دریافت شد و ۶٬۰۰۰ از تسهیلات به سهام تبدیل شد؛ بقیه افزایش سرمایه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خالص ۱۴٬۰۰۰، سود سهام مصوب ۵٬۰۰۰ و بهره پرداختی ۳٬۱۰۰ (برابر هزینه)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جریان‌های نقدی سرمایه‌گذاری؛ ب) جریان‌های نقدی تأمین مالی؛ پ) معاملات غیرنقدی برای افشا؛ ت) صورت تطبیق بدهی‌های ناشی از تأمین مالی (تسهیلات بانکی و بدهی اجاره).</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90" w:line="276" w:lineRule="auto"/>
        <w:ind w:left="500" w:hanging="50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«سیمرغ‌صنعت»، تولیدکننده تجهیزات صنعتی، صورت جریان‌های نقدی سال ۱۴۰۵ را به روش غیرمستقیم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استخراج‌شده از دفاتر، به‌صورت اقلام جداگانه و بدون ترتیب خاص آمده است؛ بعضی از آن‌ها جریان نقدی نیستند.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6318"/>
        <w:gridCol w:w="198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198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ماشین‌آلات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دارایی‌های نامشهود</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 (وجه نقد حاصل از فروش ۳٬۳۰۰)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تحقق‌نیافته تسعیر وام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ذخیره مزایای پایان خدمت (پرداخت نقدی طی سال ۶۰۰)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نقدی ۲٬۱۰۰)</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 سرمایه‌گذاری‌ها (دریافت نقدی ۸۰۰)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مالیات پرداختنی از ۹۰۰ به ۱٬۱۰۰ رسیده</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موجودی کالا</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پیش‌پرداخت‌ها</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پرداختنی‌های تجاری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هزینه‌های پرداختنی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ماشین‌آلات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ساختمان در قبال اوراق مشارکت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مازاد تجدید ارزیابی زمین</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سرمایه‌گذاری بلندمدت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نقدی سهام</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نقدی جدید دریافتی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پرداخت‌شده</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اثر تغییر نرخ ارز بر نقد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جریان‌های سرمایه‌گذاری و تأمین مالی؛ پ) صورت کامل جریان‌های نقدی و وجه نقد پایان سال؛ ت) اقلامی که در صورت نمی‌آیند و محل افشای آن‌ها؛ ث) بند بهره در عملیاتی نیست؛ چرا آن را به سود اضافه کردید؟</w:t>
      </w:r>
    </w:p>
    <w:p>
      <w:pPr>
        <w:bidi/>
        <w:spacing w:before="0" w:after="90" w:line="276" w:lineRule="auto"/>
        <w:ind w:left="500" w:hanging="50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«آریا‌کابل»، تولیدکننده سیم و کابل، حساب جاری خود را در پایان آبان ۱۴۰۵ با دفتر بانک تطبیق می‌دهد (مبالغ به ریال).</w:t>
      </w:r>
    </w:p>
    <w:p>
      <w:pPr>
        <w:bidi/>
        <w:spacing w:before="0" w:after="70" w:line="276" w:lineRule="auto"/>
        <w:ind w:left="500" w:hanging="0"/>
        <w:jc w:val="both"/>
      </w:pPr>
      <w:r>
        <w:rPr>
          <w:rFonts w:ascii="Times New Roman" w:hAnsi="Times New Roman" w:eastAsia="Times New Roman" w:cs="B Zar"/>
          <w:sz w:val="22"/>
          <w:szCs w:val="22"/>
          <w:rtl/>
        </w:rPr>
        <w:t xml:space="preserve">گردش حساب در دفاتر شرکت و طبق صورت‌حساب بانک در دو جدول آمده است. مانده ابتدای آبان در دفاتر ۳۱٬۲۵۰٬۰۰۰ و در بانک ۳۲٬۴۵۰٬۰۰۰ است؛ تفاوت آن چک ۴۹۸ به مبلغ ۱٬۲۰۰٬۰۰۰ است که در مهر صادر شده و در آبان وصول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دفاتر شرکت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(شامل چک مشتری ۲٬۳۰۰٬۰۰۰)</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(۱٬۸۸۰٬۰۰۰)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۵۰۶</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(۳٬۰۵۰٬۰۰۰)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صورت‌حساب بانک</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۴۹۸</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۱٬۷۵۰٬۰۰۰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(۶۹۰٬۰۰۰)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چک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مانده پایان آبان در دفاتر و در بانک؛ ب) اقلام را تطبیق دهید و صورت مغایرت به روش مانده واقعی را بنویسید؛ پ) ثبت‌های اصلاحی؛ ت) کدام موارد باید برای بررسی کنترلی پی‌گیری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«رهاورد»، تولیدکننده مواد غذایی، در سال ۱۴۰۵ تغییرات بدهی‌های خود را مطابق جدول زیر گزارش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بخش‌هایی از جدول خالی است. سایر اطلاعات: انتشار سهام نقدی ۷٬۰۰۰؛ سود سهام پرداختی ۳٬۳۰۰؛ بهره پرداختی ۴٬۱۰۰ (برابر هزینه). ضمناً شرکت در سال، تسهیلات ریالی را به مبلغ ۵٬۰۰۰ به سهام تبدیل کرده و وام ارزی شرکت ۳٬۵۰۰ زیان تسعیر تحقق‌نیافته داشته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66"/>
        <w:gridCol w:w="1353"/>
        <w:gridCol w:w="1624"/>
        <w:gridCol w:w="1624"/>
        <w:gridCol w:w="1353"/>
        <w:gridCol w:w="906"/>
      </w:tblGrid>
      <w:tr>
        <w:trPr>
          <w:cantSplit/>
          <w:tblHeader/>
        </w:trPr>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ابتدا</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دریافت نقدی</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بازپرداخت نقدی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غیرنقدی</w:t>
            </w:r>
          </w:p>
        </w:tc>
        <w:tc>
          <w:tcPr>
            <w:tcW w:w="9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پایان</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ریالی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ارزی</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اجاره ۹٬۰۰۰</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تکمیل صورت تطبیق؛ ب) جریان خالص نقدی تأمین مالی؛ پ) معاملات غیرنقدی و محل افشای آن‌ها؛ ت) زیان تسعیر ارزی در صورت جریان‌های نقدی کجا نشان داده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 (از تمام فصل)</w:t>
      </w:r>
    </w:p>
    <w:p>
      <w:pPr>
        <w:bidi/>
        <w:spacing w:before="0" w:after="90" w:line="276" w:lineRule="auto"/>
        <w:ind w:left="500" w:hanging="50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(پیچیده – از تمام فصل)</w:t>
      </w:r>
      <w:r>
        <w:rPr>
          <w:rFonts w:ascii="Times New Roman" w:hAnsi="Times New Roman" w:eastAsia="Times New Roman" w:cs="B Zar"/>
          <w:sz w:val="22"/>
          <w:szCs w:val="22"/>
          <w:rtl/>
        </w:rPr>
        <w:t xml:space="preserve"> شرکت «تابان‌پلاستیک»، تولیدکننده قطعات پلاستیکی تزریقی، صورت‌های مالی سال ۱۴۰۵ خود را در ۲۹ اسفند نهایی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مدیر مالی صورت جریان‌های نقدی را نیاز دارد، اما هنوز مانده نقد پایان سال را تعیین نکرده و پیش از آن باید حساب بانک و سایر اقلام نقدی را بررسی کند.</w:t>
      </w:r>
    </w:p>
    <w:p>
      <w:pPr>
        <w:bidi/>
        <w:spacing w:before="0" w:after="70" w:line="276" w:lineRule="auto"/>
        <w:ind w:left="500" w:hanging="0"/>
        <w:jc w:val="both"/>
      </w:pPr>
      <w:r>
        <w:rPr>
          <w:rFonts w:ascii="Times New Roman" w:hAnsi="Times New Roman" w:eastAsia="Times New Roman" w:cs="B Zar"/>
          <w:b/>
          <w:bCs/>
          <w:sz w:val="22"/>
          <w:szCs w:val="22"/>
          <w:rtl/>
        </w:rPr>
        <w:t xml:space="preserve">بخش اول: اقلام نقدی پایان سال.</w:t>
      </w:r>
      <w:r>
        <w:rPr>
          <w:rFonts w:ascii="Times New Roman" w:hAnsi="Times New Roman" w:eastAsia="Times New Roman" w:cs="B Zar"/>
          <w:sz w:val="22"/>
          <w:szCs w:val="22"/>
          <w:rtl/>
        </w:rPr>
        <w:t xml:space="preserve"> مانده حساب جاری نزد بانک ملی در دفاتر ۳٬۶۴۰ و طبق صورت‌حساب بانک ۴٬۴۱۰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۷۱۲ (۴۲۰) و ۷۱۵ (۲۴۰) هنوز وصول نشده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۶۶۰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۲۹ اسفند که بانک روز بعد ثبت کرده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ثبت‌نشده در دفاتر</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از حساب برداشته شده</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۴۶۸ در دفاتر ۶۰۰ ثبت شده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۱۳۲</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موجودی شمارش‌شده صندوق ۳۰۰؛ تنخواه ثابت ۱۵۰ که رسیدهای ثبت‌نشده ۵۰ نزد تنخواه‌دار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اوراق خزانه ۷۰ روزه که ۱ دی ۱۴۰۵ برای مدیریت نقدینگی خریداری شده ۱٬۰۰۰؛ چک‌های وعده‌دار مشتریان ۷۵۰ (در مطالبات)؛ سپرده وثیقه وام سه‌ساله ۸۰۰.</w:t>
      </w:r>
    </w:p>
    <w:p>
      <w:pPr>
        <w:bidi/>
        <w:spacing w:before="0" w:after="70" w:line="276" w:lineRule="auto"/>
        <w:ind w:left="500" w:hanging="0"/>
        <w:jc w:val="both"/>
      </w:pPr>
      <w:r>
        <w:rPr>
          <w:rFonts w:ascii="Times New Roman" w:hAnsi="Times New Roman" w:eastAsia="Times New Roman" w:cs="B Zar"/>
          <w:b/>
          <w:bCs/>
          <w:sz w:val="22"/>
          <w:szCs w:val="22"/>
          <w:rtl/>
        </w:rPr>
        <w:t xml:space="preserve">بخش دوم: صورت‌های مالی مقایسه‌ای.</w:t>
      </w:r>
      <w:r>
        <w:rPr>
          <w:rFonts w:ascii="Times New Roman" w:hAnsi="Times New Roman" w:eastAsia="Times New Roman" w:cs="B Zar"/>
          <w:sz w:val="22"/>
          <w:szCs w:val="22"/>
          <w:rtl/>
        </w:rPr>
        <w:t xml:space="preserve"> مانده نقد پایان سال را ابتدا در بخش اول به دست آورید.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و معادل‌های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وثیقه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۷۹٬۰۰۰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۲۲٬۶۰۰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۲۵٬۱۰۰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۱۴۰۵</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sz w:val="22"/>
          <w:szCs w:val="22"/>
          <w:rtl/>
        </w:rPr>
        <w:t xml:space="preserve">اطلاعات تکمیلی: مطالبات سوخت‌شده ۶۰۰؛ تجهیزاتی با بهای ۵٬۰۰۰ و استهلاک انباشته ۲٬۵۰۰ به ۲٬۰۰۰ نقداً فروخته شد؛ مجموع خرید دارایی ثابت ۲۴٬۰۰۰ که ۸٬۰۰۰ آن از راه اجاره تأمین مالی بوده و ۱٬۰۰۰ اصل بدهی اجاره پرداخت شده است؛ سرمایه‌گذاری بلندمدت ۳٬۰۰۰ نقداً افزایش یافته؛ تسهیلات بانکی جدید ۱۲٬۰۰۰ دریافت و ۷٬۰۰۰ بازپرداخت شده؛ سهام جدید ۵٬۰۰۰ نقداً منتشر شده؛ سود سهام ۱٬۵۰۰ مصوب و نقداً پرداخت شده؛ بهره و سود سهام دریافتی نقدی است؛ تمام فروش‌ها اعتباری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بانکی، ثبت‌های اصلاحی و تعیین وجه نقد و معادل‌های نقد پایان سال (شامل تعیین طبقه هر یک از اقلام تکمیلی بخش اول)؛ ب) جریان نقدی عملیاتی به روش مستقیم؛ پ) جریان نقدی عملیاتی به روش غیرمستقیم؛ ت) صورت کامل جریان‌های نقدی؛ ث) معاملات غیرنقدی و صورت تطبیق بدهی‌های تأمین مالی؛ ج) تحلیل: سود ۴٬۰۰۰ است، اما چرا شرکت نقدش را از دست داده است و آیا عملیات توانسته سرمایه‌گذاری را تأمین کند؟</w:t>
      </w:r>
    </w:p>
    <w:p>
      <w:pPr>
        <w:keepNext/>
        <w:keepLines/>
        <w:bidi/>
        <w:spacing w:before="200" w:after="60"/>
        <w:jc w:val="left"/>
        <w:outlineLvl w:val="2"/>
      </w:pPr>
      <w:bookmarkStart w:id="60" w:name="_TocH60"/>
      <w:r>
        <w:rPr>
          <w:rFonts w:ascii="Times New Roman" w:hAnsi="Times New Roman" w:eastAsia="Times New Roman" w:cs="B Zar"/>
          <w:b/>
          <w:bCs/>
          <w:color w:val="833C0B"/>
          <w:sz w:val="24"/>
          <w:szCs w:val="24"/>
          <w:rtl/>
        </w:rPr>
        <w:t xml:space="preserve">ج) تمرین موردی</w:t>
      </w:r>
      <w:bookmarkEnd w:id="60"/>
    </w:p>
    <w:p>
      <w:pPr>
        <w:bidi/>
        <w:spacing w:before="0" w:after="90" w:line="276" w:lineRule="auto"/>
        <w:ind w:left="500" w:hanging="500"/>
        <w:jc w:val="both"/>
      </w:pPr>
      <w:r>
        <w:rPr>
          <w:rFonts w:ascii="Times New Roman" w:hAnsi="Times New Roman" w:eastAsia="Times New Roman" w:cs="B Zar"/>
          <w:sz w:val="22"/>
          <w:szCs w:val="22"/>
          <w:rtl/>
        </w:rPr>
        <w:t xml:space="preserve">۱۴. هر یک از رویدادهای زیر را در یکی از گروه‌های «عملیاتی»، «سرمایه‌گذاری»، «تأمین مالی» یا «معامله غیرنقدی» (در یک واحد غیرمالی) طبقه‌بندی کنید و جهت جریان را بگویید:</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پاسخنامه</w:t>
      </w:r>
      <w:bookmarkEnd w:id="61"/>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پاسخ آزمون چهارگزینه‌ای</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812"/>
        <w:gridCol w:w="902"/>
        <w:gridCol w:w="7312"/>
      </w:tblGrid>
      <w:tr>
        <w:trPr>
          <w:cantSplit/>
          <w:tblHeader/>
        </w:trPr>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3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bl>
    <w:p>
      <w:pPr>
        <w:bidi/>
        <w:spacing w:before="0" w:after="100" w:line="120" w:lineRule="auto"/>
      </w:pP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راهنمای پاسخ پرسش‌های تشریحی</w:t>
      </w:r>
      <w:bookmarkEnd w:id="63"/>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نقد در استاندارد ۲ یعنی نقد در دسترس و سپرده دیداری؛ اضافه‌برداشت استقراض است و اقلام غیرمشابه را نباید تهاتر کرد؛ تنها اگر موجودی در حساب دیگری از همان بانک باشد، تهاتر لازم است؛ جریان نقدی ناشی از آن مانند سایر استقراض‌های کوتاه‌مدت در تأمین مالی می‌آید.</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keepNext/>
        <w:keepLines/>
        <w:bidi/>
        <w:spacing w:before="300" w:after="80"/>
        <w:jc w:val="left"/>
        <w:outlineLvl w:val="1"/>
      </w:pPr>
      <w:bookmarkStart w:id="64" w:name="_TocH64"/>
      <w:r>
        <w:rPr>
          <w:rFonts w:ascii="Times New Roman" w:hAnsi="Times New Roman" w:eastAsia="Times New Roman" w:cs="B Zar"/>
          <w:b/>
          <w:bCs/>
          <w:color w:val="2E74B5"/>
          <w:sz w:val="27"/>
          <w:szCs w:val="27"/>
          <w:rtl/>
        </w:rPr>
        <w:t xml:space="preserve">پاسخ کارگاه مهارت‌سنجی</w:t>
      </w:r>
      <w:bookmarkEnd w:id="6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محاسباتی (۴ تا ۱۳)</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وجه نقد: اقلام ۱ و ۲ و ۳ (۱۲۰ + ۸۶۰ + ۲۴۰ = ۱٬۲۲۰). معادل نقد: قلم ۴ (سررسید اولیه حدود ۷۰ روز و هدف نقدینگی) = ۳۰۰. </w:t>
      </w:r>
      <w:r>
        <w:rPr>
          <w:rFonts w:ascii="Times New Roman" w:hAnsi="Times New Roman" w:eastAsia="Times New Roman" w:cs="B Zar"/>
          <w:b/>
          <w:bCs/>
          <w:sz w:val="22"/>
          <w:szCs w:val="22"/>
          <w:rtl/>
        </w:rPr>
        <w:t xml:space="preserve">جمع وجه نقد و معادل‌های نقد = ۱٬۵۲۰.</w:t>
      </w:r>
      <w:r>
        <w:rPr>
          <w:rFonts w:ascii="Times New Roman" w:hAnsi="Times New Roman" w:eastAsia="Times New Roman" w:cs="B Zar"/>
          <w:sz w:val="22"/>
          <w:szCs w:val="22"/>
          <w:rtl/>
        </w:rPr>
        <w:t xml:space="preserve"> قلم ۵ سرمایه‌گذاری کوتاه‌مدت است (سررسید اولیه ۶ ماه)، قلم ۶ مطالبات و قلم ۷ دارایی غیرجاری (وجه محدودشده بیش از دوازده ماه).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دارایی‌های جاری = ۱٬۵۲۰ + ۵۰۰ + ۴۱۰ + ۱٬۸۰۰ = ۴٬۲۳۰؛ نسبت جاری = ۴٬۲۳۰ ÷ ۲٬۴۰۰ ≈ </w:t>
      </w:r>
      <w:r>
        <w:rPr>
          <w:rFonts w:ascii="Times New Roman" w:hAnsi="Times New Roman" w:eastAsia="Times New Roman" w:cs="B Zar"/>
          <w:b/>
          <w:bCs/>
          <w:sz w:val="22"/>
          <w:szCs w:val="22"/>
          <w:rtl/>
        </w:rPr>
        <w:t xml:space="preserve">۱.۷۶</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 افزودن ۱۵۰، دارایی جاری ۴٬۳۸۰ و نسبت ≈ ۱.۸۳ می‌شود؛ یعنی نقدینگی ظاهری بیش از واقع نشان داده می‌شود، چون این وجه برای ایفای تعهدات جاری در دسترس نیست (استاندارد حسابداری ۱، بند ۶۸ (ت)).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شنبه: کسری ۵۰٬۰۰۰ (بدهکار کسری یا فزونی، بستانکار صندوق)؛ یکشنبه: فزونی ۲۰٬۰۰۰ (بدهکار صندوق، بستانکار کسری یا فزونی)؛ دوشنبه: بدون اختلاف؛ سه‌شنبه: کسری ۶۰٬۰۰۰؛ چهارشنبه: فزونی ۱۰٬۰۰۰.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کسری‌ها ۵۰٬۰۰۰ + ۶۰٬۰۰۰ = ۱۱۰٬۰۰۰ و فزونی‌ها ۲۰٬۰۰۰ + ۱۰٬۰۰۰ = ۳۰٬۰۰۰؛ مانده = </w:t>
      </w:r>
      <w:r>
        <w:rPr>
          <w:rFonts w:ascii="Times New Roman" w:hAnsi="Times New Roman" w:eastAsia="Times New Roman" w:cs="B Zar"/>
          <w:b/>
          <w:bCs/>
          <w:sz w:val="22"/>
          <w:szCs w:val="22"/>
          <w:rtl/>
        </w:rPr>
        <w:t xml:space="preserve">۸۰٬۰۰۰ ریال بدهکار (کسری خالص)</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بدهکار سایر هزینه‌ها ۸۰٬۰۰۰ و بستانکار کسری یا فزونی صندوق ۸۰٬۰۰۰.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مثلاً تفکیک وظیفه صندوقدار از ثبت‌کننده و شمارش سرزده توسط فردی مستقل.</w:t>
      </w:r>
    </w:p>
    <w:p>
      <w:pPr>
        <w:bidi/>
        <w:spacing w:before="0" w:after="40" w:line="276" w:lineRule="auto"/>
        <w:ind w:left="500" w:hanging="360"/>
        <w:jc w:val="both"/>
      </w:pPr>
      <w:r>
        <w:rPr>
          <w:rFonts w:ascii="Times New Roman" w:hAnsi="Times New Roman" w:eastAsia="Times New Roman" w:cs="B Zar"/>
          <w:sz w:val="22"/>
          <w:szCs w:val="22"/>
          <w:rtl/>
        </w:rPr>
        <w:t xml:space="preserve">۶) جمع رسیدها ۱۱٬۵۰۰٬۰۰۰ و مانده مورد انتظار نقد ۱۸٬۰۰۰٬۰۰۰ − ۱۱٬۵۰۰٬۰۰۰ = ۶٬۵۰۰٬۰۰۰؛ شمارش ۶٬۴۸۰٬۰۰۰ ⇒ کسری ۲۰٬۰۰۰.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تأسیس: بدهکار تنخواه ۱۸٬۰۰۰٬۰۰۰، بستانکار بانک ۱۸٬۰۰۰٬۰۰۰. شارژ: بدهکار هزینه ملزومات ۳٬۲۰۰٬۰۰۰، ایاب‌وذهاب ۲٬۷۵۰٬۰۰۰، تعمیرات ۴٬۱۰۰٬۰۰۰، پست ۱٬۴۵۰٬۰۰۰ و کسری یا فزونی ۲۰٬۰۰۰؛ بستانکار بانک ۱۱٬۵۲۰٬۰۰۰.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در روش ثابت مانده تنخواه همیشه </w:t>
      </w:r>
      <w:r>
        <w:rPr>
          <w:rFonts w:ascii="Times New Roman" w:hAnsi="Times New Roman" w:eastAsia="Times New Roman" w:cs="B Zar"/>
          <w:b/>
          <w:bCs/>
          <w:sz w:val="22"/>
          <w:szCs w:val="22"/>
          <w:rtl/>
        </w:rPr>
        <w:t xml:space="preserve">۱۸٬۰۰۰٬۰۰۰</w:t>
      </w:r>
      <w:r>
        <w:rPr>
          <w:rFonts w:ascii="Times New Roman" w:hAnsi="Times New Roman" w:eastAsia="Times New Roman" w:cs="B Zar"/>
          <w:sz w:val="22"/>
          <w:szCs w:val="22"/>
          <w:rtl/>
        </w:rPr>
        <w:t xml:space="preserve"> است.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 روش متغیر هزینه‌ها همزمان از تنخواه کم می‌شد و مانده دفتری پیش از شارژ ۶٬۵۰۰٬۰۰۰ بود؛ کسری ۲۰٬۰۰۰ با بدهکار کسری یا فزونی و بستانکار تنخواه ثبت می‌شد (مانده ۶٬۴۸۰٬۰۰۰) و شارژ ۱۱٬۵۲۰٬۰۰۰ با بدهکار تنخواه و بستانکار بانک انجام می‌شد.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۲۴۷٬۳۰۰٬۰۰۰ + ۲۲٬۵۰۰٬۰۰۰ − ۳۸۰٬۰۰۰ − ۱۵٬۲۰۰٬۰۰۰ + ۱٬۱۵۰٬۰۰۰ − ۹۰۰٬۰۰۰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بانک: ۲۶۹٬۴۲۰٬۰۰۰ − ۶۰٬۴۵۰٬۰۰۰ + ۴۱٬۰۰۰٬۰۰۰ + ۴٬۵۰۰٬۰۰۰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بانک / حساب‌های دریافتنی ۲۲٬۵۰۰٬۰۰۰؛ هزینه خدمات بانکی / بانک ۳۸۰٬۰۰۰؛ حساب‌های دریافتنی (یا اسناد دریافتنی) / بانک ۱۵٬۲۰۰٬۰۰۰؛ بانک / درآمد بهره ۱٬۱۵۰٬۰۰۰؛ حساب‌های پرداختنی / بانک ۹۰۰٬۰۰۰.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بانک ۲۵۴٬۴۷۰٬۰۰۰؛ اشتباه بانک (قلم ۸) باید اطلاع داده شود.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اشتباه ثبت چک ۱۰۱۹ (قلم ۷) و واریز مستقیم ناشناخته (قلم ۳) نشان می‌دهند دفاتر با بانک به‌طور مستقل تطبیق داده نمی‌شود؛ چک برگشتی (قلم ۵) نیاز به پیگیری سریع‌تر دارد.</w:t>
      </w:r>
    </w:p>
    <w:p>
      <w:pPr>
        <w:bidi/>
        <w:spacing w:before="0" w:after="40" w:line="276" w:lineRule="auto"/>
        <w:ind w:left="500" w:hanging="36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وصول = ۲۵٬۰۰۰ + ۱۲۰٬۰۰۰ − ۲٬۰۰۰ − ۱٬۵۰۰ − ۳۱٬۰۰۰ = </w:t>
      </w:r>
      <w:r>
        <w:rPr>
          <w:rFonts w:ascii="Times New Roman" w:hAnsi="Times New Roman" w:eastAsia="Times New Roman" w:cs="B Zar"/>
          <w:b/>
          <w:bCs/>
          <w:sz w:val="22"/>
          <w:szCs w:val="22"/>
          <w:rtl/>
        </w:rPr>
        <w:t xml:space="preserve">۱۱۰٬۵۰۰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خرید = ۷۸٬۰۰۰ − ۳٬۰۰۰ = ۷۵٬۰۰۰؛ پرداخت به تأمین‌کنندگان = ۷۵٬۰۰۰ − ۳٬۵۰۰ = </w:t>
      </w:r>
      <w:r>
        <w:rPr>
          <w:rFonts w:ascii="Times New Roman" w:hAnsi="Times New Roman" w:eastAsia="Times New Roman" w:cs="B Zar"/>
          <w:b/>
          <w:bCs/>
          <w:sz w:val="22"/>
          <w:szCs w:val="22"/>
          <w:rtl/>
        </w:rPr>
        <w:t xml:space="preserve">۷۱٬۵۰۰</w:t>
      </w:r>
      <w:r>
        <w:rPr>
          <w:rFonts w:ascii="Times New Roman" w:hAnsi="Times New Roman" w:eastAsia="Times New Roman" w:cs="B Zar"/>
          <w:sz w:val="22"/>
          <w:szCs w:val="22"/>
          <w:rtl/>
        </w:rPr>
        <w:t xml:space="preserve">؛ حقوق = ۱۶٬۰۰۰ + ۶۰۰ = </w:t>
      </w:r>
      <w:r>
        <w:rPr>
          <w:rFonts w:ascii="Times New Roman" w:hAnsi="Times New Roman" w:eastAsia="Times New Roman" w:cs="B Zar"/>
          <w:b/>
          <w:bCs/>
          <w:sz w:val="22"/>
          <w:szCs w:val="22"/>
          <w:rtl/>
        </w:rPr>
        <w:t xml:space="preserve">۱۶٬۶۰۰</w:t>
      </w:r>
      <w:r>
        <w:rPr>
          <w:rFonts w:ascii="Times New Roman" w:hAnsi="Times New Roman" w:eastAsia="Times New Roman" w:cs="B Zar"/>
          <w:sz w:val="22"/>
          <w:szCs w:val="22"/>
          <w:rtl/>
        </w:rPr>
        <w:t xml:space="preserve">؛ سایر هزینه‌ها = ۹٬۵۰۰ + ۳۰۰ + ۱۵۰ = </w:t>
      </w:r>
      <w:r>
        <w:rPr>
          <w:rFonts w:ascii="Times New Roman" w:hAnsi="Times New Roman" w:eastAsia="Times New Roman" w:cs="B Zar"/>
          <w:b/>
          <w:bCs/>
          <w:sz w:val="22"/>
          <w:szCs w:val="22"/>
          <w:rtl/>
        </w:rPr>
        <w:t xml:space="preserve">۹٬۹۵۰</w:t>
      </w:r>
      <w:r>
        <w:rPr>
          <w:rFonts w:ascii="Times New Roman" w:hAnsi="Times New Roman" w:eastAsia="Times New Roman" w:cs="B Zar"/>
          <w:sz w:val="22"/>
          <w:szCs w:val="22"/>
          <w:rtl/>
        </w:rPr>
        <w:t xml:space="preserve">؛ مالیات = ۴٬۲۰۰ − ۴۰۰ = </w:t>
      </w:r>
      <w:r>
        <w:rPr>
          <w:rFonts w:ascii="Times New Roman" w:hAnsi="Times New Roman" w:eastAsia="Times New Roman" w:cs="B Zar"/>
          <w:b/>
          <w:bCs/>
          <w:sz w:val="22"/>
          <w:szCs w:val="22"/>
          <w:rtl/>
        </w:rPr>
        <w:t xml:space="preserve">۳٬۸۰۰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۱۱۰٬۵۰۰ − ۷۱٬۵۰۰ − ۱۶٬۶۰۰ − ۹٬۹۵۰ − ۳٬۸۰۰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سود = ۱۱۸٬۰۰۰ − ۷۸٬۰۰۰ − ۱۶٬۰۰۰ − ۹٬۵۰۰ − ۱٬۵۰۰ − ۵٬۰۰۰ − ۴٬۲۰۰ = ۳٬۸۰۰؛ ۳٬۸۰۰ + ۵٬۰۰۰ − ۶٬۰۰۰ + ۳٬۰۰۰ + ۳٬۵۰۰ − ۶۰۰ − ۳۰۰ − ۱۵۰ + ۴۰۰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سود ۳٬۸۰۰ و جریان نقد ۸٬۶۵۰: استهلاک غیرنقدی (+۵٬۰۰۰)، کاهش موجودی (+۳٬۰۰۰) و افزایش پرداختنی (+۳٬۵۰۰) نقد را بالا برده‌اند و افزایش مطالبات (−۶٬۰۰۰) آن را کاهش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۹) خرید دارایی ثابت: ۱۱۸٬۰۰۰ = ۹۰٬۰۰۰ + خرید − ۱۲٬۰۰۰ ⇒ خرید کل ۴۰٬۰۰۰ که ۱۵٬۰۰۰ غیرنقدی است ⇒ </w:t>
      </w:r>
      <w:r>
        <w:rPr>
          <w:rFonts w:ascii="Times New Roman" w:hAnsi="Times New Roman" w:eastAsia="Times New Roman" w:cs="B Zar"/>
          <w:b/>
          <w:bCs/>
          <w:sz w:val="22"/>
          <w:szCs w:val="22"/>
          <w:rtl/>
        </w:rPr>
        <w:t xml:space="preserve">پرداخت نقدی ۲۵٬۰۰۰</w:t>
      </w:r>
      <w:r>
        <w:rPr>
          <w:rFonts w:ascii="Times New Roman" w:hAnsi="Times New Roman" w:eastAsia="Times New Roman" w:cs="B Zar"/>
          <w:sz w:val="22"/>
          <w:szCs w:val="22"/>
          <w:rtl/>
        </w:rPr>
        <w:t xml:space="preserve">. خرید سهام: ۲۶٬۰۰۰ = ۲۰٬۰۰۰ + خرید − ۴٬۰۰۰ ⇒ </w:t>
      </w:r>
      <w:r>
        <w:rPr>
          <w:rFonts w:ascii="Times New Roman" w:hAnsi="Times New Roman" w:eastAsia="Times New Roman" w:cs="B Zar"/>
          <w:b/>
          <w:bCs/>
          <w:sz w:val="22"/>
          <w:szCs w:val="22"/>
          <w:rtl/>
        </w:rPr>
        <w:t xml:space="preserve">۱۰٬۰۰۰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−۲۵٬۰۰۰ + ۶٬۵۰۰ − ۱۰٬۰۰۰ + ۴٬۸۰۰ = </w:t>
      </w:r>
      <w:r>
        <w:rPr>
          <w:rFonts w:ascii="Times New Roman" w:hAnsi="Times New Roman" w:eastAsia="Times New Roman" w:cs="B Zar"/>
          <w:b/>
          <w:bCs/>
          <w:sz w:val="22"/>
          <w:szCs w:val="22"/>
          <w:rtl/>
        </w:rPr>
        <w:t xml:space="preserve">−۲۳٬۷۰۰</w:t>
      </w:r>
      <w:r>
        <w:rPr>
          <w:rFonts w:ascii="Times New Roman" w:hAnsi="Times New Roman" w:eastAsia="Times New Roman" w:cs="B Zar"/>
          <w:sz w:val="22"/>
          <w:szCs w:val="22"/>
          <w:rtl/>
        </w:rPr>
        <w:t xml:space="preserve">. سود سهام پرداختی = ۵٬۰۰۰ − (۱٬۳۰۰ − ۸۰۰) = ۴٬۵۰۰؛ بازپرداخت تسهیلات = ۴۵٬۰۰۰ + ۳۰٬۰۰۰ − ۶٬۰۰۰ − ۵۲٬۰۰۰ = ۱۷٬۰۰۰؛ افزایش سرمایه: ۷۵٬۰۰۰ = ۶۰٬۰۰۰ + نقد + ۶٬۰۰۰ ⇒ نقد ۹٬۰۰۰.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+۳۰٬۰۰۰ − ۱۷٬۰۰۰ − ۲٬۵۰۰ + ۹٬۰۰۰ − ۴٬۵۰۰ − ۳٬۱۰۰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تحصیل دارایی از راه اجاره ۱۵٬۰۰۰؛ تبدیل تسهیلات به سرمایه ۶٬۰۰۰.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تسهیلات بانکی: ابتدا ۴۵٬۰۰۰؛ جریان نقدی +۳۰٬۰۰۰ − ۱۷٬۰۰۰ = +۱۳٬۰۰۰؛ غیرنقدی −۶٬۰۰۰؛ پایان ۵۲٬۰۰۰. بدهی اجاره: ابتدا ۰؛ جریان نقدی −۲٬۵۰۰؛ غیرنقدی +۱۵٬۰۰۰؛ پایان ۱۲٬۵۰۰.</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40" w:line="276" w:lineRule="auto"/>
        <w:ind w:left="500" w:hanging="36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خالص ۹٬۶۰۰ + استهلاک ۵٬۴۰۰ + ۶۰۰ + زیان فروش ۷۰۰ − سود تسعیر تحقق‌نیافته ۱٬۲۰۰ + خالص ذخیره (۱٬۵۰۰ − ۶۰۰) ۹۰۰ + هزینه بهره ۲٬۴۰۰ − درآمد سود سهام ۸۰۰ − افزایش مطالبات ۴٬۲۰۰ + کاهش موجودی ۱٬۸۰۰ − افزایش پیش‌پرداخت ۳۵۰ + افزایش پرداختنی ۲٬۷۰۰ − کاهش هزینه‌های پرداختنی ۵۰۰ + افزایش مالیات پرداختنی ۲۰۰ = </w:t>
      </w:r>
      <w:r>
        <w:rPr>
          <w:rFonts w:ascii="Times New Roman" w:hAnsi="Times New Roman" w:eastAsia="Times New Roman" w:cs="B Zar"/>
          <w:b/>
          <w:bCs/>
          <w:sz w:val="22"/>
          <w:szCs w:val="22"/>
          <w:rtl/>
        </w:rPr>
        <w:t xml:space="preserve">۱۷٬۲۵۰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سرمایه‌گذاری: −۱۲٬۰۰۰ + ۳٬۳۰۰ − ۴٬۰۰۰ + ۸۰۰ (سود سهام دریافتی)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تأمین مالی: +۶٬۰۰۰ + ۹٬۰۰۰ − ۵٬۵۰۰ − ۳٬۴۰۰ − ۲٬۱۰۰ (بهره پرداختی) = </w:t>
      </w:r>
      <w:r>
        <w:rPr>
          <w:rFonts w:ascii="Times New Roman" w:hAnsi="Times New Roman" w:eastAsia="Times New Roman" w:cs="B Zar"/>
          <w:b/>
          <w:bCs/>
          <w:sz w:val="22"/>
          <w:szCs w:val="22"/>
          <w:rtl/>
        </w:rPr>
        <w:t xml:space="preserve">+۴٬۰۰۰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تغییر خالص = ۱۷٬۲۵۰ − ۱۱٬۹۰۰ + ۴٬۰۰۰ = ۹٬۳۵۰؛ با اثر ارزی ۱۵۰ ⇒ ۹٬۵۰۰؛ وجه نقد پایان سال = ۴٬۸۰۰ + ۹٬۵۰۰ = </w:t>
      </w:r>
      <w:r>
        <w:rPr>
          <w:rFonts w:ascii="Times New Roman" w:hAnsi="Times New Roman" w:eastAsia="Times New Roman" w:cs="B Zar"/>
          <w:b/>
          <w:bCs/>
          <w:sz w:val="22"/>
          <w:szCs w:val="22"/>
          <w:rtl/>
        </w:rPr>
        <w:t xml:space="preserve">۱۴٬۳۰۰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ردیف ۱۶ (معامله غیرنقدی) باید در یادداشت‌ها افشا شود و ردیف ۱۷ (تجدید ارزیابی) جریان نقدی نیست و فقط در حقوق مالکانه اثر دارد.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چون پرداخت بهره در واحد غیرمالی به تأمین مالی تعلق دارد، هزینه آن را به سود اضافه کردیم و پرداخت نقدی ۲٬۱۰۰ را در تأمین مالی آوردیم تا یک بار شمرده شود (استاندارد حسابداری ۲، بند ۳۱).</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۳۱٬۲۵۰٬۰۰۰ + (۲٬۴۰۰٬۰۰۰ + ۵٬۶۰۰٬۰۰۰ + ۳٬۱۰۰٬۰۰۰ + ۴٬۸۰۰٬۰۰۰ + ۶٬۲۰۰٬۰۰۰) − (۱٬۵۰۰٬۰۰۰ + ۲٬۷۵۰٬۰۰۰ + ۹۶۰٬۰۰۰ + ۴٬۳۰۰٬۰۰۰ + ۱٬۸۸۰٬۰۰۰ + ۳٬۰۵۰٬۰۰۰) = </w:t>
      </w:r>
      <w:r>
        <w:rPr>
          <w:rFonts w:ascii="Times New Roman" w:hAnsi="Times New Roman" w:eastAsia="Times New Roman" w:cs="B Zar"/>
          <w:b/>
          <w:bCs/>
          <w:sz w:val="22"/>
          <w:szCs w:val="22"/>
          <w:rtl/>
        </w:rPr>
        <w:t xml:space="preserve">۳۸٬۹۱۰٬۰۰۰</w:t>
      </w:r>
      <w:r>
        <w:rPr>
          <w:rFonts w:ascii="Times New Roman" w:hAnsi="Times New Roman" w:eastAsia="Times New Roman" w:cs="B Zar"/>
          <w:sz w:val="22"/>
          <w:szCs w:val="22"/>
          <w:rtl/>
        </w:rPr>
        <w:t xml:space="preserve">. بانک: ۳۲٬۴۵۰٬۰۰۰ + (۲٬۴۰۰٬۰۰۰ + ۵٬۶۰۰٬۰۰۰ + ۳٬۱۰۰٬۰۰۰ + ۴٬۸۰۰٬۰۰۰ + ۱٬۷۵۰٬۰۰۰ + ۸۵٬۰۰۰) − (۱٬۲۰۰٬۰۰۰ + ۱٬۵۰۰٬۰۰۰ + ۲٬۷۵۰٬۰۰۰ + ۶۹۰٬۰۰۰ + ۴٬۳۰۰٬۰۰۰ + ۶۰٬۰۰۰ + ۲٬۳۰۰٬۰۰۰) = </w:t>
      </w:r>
      <w:r>
        <w:rPr>
          <w:rFonts w:ascii="Times New Roman" w:hAnsi="Times New Roman" w:eastAsia="Times New Roman" w:cs="B Zar"/>
          <w:b/>
          <w:bCs/>
          <w:sz w:val="22"/>
          <w:szCs w:val="22"/>
          <w:rtl/>
        </w:rPr>
        <w:t xml:space="preserve">۳۷٬۳۸۵٬۰۰۰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دفاتر: ۳۸٬۹۱۰٬۰۰۰ + ۱٬۷۵۰٬۰۰۰ (واریز مستقیم) + ۸۵٬۰۰۰ (سود) + ۲۷۰٬۰۰۰ (چک ۵۰۳: واقعی ۶۹۰٬۰۰۰ ولی ۹۶۰٬۰۰۰ ثبت شده) − ۶۰٬۰۰۰ (کارمزد) − ۲٬۳۰۰٬۰۰۰ (چک برگشتی)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بانک: ۳۷٬۳۸۵٬۰۰۰ + ۶٬۲۰۰٬۰۰۰ (وجه بین‌راهی ۲۹ آبان) − ۴٬۹۳۰٬۰۰۰ (چک‌های ۵۰۵ و ۵۰۶)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بانک / حساب‌های دریافتنی ۱٬۷۵۰٬۰۰۰؛ بانک / درآمد بهره ۸۵٬۰۰۰؛ بانک / حساب‌های پرداختنی ۲۷۰٬۰۰۰؛ هزینه خدمات بانکی / بانک ۶۰٬۰۰۰؛ حساب‌های دریافتنی / بانک ۲٬۳۰۰٬۰۰۰.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وجه بین‌راهی ۶٬۲۰۰٬۰۰۰ در آخرین روز (باید در صورت‌حساب روز بعد دیده شود؛ نمونه‌ای از بررسی کایتینگ یا آرایش نقد)، اختلاف چک ۵۰۳ (اشتباه ثبت یا دستکاری مبلغ) و چک برگشتی مشتری در همان ماه.</w:t>
      </w: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تسهیلات ریالی: تغییر غیرنقدی −۵٬۰۰۰ (تبدیل به سهام)؛ پایان ۵۰٬۰۰۰ + ۲۰٬۰۰۰ − ۱۲٬۰۰۰ − ۵٬۰۰۰ = </w:t>
      </w:r>
      <w:r>
        <w:rPr>
          <w:rFonts w:ascii="Times New Roman" w:hAnsi="Times New Roman" w:eastAsia="Times New Roman" w:cs="B Zar"/>
          <w:b/>
          <w:bCs/>
          <w:sz w:val="22"/>
          <w:szCs w:val="22"/>
          <w:rtl/>
        </w:rPr>
        <w:t xml:space="preserve">۵۳٬۰۰۰</w:t>
      </w:r>
      <w:r>
        <w:rPr>
          <w:rFonts w:ascii="Times New Roman" w:hAnsi="Times New Roman" w:eastAsia="Times New Roman" w:cs="B Zar"/>
          <w:sz w:val="22"/>
          <w:szCs w:val="22"/>
          <w:rtl/>
        </w:rPr>
        <w:t xml:space="preserve">. تسهیلات ارزی: تغییر غیرنقدی +۳٬۵۰۰ (زیان تسعیر)؛ پایان ۳۰٬۰۰۰ + ۸٬۰۰۰ − ۶٬۰۰۰ + ۳٬۵۰۰ = </w:t>
      </w:r>
      <w:r>
        <w:rPr>
          <w:rFonts w:ascii="Times New Roman" w:hAnsi="Times New Roman" w:eastAsia="Times New Roman" w:cs="B Zar"/>
          <w:b/>
          <w:bCs/>
          <w:sz w:val="22"/>
          <w:szCs w:val="22"/>
          <w:rtl/>
        </w:rPr>
        <w:t xml:space="preserve">۳۵٬۵۰۰</w:t>
      </w:r>
      <w:r>
        <w:rPr>
          <w:rFonts w:ascii="Times New Roman" w:hAnsi="Times New Roman" w:eastAsia="Times New Roman" w:cs="B Zar"/>
          <w:sz w:val="22"/>
          <w:szCs w:val="22"/>
          <w:rtl/>
        </w:rPr>
        <w:t xml:space="preserve">. اجاره: تغییر غیرنقدی +۹٬۰۰۰؛ پایان ۰ − ۱٬۸۰۰ + ۹٬۰۰۰ = </w:t>
      </w:r>
      <w:r>
        <w:rPr>
          <w:rFonts w:ascii="Times New Roman" w:hAnsi="Times New Roman" w:eastAsia="Times New Roman" w:cs="B Zar"/>
          <w:b/>
          <w:bCs/>
          <w:sz w:val="22"/>
          <w:szCs w:val="22"/>
          <w:rtl/>
        </w:rPr>
        <w:t xml:space="preserve">۷٬۲۰۰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جریان‌های بدهی: +۲۰٬۰۰۰ − ۱۲٬۰۰۰ + ۸٬۰۰۰ − ۶٬۰۰۰ − ۱٬۸۰۰ = ۸٬۲۰۰؛ با انتشار سهام +۷٬۰۰۰، سود سهام −۳٬۳۰۰ و بهره −۴٬۱۰۰: </w:t>
      </w:r>
      <w:r>
        <w:rPr>
          <w:rFonts w:ascii="Times New Roman" w:hAnsi="Times New Roman" w:eastAsia="Times New Roman" w:cs="B Zar"/>
          <w:b/>
          <w:bCs/>
          <w:sz w:val="22"/>
          <w:szCs w:val="22"/>
          <w:rtl/>
        </w:rPr>
        <w:t xml:space="preserve">۸٬۲۰۰ + ۷٬۰۰۰ − ۳٬۳۰۰ − ۴٬۱۰۰ = +۷٬۸۰۰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قرارداد اجاره ۹٬۰۰۰ (تحصیل دارایی در قبال بدهی) و تبدیل بدهی به سرمایه ۵٬۰۰۰: معاملات غیرنقدی‌اند و در یادداشت‌ها افشا می‌شوند.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زیان تسعیر تحقق‌نیافته جریان نقدی نیست؛ در روش غیرمستقیم از سود تعدیل می‌شود و اثر نرخ ارز بر خودِ نقد ارزی، جدا از سه گروه، برای تطبیق مانده نقد نشان داده می‌شود (استاندارد حسابداری ۲، بند ۲۸).</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مانده واقعی دفاتر: ۳٬۶۴۰ + ۵۲۰ − ۱۲ − ۱۸۰ + ۱۳۲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مانده واقعی بانک: ۴٬۴۱۰ − ۶۶۰ + ۳۵۰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ثبت‌ها: بانک / مطالبات ۵۲۰؛ هزینه خدمات بانکی / بانک ۱۲؛ اسناد دریافتنی / بانک ۱۸۰؛ بانک / حساب‌های پرداختنی ۱۳۲. تنخواه: هزینه ۵۰ / بانک ۵۰ و تسویه؛ نقد واقعی تنخواه ۱۰۰. </w:t>
      </w:r>
      <w:r>
        <w:rPr>
          <w:rFonts w:ascii="Times New Roman" w:hAnsi="Times New Roman" w:eastAsia="Times New Roman" w:cs="B Zar"/>
          <w:b/>
          <w:bCs/>
          <w:sz w:val="22"/>
          <w:szCs w:val="22"/>
          <w:rtl/>
        </w:rPr>
        <w:t xml:space="preserve">وجه نقد و معادل‌های نقد = ۴٬۱۰۰ + ۳۰۰ + ۱۰۰ + ۱٬۰۰۰ = ۵٬۵۰۰.</w:t>
      </w:r>
      <w:r>
        <w:rPr>
          <w:rFonts w:ascii="Times New Roman" w:hAnsi="Times New Roman" w:eastAsia="Times New Roman" w:cs="B Zar"/>
          <w:sz w:val="22"/>
          <w:szCs w:val="22"/>
          <w:rtl/>
        </w:rPr>
        <w:t xml:space="preserve"> چک‌های وعده‌دار ۷۵۰ مطالبات است و سپرده وثیقه سه‌ساله ۸۰۰ دارایی غیرجاری (محدودیت بیش از دوازده ماه).</w:t>
      </w:r>
    </w:p>
    <w:p>
      <w:pPr>
        <w:bidi/>
        <w:spacing w:before="0" w:after="70" w:line="276" w:lineRule="auto"/>
        <w:ind w:left="500" w:hanging="0"/>
        <w:jc w:val="both"/>
      </w:pPr>
      <w:r>
        <w:rPr>
          <w:rFonts w:ascii="Times New Roman" w:hAnsi="Times New Roman" w:eastAsia="Times New Roman" w:cs="B Zar"/>
          <w:b/>
          <w:bCs/>
          <w:sz w:val="22"/>
          <w:szCs w:val="22"/>
          <w:rtl/>
        </w:rPr>
        <w:t xml:space="preserve">ب) مستقیم:</w:t>
      </w:r>
      <w:r>
        <w:rPr>
          <w:rFonts w:ascii="Times New Roman" w:hAnsi="Times New Roman" w:eastAsia="Times New Roman" w:cs="B Zar"/>
          <w:sz w:val="22"/>
          <w:szCs w:val="22"/>
          <w:rtl/>
        </w:rPr>
        <w:t xml:space="preserve"> وصول = ۲۴٬۰۰۰ + ۱۵۰٬۰۰۰ − ۲٬۰۰۰ − ۶۰۰ − ۲۹٬۵۰۰ = </w:t>
      </w:r>
      <w:r>
        <w:rPr>
          <w:rFonts w:ascii="Times New Roman" w:hAnsi="Times New Roman" w:eastAsia="Times New Roman" w:cs="B Zar"/>
          <w:b/>
          <w:bCs/>
          <w:sz w:val="22"/>
          <w:szCs w:val="22"/>
          <w:rtl/>
        </w:rPr>
        <w:t xml:space="preserve">۱۴۱٬۹۰۰</w:t>
      </w:r>
      <w:r>
        <w:rPr>
          <w:rFonts w:ascii="Times New Roman" w:hAnsi="Times New Roman" w:eastAsia="Times New Roman" w:cs="B Zar"/>
          <w:sz w:val="22"/>
          <w:szCs w:val="22"/>
          <w:rtl/>
        </w:rPr>
        <w:t xml:space="preserve">؛ پرداخت به تأمین‌کنندگان = (۹۶٬۰۰۰ + ۳٬۵۰۰) + ۲٬۵۰۰ = </w:t>
      </w:r>
      <w:r>
        <w:rPr>
          <w:rFonts w:ascii="Times New Roman" w:hAnsi="Times New Roman" w:eastAsia="Times New Roman" w:cs="B Zar"/>
          <w:b/>
          <w:bCs/>
          <w:sz w:val="22"/>
          <w:szCs w:val="22"/>
          <w:rtl/>
        </w:rPr>
        <w:t xml:space="preserve">۱۰۲٬۰۰۰</w:t>
      </w:r>
      <w:r>
        <w:rPr>
          <w:rFonts w:ascii="Times New Roman" w:hAnsi="Times New Roman" w:eastAsia="Times New Roman" w:cs="B Zar"/>
          <w:sz w:val="22"/>
          <w:szCs w:val="22"/>
          <w:rtl/>
        </w:rPr>
        <w:t xml:space="preserve">؛ حقوق = ۲۱٬۰۰۰ − ۴۰۰ = </w:t>
      </w:r>
      <w:r>
        <w:rPr>
          <w:rFonts w:ascii="Times New Roman" w:hAnsi="Times New Roman" w:eastAsia="Times New Roman" w:cs="B Zar"/>
          <w:b/>
          <w:bCs/>
          <w:sz w:val="22"/>
          <w:szCs w:val="22"/>
          <w:rtl/>
        </w:rPr>
        <w:t xml:space="preserve">۲۰٬۶۰۰</w:t>
      </w:r>
      <w:r>
        <w:rPr>
          <w:rFonts w:ascii="Times New Roman" w:hAnsi="Times New Roman" w:eastAsia="Times New Roman" w:cs="B Zar"/>
          <w:sz w:val="22"/>
          <w:szCs w:val="22"/>
          <w:rtl/>
        </w:rPr>
        <w:t xml:space="preserve">؛ سایر هزینه‌ها = ۱۲٬۰۰۰ − ۲۰۰ = </w:t>
      </w:r>
      <w:r>
        <w:rPr>
          <w:rFonts w:ascii="Times New Roman" w:hAnsi="Times New Roman" w:eastAsia="Times New Roman" w:cs="B Zar"/>
          <w:b/>
          <w:bCs/>
          <w:sz w:val="22"/>
          <w:szCs w:val="22"/>
          <w:rtl/>
        </w:rPr>
        <w:t xml:space="preserve">۱۱٬۸۰۰</w:t>
      </w:r>
      <w:r>
        <w:rPr>
          <w:rFonts w:ascii="Times New Roman" w:hAnsi="Times New Roman" w:eastAsia="Times New Roman" w:cs="B Zar"/>
          <w:sz w:val="22"/>
          <w:szCs w:val="22"/>
          <w:rtl/>
        </w:rPr>
        <w:t xml:space="preserve">؛ مالیات = ۴٬۰۰۰ + ۳۰۰ = </w:t>
      </w:r>
      <w:r>
        <w:rPr>
          <w:rFonts w:ascii="Times New Roman" w:hAnsi="Times New Roman" w:eastAsia="Times New Roman" w:cs="B Zar"/>
          <w:b/>
          <w:bCs/>
          <w:sz w:val="22"/>
          <w:szCs w:val="22"/>
          <w:rtl/>
        </w:rPr>
        <w:t xml:space="preserve">۴٬۳۰۰</w:t>
      </w:r>
      <w:r>
        <w:rPr>
          <w:rFonts w:ascii="Times New Roman" w:hAnsi="Times New Roman" w:eastAsia="Times New Roman" w:cs="B Zar"/>
          <w:sz w:val="22"/>
          <w:szCs w:val="22"/>
          <w:rtl/>
        </w:rPr>
        <w:t xml:space="preserve">؛ جریان عملیاتی = ۱۴۱٬۹۰۰ − ۱۰۲٬۰۰۰ − ۲۰٬۶۰۰ − ۱۱٬۸۰۰ − ۴٬۳۰۰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پ) غیرمستقیم:</w:t>
      </w:r>
      <w:r>
        <w:rPr>
          <w:rFonts w:ascii="Times New Roman" w:hAnsi="Times New Roman" w:eastAsia="Times New Roman" w:cs="B Zar"/>
          <w:sz w:val="22"/>
          <w:szCs w:val="22"/>
          <w:rtl/>
        </w:rPr>
        <w:t xml:space="preserve"> ۴٬۰۰۰ + ۷٬۰۰۰ + ۵۰۰ − ۹۰۰ + ۳٬۶۰۰ − ۵٬۳۰۰ (مطالبات خالص از ۲۳٬۲۰۰ به ۲۸٬۵۰۰) − ۳٬۵۰۰ + ۲۰۰ − ۲٬۵۰۰ + ۴۰۰ − 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سرمایه‌گذاری: −۱۶٬۰۰۰ (خرید نقدی ۲۴٬۰۰۰ − ۸٬۰۰۰) + ۲٬۰۰۰ − ۳٬۰۰۰ + ۹۰۰ = </w:t>
      </w:r>
      <w:r>
        <w:rPr>
          <w:rFonts w:ascii="Times New Roman" w:hAnsi="Times New Roman" w:eastAsia="Times New Roman" w:cs="B Zar"/>
          <w:b/>
          <w:bCs/>
          <w:sz w:val="22"/>
          <w:szCs w:val="22"/>
          <w:rtl/>
        </w:rPr>
        <w:t xml:space="preserve">−۱۶٬۱۰۰</w:t>
      </w:r>
      <w:r>
        <w:rPr>
          <w:rFonts w:ascii="Times New Roman" w:hAnsi="Times New Roman" w:eastAsia="Times New Roman" w:cs="B Zar"/>
          <w:sz w:val="22"/>
          <w:szCs w:val="22"/>
          <w:rtl/>
        </w:rPr>
        <w:t xml:space="preserve">؛ تأمین مالی: +۱۲٬۰۰۰ − ۷٬۰۰۰ + ۵٬۰۰۰ − ۱٬۰۰۰ − ۱٬۵۰۰ − ۳٬۶۰۰ = </w:t>
      </w:r>
      <w:r>
        <w:rPr>
          <w:rFonts w:ascii="Times New Roman" w:hAnsi="Times New Roman" w:eastAsia="Times New Roman" w:cs="B Zar"/>
          <w:b/>
          <w:bCs/>
          <w:sz w:val="22"/>
          <w:szCs w:val="22"/>
          <w:rtl/>
        </w:rPr>
        <w:t xml:space="preserve">+۳٬۹۰۰</w:t>
      </w:r>
      <w:r>
        <w:rPr>
          <w:rFonts w:ascii="Times New Roman" w:hAnsi="Times New Roman" w:eastAsia="Times New Roman" w:cs="B Zar"/>
          <w:sz w:val="22"/>
          <w:szCs w:val="22"/>
          <w:rtl/>
        </w:rPr>
        <w:t xml:space="preserve">؛ تغییر خالص ۳٬۲۰۰ − ۱۶٬۱۰۰ + ۳٬۹۰۰ = </w:t>
      </w:r>
      <w:r>
        <w:rPr>
          <w:rFonts w:ascii="Times New Roman" w:hAnsi="Times New Roman" w:eastAsia="Times New Roman" w:cs="B Zar"/>
          <w:b/>
          <w:bCs/>
          <w:sz w:val="22"/>
          <w:szCs w:val="22"/>
          <w:rtl/>
        </w:rPr>
        <w:t xml:space="preserve">−۹٬۰۰۰</w:t>
      </w:r>
      <w:r>
        <w:rPr>
          <w:rFonts w:ascii="Times New Roman" w:hAnsi="Times New Roman" w:eastAsia="Times New Roman" w:cs="B Zar"/>
          <w:sz w:val="22"/>
          <w:szCs w:val="22"/>
          <w:rtl/>
        </w:rPr>
        <w:t xml:space="preserve">؛ ۱۴٬۵۰۰ − ۹٬۰۰۰ = </w:t>
      </w:r>
      <w:r>
        <w:rPr>
          <w:rFonts w:ascii="Times New Roman" w:hAnsi="Times New Roman" w:eastAsia="Times New Roman" w:cs="B Zar"/>
          <w:b/>
          <w:bCs/>
          <w:sz w:val="22"/>
          <w:szCs w:val="22"/>
          <w:rtl/>
        </w:rPr>
        <w:t xml:space="preserve">۵٬۵۰۰</w:t>
      </w:r>
      <w:r>
        <w:rPr>
          <w:rFonts w:ascii="Times New Roman" w:hAnsi="Times New Roman" w:eastAsia="Times New Roman" w:cs="B Zar"/>
          <w:sz w:val="22"/>
          <w:szCs w:val="22"/>
          <w:rtl/>
        </w:rPr>
        <w:t xml:space="preserve"> که با بخش اول می‌خواند.</w:t>
      </w:r>
    </w:p>
    <w:p>
      <w:pPr>
        <w:bidi/>
        <w:spacing w:before="0" w:after="70" w:line="276" w:lineRule="auto"/>
        <w:ind w:left="500" w:hanging="0"/>
        <w:jc w:val="both"/>
      </w:pP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معامله غیرنقدی: تحصیل دارایی ثابت از راه اجاره تأمین مالی ۸٬۰۰۰. تطبیق: تسهیلات بانکی ۲۵٬۰۰۰ + ۱۲٬۰۰۰ − ۷٬۰۰۰ = ۳۰٬۰۰۰؛ بدهی اجاره ۰ + ۸٬۰۰۰ (غیرنقدی) − ۱٬۰۰۰ = ۷٬۰۰۰.</w:t>
      </w:r>
    </w:p>
    <w:p>
      <w:pPr>
        <w:bidi/>
        <w:spacing w:before="0" w:after="70" w:line="276" w:lineRule="auto"/>
        <w:ind w:left="500" w:hanging="0"/>
        <w:jc w:val="both"/>
      </w:pPr>
      <w:r>
        <w:rPr>
          <w:rFonts w:ascii="Times New Roman" w:hAnsi="Times New Roman" w:eastAsia="Times New Roman" w:cs="B Zar"/>
          <w:b/>
          <w:bCs/>
          <w:sz w:val="22"/>
          <w:szCs w:val="22"/>
          <w:rtl/>
        </w:rPr>
        <w:t xml:space="preserve">ج)</w:t>
      </w:r>
      <w:r>
        <w:rPr>
          <w:rFonts w:ascii="Times New Roman" w:hAnsi="Times New Roman" w:eastAsia="Times New Roman" w:cs="B Zar"/>
          <w:sz w:val="22"/>
          <w:szCs w:val="22"/>
          <w:rtl/>
        </w:rPr>
        <w:t xml:space="preserve"> عملیات ۳٬۲۰۰ نقد ساخت که از سود ۴٬۰۰۰ کمتر است، چون مطالبات و موجودی افزایش یافته‌اند (−۵٬۳۰۰ و −۳٬۵۰۰) و بدهی به تأمین‌کنندگان کم شده است (−۲٬۵۰۰). همین جریان عملیاتی کوچک تنها ۳٬۲۰۰ از ۱۶٬۱۰۰ سرمایه‌گذاری را پوشش داد؛ مابقی را تأمین مالی ۳٬۹۰۰ و کاهش ۹٬۰۰۰ میلیونی ذخیره نقد تأمین کرد. اگر روند ادامه یابد، شرکت برای رشد به بیرون وابسته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موردی</w:t>
      </w:r>
    </w:p>
    <w:p>
      <w:pPr>
        <w:bidi/>
        <w:spacing w:before="0" w:after="40" w:line="276" w:lineRule="auto"/>
        <w:ind w:left="500" w:hanging="360"/>
        <w:jc w:val="both"/>
      </w:pPr>
      <w:r>
        <w:rPr>
          <w:rFonts w:ascii="Times New Roman" w:hAnsi="Times New Roman" w:eastAsia="Times New Roman" w:cs="B Zar"/>
          <w:sz w:val="22"/>
          <w:szCs w:val="22"/>
          <w:rtl/>
        </w:rPr>
        <w:t xml:space="preserve">۱۴) الف: عملیاتی (خروجی) • ب: سرمایه‌گذاری (ورودی) • پ: تأمین مالی (ورودی) • ت: تأمین مالی (خروجی) • ث: معامله غیرنقدی؛ در یادداشت‌ها افشا می‌شود • ج: سرمایه‌گذاری (ورودی) • چ: عملیاتی (خروجی)، مگر بخشی مشخصاً مربوط به فعالیت سرمایه‌گذاری یا تأمین مالی باشد.</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