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هیچ/هرگز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چقدر درباره‌ی نظرات مربوط به کار در حال انجام اختلاف‌نظر داشتند؟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درباره‌ی کاری که انجام می‌شد تعارض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تا چه حد اختلاف‌نظر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درباره‌ی ایده‌ها در این تیم تعارض پیش می‌آمد؟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مقیاس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تا ۶ گویه از Lord &amp; DeZoort (2001) یا Tsunogaya و همکاران (۲۰۱۷)؛ متن گویه‌ها هنوز در دسترس من نیست. پس از دریافت متن، درج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و بگویید هر حالت را چند وقت یک‌بار تجربه می‌کردید. ۱ = هرگز/تقریباً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از نظر عاطفی خسته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می‌کردید؟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می‌کردید توانی ندارید؟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می‌کردید هر ساعت کار برایتان خسته‌کننده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۴ نسخه‌ی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w:t>
      </w:r>
    </w:p>
    <w:p>
      <w:pPr>
        <w:bidi/>
        <w:spacing w:after="100" w:line="300"/>
      </w:pPr>
      <w:r>
        <w:rPr>
          <w:rFonts w:ascii="Arial" w:cs="Arial" w:eastAsia="Arial" w:hAnsi="Arial"/>
          <w:sz w:val="22"/>
          <w:szCs w:val="22"/>
          <w:rtl/>
        </w:rPr>
        <w:t xml:space="preserve">تصور کنید در مأموریتی دیگر، هنگام بررسی ارزش موجودی کالا به این نتیجه می‌رسید که کاهش ارزش بااهمیتی لازم است و در حساب‌ها ثبت نشده است.</w:t>
      </w:r>
    </w:p>
    <w:p>
      <w:pPr>
        <w:bidi/>
        <w:spacing w:after="100" w:line="300"/>
      </w:pPr>
      <w:r>
        <w:rPr>
          <w:rFonts w:ascii="Arial" w:cs="Arial" w:eastAsia="Arial" w:hAnsi="Arial"/>
          <w:i/>
          <w:iCs/>
          <w:sz w:val="19"/>
          <w:szCs w:val="19"/>
          <w:rtl/>
        </w:rPr>
        <w:t xml:space="preserve">[فشار صاحبکار — یکی از دو متن:]</w:t>
      </w:r>
    </w:p>
    <w:p>
      <w:pPr>
        <w:bidi/>
        <w:spacing w:after="100" w:line="300"/>
      </w:pPr>
      <w:r>
        <w:rPr>
          <w:rFonts w:ascii="Arial" w:cs="Arial" w:eastAsia="Arial" w:hAnsi="Arial"/>
          <w:sz w:val="22"/>
          <w:szCs w:val="22"/>
          <w:rtl/>
        </w:rPr>
        <w:t xml:space="preserve">(الف) شریک مؤسسه به شما گفته این صاحبکار یکی از چند مشتری مهم مؤسسه است. مدیر مالی صاحبکار از شما خواسته موضوع را مطرح نکنید و اشاره کرده در صورت اصرار، ممکن است سال بعد با مؤسسه‌ی دیگری کار کنند.</w:t>
      </w:r>
    </w:p>
    <w:p>
      <w:pPr>
        <w:bidi/>
        <w:spacing w:after="100" w:line="300"/>
      </w:pPr>
      <w:r>
        <w:rPr>
          <w:rFonts w:ascii="Arial" w:cs="Arial" w:eastAsia="Arial" w:hAnsi="Arial"/>
          <w:sz w:val="22"/>
          <w:szCs w:val="22"/>
          <w:rtl/>
        </w:rPr>
        <w:t xml:space="preserve">(ب) صاحبکار از مشتریان معمولی مؤسسه است و مدیر مالی گفته هر نتیجه‌ای که لازم می‌دانید اعلام کنید.</w:t>
      </w:r>
    </w:p>
    <w:p>
      <w:pPr>
        <w:bidi/>
        <w:spacing w:after="100" w:line="300"/>
      </w:pPr>
      <w:r>
        <w:rPr>
          <w:rFonts w:ascii="Arial" w:cs="Arial" w:eastAsia="Arial" w:hAnsi="Arial"/>
          <w:i/>
          <w:iCs/>
          <w:sz w:val="19"/>
          <w:szCs w:val="19"/>
          <w:rtl/>
        </w:rPr>
        <w:t xml:space="preserve">[حمایت مؤسسه — یکی از دو متن:]</w:t>
      </w:r>
    </w:p>
    <w:p>
      <w:pPr>
        <w:bidi/>
        <w:spacing w:after="100" w:line="300"/>
      </w:pPr>
      <w:r>
        <w:rPr>
          <w:rFonts w:ascii="Arial" w:cs="Arial" w:eastAsia="Arial" w:hAnsi="Arial"/>
          <w:sz w:val="22"/>
          <w:szCs w:val="22"/>
          <w:rtl/>
        </w:rPr>
        <w:t xml:space="preserve">(الف) مؤسسه سیاست مکتوب و عملی برای حمایت از حسابرسانی دارد که یافته‌هایشان را مطرح می‌کنند.</w:t>
      </w:r>
    </w:p>
    <w:p>
      <w:pPr>
        <w:bidi/>
        <w:spacing w:after="100" w:line="300"/>
      </w:pPr>
      <w:r>
        <w:rPr>
          <w:rFonts w:ascii="Arial" w:cs="Arial" w:eastAsia="Arial" w:hAnsi="Arial"/>
          <w:sz w:val="22"/>
          <w:szCs w:val="22"/>
          <w:rtl/>
        </w:rPr>
        <w:t xml:space="preserve">(ب) مؤسسه موضع روشنی ندارد که در چنین مواردی از حسابرس حمایت می‌کند یا نه.</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در کاربرگ‌ها کم‌اهمیت‌تر از واقع نشان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فقط شفاهی مطرح کنم و در کاربرگ‌ها ثبت نکنم.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 ثبت تعدیل و گزارش آن در حساب‌ها اصرار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V2d. به نظر شما، چند درصد از حسابرسان هم‌سطح شما در چنین موقعیتی موضوع را کم‌اهمیت جلوه می‌دهند یا مطرح نمی‌کنند؟ [۰ تا ۱۰۰ درصد]</w:t>
      </w:r>
    </w:p>
    <w:p>
      <w:pPr>
        <w:bidi/>
        <w:spacing w:after="100" w:line="300"/>
      </w:pPr>
      <w:r>
        <w:rPr>
          <w:rFonts w:ascii="Arial" w:cs="Arial" w:eastAsia="Arial" w:hAnsi="Arial"/>
          <w:sz w:val="20"/>
          <w:szCs w:val="20"/>
          <w:rtl/>
        </w:rPr>
        <w:t xml:space="preserve">بررسی درک سناریو (۱ = اصلاً … ۷ = بسیار): V2m1: فشار صاحبکار تا چه حد بالا بود؟  V2m2: حمایت مؤسسه تا چه حد روشن بود؟</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مهربان، منصف، دوستانه، بخشنده، یاری‌رسان، سخت‌کوش، صادق، خوش‌قلب.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۷ گویه و جهت معکوس‌ها (۱، ۳، ۵) با گزارش شما از پیوست مقاله (Survey Scales and Item Correlations) تطبیق دارد. این گزارش ثانویه است. جایگزینی team با audit team اقتباس است و باید «اقتباس و متناسب‌سازی» نامیده شود. طیف پاسخ در گزارش مشخص 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 طیف را از مقاله تأیید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تیمی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(۶، ۸، ۹ گویه؛ ۵ یا ۷ درجه) متفاوت‌اند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فرم کار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۷ گویه‌ی فرم کار با نسخه‌ی دانشگاهی EMERGE (UCSD) که فرستادید تطبیق دارد؛ گویه‌ی معکوس همان «انرژی برای خانواده و دوستان» است (EX7). گزینه‌ی پاسخ هر گویه (فراوانی یا شدت) قطعی نیست؛ ما برای هر هفت گویه طیف فراوانی گذاشته‌ایم. منبع استخراج بازنشر دانشگاهی است، نه جدول مقاله‌ی ۲۰۰۵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گزینه‌ها با مقاله‌ی ۲۰۰۵ و 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گویه‌ی ۱ و حوزه‌ی بقیه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۱۰ یا ۱۳ گویه‌اند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در دسترس نبود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نیازمند متن</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در نسخه‌ی ۳ سه تغییر دیگر هم هست: (۱) گویه‌های OC2 و OC4 و OC5 و AC3 تا AC5 معکوس‌اند؛ (۲) لنسونی فقط چارچوب مفهومی است و سنجش با ایمنی روانی و تعارض انجام می‌شود (تنها بعد «اعتماد» با لنسونی هم‌پوشان است)؛ (۳) سرمایه‌ی روان‌شناختی حذف شد و پیشنهاد «سپر هم‌خوان» (خودکارآمدی و تاب‌آوری در برابر مسیر خستگی، هویت اخلاقی در برابر مسیر توجیه)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رابطه‌ای/وظیفه‌ای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V2c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(title as given in your note;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2026-10-08T17:03:28.875Z</dcterms:created>
  <dcterms:modified xsi:type="dcterms:W3CDTF">2026-10-08T17:03:28.875Z</dcterms:modified>
</cp:coreProperties>
</file>

<file path=docProps/custom.xml><?xml version="1.0" encoding="utf-8"?>
<Properties xmlns="http://schemas.openxmlformats.org/officeDocument/2006/custom-properties" xmlns:vt="http://schemas.openxmlformats.org/officeDocument/2006/docPropsVTypes"/>
</file>