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fr-FR"/>
        </w:rPr>
        <w:t>Rapport de Projet : Pr</w:t>
      </w:r>
      <w:r>
        <w:rPr>
          <w:rtl w:val="0"/>
          <w:lang w:val="fr-FR"/>
        </w:rPr>
        <w:t>é</w:t>
      </w:r>
      <w:r>
        <w:rPr>
          <w:rtl w:val="0"/>
          <w:lang w:val="fr-FR"/>
        </w:rPr>
        <w:t>diction des Prix des Phosphates et Engrais par Intelligence Artificielle</w:t>
      </w:r>
    </w:p>
    <w:p>
      <w:pPr>
        <w:pStyle w:val="Body"/>
        <w:jc w:val="both"/>
      </w:pPr>
    </w:p>
    <w:p>
      <w:pPr>
        <w:pStyle w:val="Body"/>
        <w:jc w:val="both"/>
      </w:pPr>
    </w:p>
    <w:p>
      <w:pPr>
        <w:pStyle w:val="Heading 2"/>
        <w:bidi w:val="0"/>
      </w:pPr>
      <w:r>
        <w:rPr>
          <w:rtl w:val="0"/>
        </w:rPr>
        <w:t>Introduction</w:t>
      </w:r>
    </w:p>
    <w:p>
      <w:pPr>
        <w:pStyle w:val="Body"/>
        <w:jc w:val="both"/>
      </w:pPr>
    </w:p>
    <w:p>
      <w:pPr>
        <w:pStyle w:val="Body"/>
        <w:jc w:val="both"/>
      </w:pPr>
      <w:r>
        <w:rPr>
          <w:rtl w:val="0"/>
          <w:lang w:val="fr-FR"/>
        </w:rPr>
        <w:t>Le march</w:t>
      </w:r>
      <w:r>
        <w:rPr>
          <w:rtl w:val="0"/>
          <w:lang w:val="fr-FR"/>
        </w:rPr>
        <w:t xml:space="preserve">é </w:t>
      </w:r>
      <w:r>
        <w:rPr>
          <w:rtl w:val="0"/>
          <w:lang w:val="fr-FR"/>
        </w:rPr>
        <w:t>mondial des phosphates et engrais constitue un secteur strat</w:t>
      </w:r>
      <w:r>
        <w:rPr>
          <w:rtl w:val="0"/>
          <w:lang w:val="fr-FR"/>
        </w:rPr>
        <w:t>é</w:t>
      </w:r>
      <w:r>
        <w:rPr>
          <w:rtl w:val="0"/>
          <w:lang w:val="fr-FR"/>
        </w:rPr>
        <w:t>gique pour l'agriculture et l'industrie chimique. La volatilit</w:t>
      </w:r>
      <w:r>
        <w:rPr>
          <w:rtl w:val="0"/>
          <w:lang w:val="fr-FR"/>
        </w:rPr>
        <w:t xml:space="preserve">é </w:t>
      </w:r>
      <w:r>
        <w:rPr>
          <w:rtl w:val="0"/>
          <w:lang w:val="fr-FR"/>
        </w:rPr>
        <w:t>des prix, influenc</w:t>
      </w:r>
      <w:r>
        <w:rPr>
          <w:rtl w:val="0"/>
          <w:lang w:val="fr-FR"/>
        </w:rPr>
        <w:t>é</w:t>
      </w:r>
      <w:r>
        <w:rPr>
          <w:rtl w:val="0"/>
          <w:lang w:val="fr-FR"/>
        </w:rPr>
        <w:t xml:space="preserve">e par des facteurs multiples </w:t>
      </w:r>
      <w:r>
        <w:rPr>
          <w:rtl w:val="0"/>
        </w:rPr>
        <w:t xml:space="preserve">– </w:t>
      </w:r>
      <w:r>
        <w:rPr>
          <w:rtl w:val="0"/>
        </w:rPr>
        <w:t>g</w:t>
      </w:r>
      <w:r>
        <w:rPr>
          <w:rtl w:val="0"/>
          <w:lang w:val="fr-FR"/>
        </w:rPr>
        <w:t>é</w:t>
      </w:r>
      <w:r>
        <w:rPr>
          <w:rtl w:val="0"/>
          <w:lang w:val="fr-FR"/>
        </w:rPr>
        <w:t>opolitiques, logistiques, climatiques, macro</w:t>
      </w:r>
      <w:r>
        <w:rPr>
          <w:rtl w:val="0"/>
          <w:lang w:val="fr-FR"/>
        </w:rPr>
        <w:t>é</w:t>
      </w:r>
      <w:r>
        <w:rPr>
          <w:rtl w:val="0"/>
          <w:lang w:val="fr-FR"/>
        </w:rPr>
        <w:t xml:space="preserve">conomiques </w:t>
      </w:r>
      <w:r>
        <w:rPr>
          <w:rtl w:val="0"/>
        </w:rPr>
        <w:t xml:space="preserve">– </w:t>
      </w:r>
      <w:r>
        <w:rPr>
          <w:rtl w:val="0"/>
          <w:lang w:val="fr-FR"/>
        </w:rPr>
        <w:t>rend la pr</w:t>
      </w:r>
      <w:r>
        <w:rPr>
          <w:rtl w:val="0"/>
          <w:lang w:val="fr-FR"/>
        </w:rPr>
        <w:t>é</w:t>
      </w:r>
      <w:r>
        <w:rPr>
          <w:rtl w:val="0"/>
          <w:lang w:val="fr-FR"/>
        </w:rPr>
        <w:t>vision particuli</w:t>
      </w:r>
      <w:r>
        <w:rPr>
          <w:rtl w:val="0"/>
          <w:lang w:val="it-IT"/>
        </w:rPr>
        <w:t>è</w:t>
      </w:r>
      <w:r>
        <w:rPr>
          <w:rtl w:val="0"/>
          <w:lang w:val="fr-FR"/>
        </w:rPr>
        <w:t>rement complexe. Ce rapport pr</w:t>
      </w:r>
      <w:r>
        <w:rPr>
          <w:rtl w:val="0"/>
          <w:lang w:val="fr-FR"/>
        </w:rPr>
        <w:t>é</w:t>
      </w:r>
      <w:r>
        <w:rPr>
          <w:rtl w:val="0"/>
          <w:lang w:val="fr-FR"/>
        </w:rPr>
        <w:t>sente le cadrage m</w:t>
      </w:r>
      <w:r>
        <w:rPr>
          <w:rtl w:val="0"/>
          <w:lang w:val="fr-FR"/>
        </w:rPr>
        <w:t>é</w:t>
      </w:r>
      <w:r>
        <w:rPr>
          <w:rtl w:val="0"/>
          <w:lang w:val="fr-FR"/>
        </w:rPr>
        <w:t xml:space="preserve">thodologique d'un projet visant </w:t>
      </w:r>
      <w:r>
        <w:rPr>
          <w:rtl w:val="0"/>
        </w:rPr>
        <w:t xml:space="preserve">à </w:t>
      </w:r>
      <w:r>
        <w:rPr>
          <w:rtl w:val="0"/>
        </w:rPr>
        <w:t>d</w:t>
      </w:r>
      <w:r>
        <w:rPr>
          <w:rtl w:val="0"/>
          <w:lang w:val="fr-FR"/>
        </w:rPr>
        <w:t>é</w:t>
      </w:r>
      <w:r>
        <w:rPr>
          <w:rtl w:val="0"/>
          <w:lang w:val="it-IT"/>
        </w:rPr>
        <w:t>velopper un syst</w:t>
      </w:r>
      <w:r>
        <w:rPr>
          <w:rtl w:val="0"/>
          <w:lang w:val="it-IT"/>
        </w:rPr>
        <w:t>è</w:t>
      </w:r>
      <w:r>
        <w:rPr>
          <w:rtl w:val="0"/>
          <w:lang w:val="fr-FR"/>
        </w:rPr>
        <w:t>me de pr</w:t>
      </w:r>
      <w:r>
        <w:rPr>
          <w:rtl w:val="0"/>
          <w:lang w:val="fr-FR"/>
        </w:rPr>
        <w:t>é</w:t>
      </w:r>
      <w:r>
        <w:rPr>
          <w:rtl w:val="0"/>
          <w:lang w:val="fr-FR"/>
        </w:rPr>
        <w:t>diction des prix FOB des produits phosphat</w:t>
      </w:r>
      <w:r>
        <w:rPr>
          <w:rtl w:val="0"/>
          <w:lang w:val="fr-FR"/>
        </w:rPr>
        <w:t>é</w:t>
      </w:r>
      <w:r>
        <w:rPr>
          <w:rtl w:val="0"/>
        </w:rPr>
        <w:t xml:space="preserve">s </w:t>
      </w:r>
      <w:r>
        <w:rPr>
          <w:rtl w:val="0"/>
        </w:rPr>
        <w:t xml:space="preserve">à </w:t>
      </w:r>
      <w:r>
        <w:rPr>
          <w:rtl w:val="0"/>
          <w:lang w:val="fr-FR"/>
        </w:rPr>
        <w:t xml:space="preserve">l'aide de techniques d'intelligence artificielle. L'objectif est de fournir aux </w:t>
      </w:r>
      <w:r>
        <w:rPr>
          <w:rtl w:val="0"/>
          <w:lang w:val="fr-FR"/>
        </w:rPr>
        <w:t>é</w:t>
      </w:r>
      <w:r>
        <w:rPr>
          <w:rtl w:val="0"/>
          <w:lang w:val="fr-FR"/>
        </w:rPr>
        <w:t xml:space="preserve">quipes commerciales et aux traders un outil d'aide </w:t>
      </w:r>
      <w:r>
        <w:rPr>
          <w:rtl w:val="0"/>
        </w:rPr>
        <w:t xml:space="preserve">à </w:t>
      </w:r>
      <w:r>
        <w:rPr>
          <w:rtl w:val="0"/>
        </w:rPr>
        <w:t>la d</w:t>
      </w:r>
      <w:r>
        <w:rPr>
          <w:rtl w:val="0"/>
          <w:lang w:val="fr-FR"/>
        </w:rPr>
        <w:t>é</w:t>
      </w:r>
      <w:r>
        <w:rPr>
          <w:rtl w:val="0"/>
          <w:lang w:val="fr-FR"/>
        </w:rPr>
        <w:t>cision pour les n</w:t>
      </w:r>
      <w:r>
        <w:rPr>
          <w:rtl w:val="0"/>
          <w:lang w:val="fr-FR"/>
        </w:rPr>
        <w:t>é</w:t>
      </w:r>
      <w:r>
        <w:rPr>
          <w:rtl w:val="0"/>
          <w:lang w:val="fr-FR"/>
        </w:rPr>
        <w:t>gociations contractuelles et les op</w:t>
      </w:r>
      <w:r>
        <w:rPr>
          <w:rtl w:val="0"/>
          <w:lang w:val="fr-FR"/>
        </w:rPr>
        <w:t>é</w:t>
      </w:r>
      <w:r>
        <w:rPr>
          <w:rtl w:val="0"/>
          <w:lang w:val="fr-FR"/>
        </w:rPr>
        <w:t>rations de trading.</w:t>
      </w:r>
    </w:p>
    <w:p>
      <w:pPr>
        <w:pStyle w:val="Body"/>
        <w:jc w:val="both"/>
      </w:pPr>
    </w:p>
    <w:p>
      <w:pPr>
        <w:pStyle w:val="Body"/>
        <w:jc w:val="both"/>
      </w:pPr>
    </w:p>
    <w:p>
      <w:pPr>
        <w:pStyle w:val="Heading 2"/>
        <w:bidi w:val="0"/>
      </w:pPr>
      <w:r>
        <w:rPr>
          <w:rtl w:val="0"/>
        </w:rPr>
        <w:t>1. D</w:t>
      </w:r>
      <w:r>
        <w:rPr>
          <w:rtl w:val="0"/>
        </w:rPr>
        <w:t>é</w:t>
      </w:r>
      <w:r>
        <w:rPr>
          <w:rtl w:val="0"/>
        </w:rPr>
        <w:t>finition du P</w:t>
      </w:r>
      <w:r>
        <w:rPr>
          <w:rtl w:val="0"/>
        </w:rPr>
        <w:t>é</w:t>
      </w:r>
      <w:r>
        <w:rPr>
          <w:rtl w:val="0"/>
        </w:rPr>
        <w:t>rim</w:t>
      </w:r>
      <w:r>
        <w:rPr>
          <w:rtl w:val="0"/>
          <w:lang w:val="it-IT"/>
        </w:rPr>
        <w:t>è</w:t>
      </w:r>
      <w:r>
        <w:rPr>
          <w:rtl w:val="0"/>
        </w:rPr>
        <w:t>tre du Projet</w:t>
      </w:r>
    </w:p>
    <w:p>
      <w:pPr>
        <w:pStyle w:val="Heading 2"/>
        <w:bidi w:val="0"/>
      </w:pPr>
    </w:p>
    <w:p>
      <w:pPr>
        <w:pStyle w:val="Body"/>
        <w:jc w:val="both"/>
      </w:pPr>
      <w:r>
        <w:rPr>
          <w:rtl w:val="0"/>
          <w:lang w:val="fr-FR"/>
        </w:rPr>
        <w:t>Avant toute mod</w:t>
      </w:r>
      <w:r>
        <w:rPr>
          <w:rtl w:val="0"/>
          <w:lang w:val="fr-FR"/>
        </w:rPr>
        <w:t>é</w:t>
      </w:r>
      <w:r>
        <w:rPr>
          <w:rtl w:val="0"/>
          <w:lang w:val="fr-FR"/>
        </w:rPr>
        <w:t>lisation, il est imp</w:t>
      </w:r>
      <w:r>
        <w:rPr>
          <w:rtl w:val="0"/>
          <w:lang w:val="fr-FR"/>
        </w:rPr>
        <w:t>é</w:t>
      </w:r>
      <w:r>
        <w:rPr>
          <w:rtl w:val="0"/>
          <w:lang w:val="fr-FR"/>
        </w:rPr>
        <w:t>ratif de d</w:t>
      </w:r>
      <w:r>
        <w:rPr>
          <w:rtl w:val="0"/>
          <w:lang w:val="fr-FR"/>
        </w:rPr>
        <w:t>é</w:t>
      </w:r>
      <w:r>
        <w:rPr>
          <w:rtl w:val="0"/>
        </w:rPr>
        <w:t>finir pr</w:t>
      </w:r>
      <w:r>
        <w:rPr>
          <w:rtl w:val="0"/>
          <w:lang w:val="fr-FR"/>
        </w:rPr>
        <w:t>é</w:t>
      </w:r>
      <w:r>
        <w:rPr>
          <w:rtl w:val="0"/>
        </w:rPr>
        <w:t>cis</w:t>
      </w:r>
      <w:r>
        <w:rPr>
          <w:rtl w:val="0"/>
          <w:lang w:val="fr-FR"/>
        </w:rPr>
        <w:t>é</w:t>
      </w:r>
      <w:r>
        <w:rPr>
          <w:rtl w:val="0"/>
          <w:lang w:val="fr-FR"/>
        </w:rPr>
        <w:t>ment la cible de pr</w:t>
      </w:r>
      <w:r>
        <w:rPr>
          <w:rtl w:val="0"/>
          <w:lang w:val="fr-FR"/>
        </w:rPr>
        <w:t>é</w:t>
      </w:r>
      <w:r>
        <w:rPr>
          <w:rtl w:val="0"/>
          <w:lang w:val="fr-FR"/>
        </w:rPr>
        <w:t>diction.</w:t>
      </w:r>
    </w:p>
    <w:p>
      <w:pPr>
        <w:pStyle w:val="Heading 3"/>
        <w:rPr>
          <w:b w:val="1"/>
          <w:bCs w:val="1"/>
        </w:rPr>
      </w:pPr>
    </w:p>
    <w:p>
      <w:pPr>
        <w:pStyle w:val="Heading 3"/>
        <w:rPr>
          <w:b w:val="1"/>
          <w:bCs w:val="1"/>
        </w:rPr>
      </w:pPr>
      <w:r>
        <w:rPr>
          <w:b w:val="1"/>
          <w:bCs w:val="1"/>
          <w:rtl w:val="0"/>
        </w:rPr>
        <w:t>1.1 Produits Concern</w:t>
      </w:r>
      <w:r>
        <w:rPr>
          <w:b w:val="1"/>
          <w:bCs w:val="1"/>
          <w:rtl w:val="0"/>
          <w:lang w:val="fr-FR"/>
        </w:rPr>
        <w:t>é</w:t>
      </w:r>
      <w:r>
        <w:rPr>
          <w:b w:val="1"/>
          <w:bCs w:val="1"/>
          <w:rtl w:val="0"/>
        </w:rPr>
        <w:t>s</w:t>
      </w:r>
    </w:p>
    <w:p>
      <w:pPr>
        <w:pStyle w:val="Heading 3"/>
        <w:rPr>
          <w:b w:val="1"/>
          <w:bCs w:val="1"/>
        </w:rPr>
      </w:pPr>
    </w:p>
    <w:p>
      <w:pPr>
        <w:pStyle w:val="Body"/>
        <w:jc w:val="both"/>
      </w:pPr>
      <w:r>
        <w:rPr>
          <w:rtl w:val="0"/>
          <w:lang w:val="fr-FR"/>
        </w:rPr>
        <w:t>Le p</w:t>
      </w:r>
      <w:r>
        <w:rPr>
          <w:rtl w:val="0"/>
          <w:lang w:val="fr-FR"/>
        </w:rPr>
        <w:t>é</w:t>
      </w:r>
      <w:r>
        <w:rPr>
          <w:rtl w:val="0"/>
        </w:rPr>
        <w:t>rim</w:t>
      </w:r>
      <w:r>
        <w:rPr>
          <w:rtl w:val="0"/>
          <w:lang w:val="it-IT"/>
        </w:rPr>
        <w:t>è</w:t>
      </w:r>
      <w:r>
        <w:rPr>
          <w:rtl w:val="0"/>
          <w:lang w:val="fr-FR"/>
        </w:rPr>
        <w:t>tre couvre trois cat</w:t>
      </w:r>
      <w:r>
        <w:rPr>
          <w:rtl w:val="0"/>
          <w:lang w:val="fr-FR"/>
        </w:rPr>
        <w:t>é</w:t>
      </w:r>
      <w:r>
        <w:rPr>
          <w:rtl w:val="0"/>
          <w:lang w:val="fr-FR"/>
        </w:rPr>
        <w:t>gories de produits. La premi</w:t>
      </w:r>
      <w:r>
        <w:rPr>
          <w:rtl w:val="0"/>
          <w:lang w:val="it-IT"/>
        </w:rPr>
        <w:t>è</w:t>
      </w:r>
      <w:r>
        <w:rPr>
          <w:rtl w:val="0"/>
          <w:lang w:val="it-IT"/>
        </w:rPr>
        <w:t>re cat</w:t>
      </w:r>
      <w:r>
        <w:rPr>
          <w:rtl w:val="0"/>
          <w:lang w:val="fr-FR"/>
        </w:rPr>
        <w:t>é</w:t>
      </w:r>
      <w:r>
        <w:rPr>
          <w:rtl w:val="0"/>
          <w:lang w:val="fr-FR"/>
        </w:rPr>
        <w:t>gorie concerne le phosphate brut, avec des sp</w:t>
      </w:r>
      <w:r>
        <w:rPr>
          <w:rtl w:val="0"/>
          <w:lang w:val="fr-FR"/>
        </w:rPr>
        <w:t>é</w:t>
      </w:r>
      <w:r>
        <w:rPr>
          <w:rtl w:val="0"/>
          <w:lang w:val="fr-FR"/>
        </w:rPr>
        <w:t>cifications telles que 30% BPL ou 28% P</w:t>
      </w:r>
      <w:r>
        <w:rPr>
          <w:rtl w:val="0"/>
        </w:rPr>
        <w:t>₂</w:t>
      </w:r>
      <w:r>
        <w:rPr>
          <w:rtl w:val="0"/>
        </w:rPr>
        <w:t>O</w:t>
      </w:r>
      <w:r>
        <w:rPr>
          <w:rtl w:val="0"/>
        </w:rPr>
        <w:t>₅</w:t>
      </w:r>
      <w:r>
        <w:rPr>
          <w:rtl w:val="0"/>
          <w:lang w:val="fr-FR"/>
        </w:rPr>
        <w:t>. La deuxi</w:t>
      </w:r>
      <w:r>
        <w:rPr>
          <w:rtl w:val="0"/>
          <w:lang w:val="it-IT"/>
        </w:rPr>
        <w:t>è</w:t>
      </w:r>
      <w:r>
        <w:rPr>
          <w:rtl w:val="0"/>
          <w:lang w:val="it-IT"/>
        </w:rPr>
        <w:t>me cat</w:t>
      </w:r>
      <w:r>
        <w:rPr>
          <w:rtl w:val="0"/>
          <w:lang w:val="fr-FR"/>
        </w:rPr>
        <w:t>é</w:t>
      </w:r>
      <w:r>
        <w:rPr>
          <w:rtl w:val="0"/>
          <w:lang w:val="fr-FR"/>
        </w:rPr>
        <w:t>gorie regroupe les engrais finis, incluant le DAP (Di-ammonium Phosphate), le MAP (Mono-ammonium Phosphate), le TSP (Triple Superphosphate) et les NPK. Enfin, la troisi</w:t>
      </w:r>
      <w:r>
        <w:rPr>
          <w:rtl w:val="0"/>
          <w:lang w:val="it-IT"/>
        </w:rPr>
        <w:t>è</w:t>
      </w:r>
      <w:r>
        <w:rPr>
          <w:rtl w:val="0"/>
          <w:lang w:val="it-IT"/>
        </w:rPr>
        <w:t>me cat</w:t>
      </w:r>
      <w:r>
        <w:rPr>
          <w:rtl w:val="0"/>
          <w:lang w:val="fr-FR"/>
        </w:rPr>
        <w:t>é</w:t>
      </w:r>
      <w:r>
        <w:rPr>
          <w:rtl w:val="0"/>
          <w:lang w:val="fr-FR"/>
        </w:rPr>
        <w:t>gorie concerne les produits industriels interm</w:t>
      </w:r>
      <w:r>
        <w:rPr>
          <w:rtl w:val="0"/>
          <w:lang w:val="fr-FR"/>
        </w:rPr>
        <w:t>é</w:t>
      </w:r>
      <w:r>
        <w:rPr>
          <w:rtl w:val="0"/>
          <w:lang w:val="fr-FR"/>
        </w:rPr>
        <w:t xml:space="preserve">diaires, </w:t>
      </w:r>
      <w:r>
        <w:rPr>
          <w:rtl w:val="0"/>
        </w:rPr>
        <w:t xml:space="preserve">à </w:t>
      </w:r>
      <w:r>
        <w:rPr>
          <w:rtl w:val="0"/>
          <w:lang w:val="fr-FR"/>
        </w:rPr>
        <w:t>savoir l'acide phosphorique (H</w:t>
      </w:r>
      <w:r>
        <w:rPr>
          <w:rtl w:val="0"/>
        </w:rPr>
        <w:t>₃</w:t>
      </w:r>
      <w:r>
        <w:rPr>
          <w:rtl w:val="0"/>
        </w:rPr>
        <w:t>PO</w:t>
      </w:r>
      <w:r>
        <w:rPr>
          <w:rtl w:val="0"/>
        </w:rPr>
        <w:t>₄</w:t>
      </w:r>
      <w:r>
        <w:rPr>
          <w:rtl w:val="0"/>
          <w:lang w:val="fr-FR"/>
        </w:rPr>
        <w:t>), l'acide phosphorique purifi</w:t>
      </w:r>
      <w:r>
        <w:rPr>
          <w:rtl w:val="0"/>
          <w:lang w:val="fr-FR"/>
        </w:rPr>
        <w:t xml:space="preserve">é </w:t>
      </w:r>
      <w:r>
        <w:rPr>
          <w:rtl w:val="0"/>
          <w:lang w:val="fr-FR"/>
        </w:rPr>
        <w:t>(PPA) et le phosphore jaune.</w:t>
      </w:r>
    </w:p>
    <w:p>
      <w:pPr>
        <w:pStyle w:val="Body"/>
        <w:jc w:val="both"/>
      </w:pPr>
    </w:p>
    <w:p>
      <w:pPr>
        <w:pStyle w:val="Heading 3"/>
        <w:rPr>
          <w:b w:val="1"/>
          <w:bCs w:val="1"/>
        </w:rPr>
      </w:pPr>
      <w:r>
        <w:rPr>
          <w:b w:val="1"/>
          <w:bCs w:val="1"/>
          <w:rtl w:val="0"/>
          <w:lang w:val="fr-FR"/>
        </w:rPr>
        <w:t>1.2 Base Incoterm et Localisation</w:t>
      </w:r>
    </w:p>
    <w:p>
      <w:pPr>
        <w:pStyle w:val="Body"/>
        <w:jc w:val="both"/>
      </w:pPr>
    </w:p>
    <w:p>
      <w:pPr>
        <w:pStyle w:val="Body"/>
        <w:jc w:val="both"/>
      </w:pPr>
      <w:r>
        <w:rPr>
          <w:rtl w:val="0"/>
          <w:lang w:val="fr-FR"/>
        </w:rPr>
        <w:t>Les prix seront pr</w:t>
      </w:r>
      <w:r>
        <w:rPr>
          <w:rtl w:val="0"/>
          <w:lang w:val="fr-FR"/>
        </w:rPr>
        <w:t>é</w:t>
      </w:r>
      <w:r>
        <w:rPr>
          <w:rtl w:val="0"/>
          <w:lang w:val="fr-FR"/>
        </w:rPr>
        <w:t>dits en base FOB (Free On Board). La localisation constitue un param</w:t>
      </w:r>
      <w:r>
        <w:rPr>
          <w:rtl w:val="0"/>
          <w:lang w:val="it-IT"/>
        </w:rPr>
        <w:t>è</w:t>
      </w:r>
      <w:r>
        <w:rPr>
          <w:rtl w:val="0"/>
          <w:lang w:val="fr-FR"/>
        </w:rPr>
        <w:t>tre essentiel car les prix varient significativement selon les bassins de production. Trois r</w:t>
      </w:r>
      <w:r>
        <w:rPr>
          <w:rtl w:val="0"/>
          <w:lang w:val="fr-FR"/>
        </w:rPr>
        <w:t>é</w:t>
      </w:r>
      <w:r>
        <w:rPr>
          <w:rtl w:val="0"/>
        </w:rPr>
        <w:t>f</w:t>
      </w:r>
      <w:r>
        <w:rPr>
          <w:rtl w:val="0"/>
          <w:lang w:val="fr-FR"/>
        </w:rPr>
        <w:t>é</w:t>
      </w:r>
      <w:r>
        <w:rPr>
          <w:rtl w:val="0"/>
          <w:lang w:val="fr-FR"/>
        </w:rPr>
        <w:t>rences sont envisag</w:t>
      </w:r>
      <w:r>
        <w:rPr>
          <w:rtl w:val="0"/>
          <w:lang w:val="fr-FR"/>
        </w:rPr>
        <w:t>é</w:t>
      </w:r>
      <w:r>
        <w:rPr>
          <w:rtl w:val="0"/>
          <w:lang w:val="fr-FR"/>
        </w:rPr>
        <w:t>es : le FOB Casablanca, qui constitue la r</w:t>
      </w:r>
      <w:r>
        <w:rPr>
          <w:rtl w:val="0"/>
          <w:lang w:val="fr-FR"/>
        </w:rPr>
        <w:t>é</w:t>
      </w:r>
      <w:r>
        <w:rPr>
          <w:rtl w:val="0"/>
        </w:rPr>
        <w:t>f</w:t>
      </w:r>
      <w:r>
        <w:rPr>
          <w:rtl w:val="0"/>
          <w:lang w:val="fr-FR"/>
        </w:rPr>
        <w:t>é</w:t>
      </w:r>
      <w:r>
        <w:rPr>
          <w:rtl w:val="0"/>
          <w:lang w:val="fr-FR"/>
        </w:rPr>
        <w:t>rence historique pour l'OCP au Maroc ; le FOB Tampa, r</w:t>
      </w:r>
      <w:r>
        <w:rPr>
          <w:rtl w:val="0"/>
          <w:lang w:val="fr-FR"/>
        </w:rPr>
        <w:t>é</w:t>
      </w:r>
      <w:r>
        <w:rPr>
          <w:rtl w:val="0"/>
        </w:rPr>
        <w:t>f</w:t>
      </w:r>
      <w:r>
        <w:rPr>
          <w:rtl w:val="0"/>
          <w:lang w:val="fr-FR"/>
        </w:rPr>
        <w:t>é</w:t>
      </w:r>
      <w:r>
        <w:rPr>
          <w:rtl w:val="0"/>
          <w:lang w:val="fr-FR"/>
        </w:rPr>
        <w:t>rence pour le march</w:t>
      </w:r>
      <w:r>
        <w:rPr>
          <w:rtl w:val="0"/>
          <w:lang w:val="fr-FR"/>
        </w:rPr>
        <w:t xml:space="preserve">é </w:t>
      </w:r>
      <w:r>
        <w:rPr>
          <w:rtl w:val="0"/>
        </w:rPr>
        <w:t>nord-am</w:t>
      </w:r>
      <w:r>
        <w:rPr>
          <w:rtl w:val="0"/>
          <w:lang w:val="fr-FR"/>
        </w:rPr>
        <w:t>é</w:t>
      </w:r>
      <w:r>
        <w:rPr>
          <w:rtl w:val="0"/>
          <w:lang w:val="fr-FR"/>
        </w:rPr>
        <w:t>ricain ; et le FOB Port de Chine, r</w:t>
      </w:r>
      <w:r>
        <w:rPr>
          <w:rtl w:val="0"/>
          <w:lang w:val="fr-FR"/>
        </w:rPr>
        <w:t>é</w:t>
      </w:r>
      <w:r>
        <w:rPr>
          <w:rtl w:val="0"/>
        </w:rPr>
        <w:t>f</w:t>
      </w:r>
      <w:r>
        <w:rPr>
          <w:rtl w:val="0"/>
          <w:lang w:val="fr-FR"/>
        </w:rPr>
        <w:t>é</w:t>
      </w:r>
      <w:r>
        <w:rPr>
          <w:rtl w:val="0"/>
          <w:lang w:val="fr-FR"/>
        </w:rPr>
        <w:t>rence pour le march</w:t>
      </w:r>
      <w:r>
        <w:rPr>
          <w:rtl w:val="0"/>
          <w:lang w:val="fr-FR"/>
        </w:rPr>
        <w:t xml:space="preserve">é </w:t>
      </w:r>
      <w:r>
        <w:rPr>
          <w:rtl w:val="0"/>
          <w:lang w:val="fr-FR"/>
        </w:rPr>
        <w:t>asiatique.</w:t>
      </w:r>
    </w:p>
    <w:p>
      <w:pPr>
        <w:pStyle w:val="Body"/>
        <w:jc w:val="both"/>
      </w:pPr>
    </w:p>
    <w:p>
      <w:pPr>
        <w:pStyle w:val="Heading 3"/>
        <w:rPr>
          <w:b w:val="1"/>
          <w:bCs w:val="1"/>
        </w:rPr>
      </w:pPr>
      <w:r>
        <w:rPr>
          <w:b w:val="1"/>
          <w:bCs w:val="1"/>
          <w:rtl w:val="0"/>
          <w:lang w:val="fr-FR"/>
        </w:rPr>
        <w:t>1.3 Horizon de Pr</w:t>
      </w:r>
      <w:r>
        <w:rPr>
          <w:b w:val="1"/>
          <w:bCs w:val="1"/>
          <w:rtl w:val="0"/>
          <w:lang w:val="fr-FR"/>
        </w:rPr>
        <w:t>é</w:t>
      </w:r>
      <w:r>
        <w:rPr>
          <w:b w:val="1"/>
          <w:bCs w:val="1"/>
          <w:rtl w:val="0"/>
          <w:lang w:val="fr-FR"/>
        </w:rPr>
        <w:t>diction</w:t>
      </w:r>
    </w:p>
    <w:p>
      <w:pPr>
        <w:pStyle w:val="Body"/>
        <w:jc w:val="both"/>
      </w:pPr>
    </w:p>
    <w:p>
      <w:pPr>
        <w:pStyle w:val="Body"/>
        <w:jc w:val="both"/>
      </w:pPr>
      <w:r>
        <w:rPr>
          <w:rtl w:val="0"/>
          <w:lang w:val="fr-FR"/>
        </w:rPr>
        <w:t>Deux horizons seront couverts pour r</w:t>
      </w:r>
      <w:r>
        <w:rPr>
          <w:rtl w:val="0"/>
          <w:lang w:val="fr-FR"/>
        </w:rPr>
        <w:t>é</w:t>
      </w:r>
      <w:r>
        <w:rPr>
          <w:rtl w:val="0"/>
          <w:lang w:val="fr-FR"/>
        </w:rPr>
        <w:t>pondre aux diff</w:t>
      </w:r>
      <w:r>
        <w:rPr>
          <w:rtl w:val="0"/>
          <w:lang w:val="fr-FR"/>
        </w:rPr>
        <w:t>é</w:t>
      </w:r>
      <w:r>
        <w:rPr>
          <w:rtl w:val="0"/>
          <w:lang w:val="fr-FR"/>
        </w:rPr>
        <w:t>rents besoins m</w:t>
      </w:r>
      <w:r>
        <w:rPr>
          <w:rtl w:val="0"/>
          <w:lang w:val="fr-FR"/>
        </w:rPr>
        <w:t>é</w:t>
      </w:r>
      <w:r>
        <w:rPr>
          <w:rtl w:val="0"/>
          <w:lang w:val="fr-FR"/>
        </w:rPr>
        <w:t xml:space="preserve">tier. Le court terme, ou spot, correspond </w:t>
      </w:r>
      <w:r>
        <w:rPr>
          <w:rtl w:val="0"/>
        </w:rPr>
        <w:t xml:space="preserve">à </w:t>
      </w:r>
      <w:r>
        <w:rPr>
          <w:rtl w:val="0"/>
          <w:lang w:val="fr-FR"/>
        </w:rPr>
        <w:t xml:space="preserve">un horizon de 1 </w:t>
      </w:r>
      <w:r>
        <w:rPr>
          <w:rtl w:val="0"/>
        </w:rPr>
        <w:t xml:space="preserve">à </w:t>
      </w:r>
      <w:r>
        <w:rPr>
          <w:rtl w:val="0"/>
          <w:lang w:val="fr-FR"/>
        </w:rPr>
        <w:t>4 semaines et est utile pour les d</w:t>
      </w:r>
      <w:r>
        <w:rPr>
          <w:rtl w:val="0"/>
          <w:lang w:val="fr-FR"/>
        </w:rPr>
        <w:t>é</w:t>
      </w:r>
      <w:r>
        <w:rPr>
          <w:rtl w:val="0"/>
          <w:lang w:val="fr-FR"/>
        </w:rPr>
        <w:t>cisions de trading et les opportunit</w:t>
      </w:r>
      <w:r>
        <w:rPr>
          <w:rtl w:val="0"/>
          <w:lang w:val="fr-FR"/>
        </w:rPr>
        <w:t>é</w:t>
      </w:r>
      <w:r>
        <w:rPr>
          <w:rtl w:val="0"/>
          <w:lang w:val="fr-FR"/>
        </w:rPr>
        <w:t>s d'achat-vente opportunistes. Le moyen terme, ou contrat, correspond au trimestre suivant et est adapt</w:t>
      </w:r>
      <w:r>
        <w:rPr>
          <w:rtl w:val="0"/>
          <w:lang w:val="fr-FR"/>
        </w:rPr>
        <w:t xml:space="preserve">é </w:t>
      </w:r>
      <w:r>
        <w:rPr>
          <w:rtl w:val="0"/>
          <w:lang w:val="fr-FR"/>
        </w:rPr>
        <w:t>aux n</w:t>
      </w:r>
      <w:r>
        <w:rPr>
          <w:rtl w:val="0"/>
          <w:lang w:val="fr-FR"/>
        </w:rPr>
        <w:t>é</w:t>
      </w:r>
      <w:r>
        <w:rPr>
          <w:rtl w:val="0"/>
          <w:lang w:val="fr-FR"/>
        </w:rPr>
        <w:t>gociations annuelles et trimestrielles avec les clients.</w:t>
      </w:r>
    </w:p>
    <w:p>
      <w:pPr>
        <w:pStyle w:val="Body"/>
        <w:jc w:val="both"/>
      </w:pPr>
    </w:p>
    <w:p>
      <w:pPr>
        <w:pStyle w:val="Body"/>
        <w:jc w:val="both"/>
      </w:pPr>
    </w:p>
    <w:p>
      <w:pPr>
        <w:pStyle w:val="Body"/>
        <w:jc w:val="both"/>
      </w:pPr>
    </w:p>
    <w:p>
      <w:pPr>
        <w:pStyle w:val="Heading 2"/>
        <w:bidi w:val="0"/>
      </w:pPr>
      <w:r>
        <w:rPr>
          <w:rtl w:val="0"/>
        </w:rPr>
        <w:t>2. Collecte et Ing</w:t>
      </w:r>
      <w:r>
        <w:rPr>
          <w:rtl w:val="0"/>
        </w:rPr>
        <w:t>é</w:t>
      </w:r>
      <w:r>
        <w:rPr>
          <w:rtl w:val="0"/>
        </w:rPr>
        <w:t>nierie des Donn</w:t>
      </w:r>
      <w:r>
        <w:rPr>
          <w:rtl w:val="0"/>
        </w:rPr>
        <w:t>é</w:t>
      </w:r>
      <w:r>
        <w:rPr>
          <w:rtl w:val="0"/>
        </w:rPr>
        <w:t>es</w:t>
      </w:r>
    </w:p>
    <w:p>
      <w:pPr>
        <w:pStyle w:val="Body"/>
        <w:jc w:val="both"/>
      </w:pPr>
    </w:p>
    <w:p>
      <w:pPr>
        <w:pStyle w:val="Body"/>
        <w:jc w:val="both"/>
      </w:pPr>
      <w:r>
        <w:rPr>
          <w:rtl w:val="0"/>
          <w:lang w:val="fr-FR"/>
        </w:rPr>
        <w:t>Le march</w:t>
      </w:r>
      <w:r>
        <w:rPr>
          <w:rtl w:val="0"/>
          <w:lang w:val="fr-FR"/>
        </w:rPr>
        <w:t xml:space="preserve">é </w:t>
      </w:r>
      <w:r>
        <w:rPr>
          <w:rtl w:val="0"/>
          <w:lang w:val="fr-FR"/>
        </w:rPr>
        <w:t>des phosphates est caract</w:t>
      </w:r>
      <w:r>
        <w:rPr>
          <w:rtl w:val="0"/>
          <w:lang w:val="fr-FR"/>
        </w:rPr>
        <w:t>é</w:t>
      </w:r>
      <w:r>
        <w:rPr>
          <w:rtl w:val="0"/>
        </w:rPr>
        <w:t>ris</w:t>
      </w:r>
      <w:r>
        <w:rPr>
          <w:rtl w:val="0"/>
          <w:lang w:val="fr-FR"/>
        </w:rPr>
        <w:t xml:space="preserve">é </w:t>
      </w:r>
      <w:r>
        <w:rPr>
          <w:rtl w:val="0"/>
          <w:lang w:val="fr-FR"/>
        </w:rPr>
        <w:t>par une opacit</w:t>
      </w:r>
      <w:r>
        <w:rPr>
          <w:rtl w:val="0"/>
          <w:lang w:val="fr-FR"/>
        </w:rPr>
        <w:t xml:space="preserve">é </w:t>
      </w:r>
      <w:r>
        <w:rPr>
          <w:rtl w:val="0"/>
          <w:lang w:val="fr-FR"/>
        </w:rPr>
        <w:t>relative, avec peu de transactions publiques. La qualit</w:t>
      </w:r>
      <w:r>
        <w:rPr>
          <w:rtl w:val="0"/>
          <w:lang w:val="fr-FR"/>
        </w:rPr>
        <w:t xml:space="preserve">é </w:t>
      </w:r>
      <w:r>
        <w:rPr>
          <w:rtl w:val="0"/>
          <w:lang w:val="fr-FR"/>
        </w:rPr>
        <w:t>des donn</w:t>
      </w:r>
      <w:r>
        <w:rPr>
          <w:rtl w:val="0"/>
          <w:lang w:val="fr-FR"/>
        </w:rPr>
        <w:t>é</w:t>
      </w:r>
      <w:r>
        <w:rPr>
          <w:rtl w:val="0"/>
          <w:lang w:val="fr-FR"/>
        </w:rPr>
        <w:t>es conditionne donc directement la performance du mod</w:t>
      </w:r>
      <w:r>
        <w:rPr>
          <w:rtl w:val="0"/>
          <w:lang w:val="it-IT"/>
        </w:rPr>
        <w:t>è</w:t>
      </w:r>
      <w:r>
        <w:rPr>
          <w:rtl w:val="0"/>
        </w:rPr>
        <w:t>le.</w:t>
      </w:r>
    </w:p>
    <w:p>
      <w:pPr>
        <w:pStyle w:val="Body"/>
        <w:jc w:val="both"/>
      </w:pPr>
    </w:p>
    <w:p>
      <w:pPr>
        <w:pStyle w:val="Heading 3"/>
        <w:rPr>
          <w:b w:val="1"/>
          <w:bCs w:val="1"/>
        </w:rPr>
      </w:pPr>
      <w:r>
        <w:rPr>
          <w:b w:val="1"/>
          <w:bCs w:val="1"/>
          <w:rtl w:val="0"/>
          <w:lang w:val="fr-FR"/>
        </w:rPr>
        <w:t>2.1 Sources de Donn</w:t>
      </w:r>
      <w:r>
        <w:rPr>
          <w:b w:val="1"/>
          <w:bCs w:val="1"/>
          <w:rtl w:val="0"/>
          <w:lang w:val="fr-FR"/>
        </w:rPr>
        <w:t>é</w:t>
      </w:r>
      <w:r>
        <w:rPr>
          <w:b w:val="1"/>
          <w:bCs w:val="1"/>
          <w:rtl w:val="0"/>
          <w:lang w:val="fr-FR"/>
        </w:rPr>
        <w:t>es Historiques</w:t>
      </w:r>
    </w:p>
    <w:p>
      <w:pPr>
        <w:pStyle w:val="Heading 3"/>
        <w:rPr>
          <w:b w:val="1"/>
          <w:bCs w:val="1"/>
        </w:rPr>
      </w:pPr>
    </w:p>
    <w:p>
      <w:pPr>
        <w:pStyle w:val="Body"/>
        <w:jc w:val="both"/>
      </w:pPr>
      <w:r>
        <w:rPr>
          <w:rtl w:val="0"/>
          <w:lang w:val="fr-FR"/>
        </w:rPr>
        <w:t>Pour la variable cible, c'est-</w:t>
      </w:r>
      <w:r>
        <w:rPr>
          <w:rtl w:val="0"/>
        </w:rPr>
        <w:t>à</w:t>
      </w:r>
      <w:r>
        <w:rPr>
          <w:rtl w:val="0"/>
          <w:lang w:val="fr-FR"/>
        </w:rPr>
        <w:t>-dire les prix historiques, plusieurs sources sont mobilisables. Les agences sp</w:t>
      </w:r>
      <w:r>
        <w:rPr>
          <w:rtl w:val="0"/>
          <w:lang w:val="fr-FR"/>
        </w:rPr>
        <w:t>é</w:t>
      </w:r>
      <w:r>
        <w:rPr>
          <w:rtl w:val="0"/>
          <w:lang w:val="fr-FR"/>
        </w:rPr>
        <w:t>cialis</w:t>
      </w:r>
      <w:r>
        <w:rPr>
          <w:rtl w:val="0"/>
          <w:lang w:val="fr-FR"/>
        </w:rPr>
        <w:t>é</w:t>
      </w:r>
      <w:r>
        <w:rPr>
          <w:rtl w:val="0"/>
          <w:lang w:val="fr-FR"/>
        </w:rPr>
        <w:t>es comme Argus Media, CRU Group et Fastmarkets fournissent des donn</w:t>
      </w:r>
      <w:r>
        <w:rPr>
          <w:rtl w:val="0"/>
          <w:lang w:val="fr-FR"/>
        </w:rPr>
        <w:t>é</w:t>
      </w:r>
      <w:r>
        <w:rPr>
          <w:rtl w:val="0"/>
          <w:lang w:val="fr-FR"/>
        </w:rPr>
        <w:t xml:space="preserve">es de prix FOB historiques pour Casablanca, le Golfe des </w:t>
      </w:r>
      <w:r>
        <w:rPr>
          <w:rtl w:val="0"/>
          <w:lang w:val="fr-FR"/>
        </w:rPr>
        <w:t>É</w:t>
      </w:r>
      <w:r>
        <w:rPr>
          <w:rtl w:val="0"/>
          <w:lang w:val="fr-FR"/>
        </w:rPr>
        <w:t>tats-Unis et la Chine. Ces donn</w:t>
      </w:r>
      <w:r>
        <w:rPr>
          <w:rtl w:val="0"/>
          <w:lang w:val="fr-FR"/>
        </w:rPr>
        <w:t>é</w:t>
      </w:r>
      <w:r>
        <w:rPr>
          <w:rtl w:val="0"/>
          <w:lang w:val="fr-FR"/>
        </w:rPr>
        <w:t>es sont payantes mais indispensables. En compl</w:t>
      </w:r>
      <w:r>
        <w:rPr>
          <w:rtl w:val="0"/>
          <w:lang w:val="fr-FR"/>
        </w:rPr>
        <w:t>é</w:t>
      </w:r>
      <w:r>
        <w:rPr>
          <w:rtl w:val="0"/>
          <w:lang w:val="fr-FR"/>
        </w:rPr>
        <w:t xml:space="preserve">ment, les appels d'offres publics </w:t>
      </w:r>
      <w:r>
        <w:rPr>
          <w:rtl w:val="0"/>
          <w:lang w:val="fr-FR"/>
        </w:rPr>
        <w:t>é</w:t>
      </w:r>
      <w:r>
        <w:rPr>
          <w:rtl w:val="0"/>
          <w:lang w:val="fr-FR"/>
        </w:rPr>
        <w:t>mis par des organismes indiens comme RCF et NFL, ainsi que ceux du Br</w:t>
      </w:r>
      <w:r>
        <w:rPr>
          <w:rtl w:val="0"/>
          <w:lang w:val="fr-FR"/>
        </w:rPr>
        <w:t>é</w:t>
      </w:r>
      <w:r>
        <w:rPr>
          <w:rtl w:val="0"/>
          <w:lang w:val="fr-FR"/>
        </w:rPr>
        <w:t>sil et d'Europe, constituent des sources gratuites de transactions r</w:t>
      </w:r>
      <w:r>
        <w:rPr>
          <w:rtl w:val="0"/>
          <w:lang w:val="fr-FR"/>
        </w:rPr>
        <w:t>é</w:t>
      </w:r>
      <w:r>
        <w:rPr>
          <w:rtl w:val="0"/>
        </w:rPr>
        <w:t>elles.</w:t>
      </w:r>
    </w:p>
    <w:p>
      <w:pPr>
        <w:pStyle w:val="Body"/>
        <w:jc w:val="both"/>
      </w:pPr>
    </w:p>
    <w:p>
      <w:pPr>
        <w:pStyle w:val="Heading 3"/>
        <w:rPr>
          <w:b w:val="1"/>
          <w:bCs w:val="1"/>
        </w:rPr>
      </w:pPr>
      <w:r>
        <w:rPr>
          <w:b w:val="1"/>
          <w:bCs w:val="1"/>
          <w:rtl w:val="0"/>
          <w:lang w:val="fr-FR"/>
        </w:rPr>
        <w:t>2.2 Variables Explicatives</w:t>
      </w:r>
    </w:p>
    <w:p>
      <w:pPr>
        <w:pStyle w:val="Body"/>
        <w:jc w:val="both"/>
      </w:pPr>
    </w:p>
    <w:p>
      <w:pPr>
        <w:pStyle w:val="Body"/>
        <w:jc w:val="both"/>
      </w:pPr>
      <w:r>
        <w:rPr>
          <w:rtl w:val="0"/>
          <w:lang w:val="fr-FR"/>
        </w:rPr>
        <w:t>Les variables explicatives sont organis</w:t>
      </w:r>
      <w:r>
        <w:rPr>
          <w:rtl w:val="0"/>
          <w:lang w:val="fr-FR"/>
        </w:rPr>
        <w:t>é</w:t>
      </w:r>
      <w:r>
        <w:rPr>
          <w:rtl w:val="0"/>
          <w:lang w:val="fr-FR"/>
        </w:rPr>
        <w:t>es en quatre cat</w:t>
      </w:r>
      <w:r>
        <w:rPr>
          <w:rtl w:val="0"/>
          <w:lang w:val="fr-FR"/>
        </w:rPr>
        <w:t>é</w:t>
      </w:r>
      <w:r>
        <w:rPr>
          <w:rtl w:val="0"/>
          <w:lang w:val="fr-FR"/>
        </w:rPr>
        <w:t>gories pour capturer les multiples dimensions du march</w:t>
      </w:r>
      <w:r>
        <w:rPr>
          <w:rtl w:val="0"/>
          <w:lang w:val="fr-FR"/>
        </w:rPr>
        <w:t>é</w:t>
      </w:r>
      <w:r>
        <w:rPr>
          <w:rtl w:val="0"/>
        </w:rPr>
        <w:t>.</w:t>
      </w:r>
    </w:p>
    <w:p>
      <w:pPr>
        <w:pStyle w:val="Body"/>
        <w:jc w:val="both"/>
      </w:pPr>
    </w:p>
    <w:p>
      <w:pPr>
        <w:pStyle w:val="Body"/>
        <w:jc w:val="both"/>
      </w:pPr>
      <w:r>
        <w:rPr>
          <w:rtl w:val="0"/>
          <w:lang w:val="fr-FR"/>
        </w:rPr>
        <w:t>Les fondamentaux offre et demande incluent les niveaux de stocks de DAP et MAP dans les hubs cl</w:t>
      </w:r>
      <w:r>
        <w:rPr>
          <w:rtl w:val="0"/>
          <w:lang w:val="fr-FR"/>
        </w:rPr>
        <w:t>é</w:t>
      </w:r>
      <w:r>
        <w:rPr>
          <w:rtl w:val="0"/>
          <w:lang w:val="fr-FR"/>
        </w:rPr>
        <w:t>s que sont le Br</w:t>
      </w:r>
      <w:r>
        <w:rPr>
          <w:rtl w:val="0"/>
          <w:lang w:val="fr-FR"/>
        </w:rPr>
        <w:t>é</w:t>
      </w:r>
      <w:r>
        <w:rPr>
          <w:rtl w:val="0"/>
          <w:lang w:val="fr-FR"/>
        </w:rPr>
        <w:t xml:space="preserve">sil, l'Inde et les </w:t>
      </w:r>
      <w:r>
        <w:rPr>
          <w:rtl w:val="0"/>
          <w:lang w:val="fr-FR"/>
        </w:rPr>
        <w:t>É</w:t>
      </w:r>
      <w:r>
        <w:rPr>
          <w:rtl w:val="0"/>
          <w:lang w:val="fr-FR"/>
        </w:rPr>
        <w:t>tats-Unis. Ils int</w:t>
      </w:r>
      <w:r>
        <w:rPr>
          <w:rtl w:val="0"/>
          <w:lang w:val="it-IT"/>
        </w:rPr>
        <w:t>è</w:t>
      </w:r>
      <w:r>
        <w:rPr>
          <w:rtl w:val="0"/>
          <w:lang w:val="fr-FR"/>
        </w:rPr>
        <w:t xml:space="preserve">grent </w:t>
      </w:r>
      <w:r>
        <w:rPr>
          <w:rtl w:val="0"/>
          <w:lang w:val="fr-FR"/>
        </w:rPr>
        <w:t>é</w:t>
      </w:r>
      <w:r>
        <w:rPr>
          <w:rtl w:val="0"/>
          <w:lang w:val="fr-FR"/>
        </w:rPr>
        <w:t>galement les capacit</w:t>
      </w:r>
      <w:r>
        <w:rPr>
          <w:rtl w:val="0"/>
          <w:lang w:val="fr-FR"/>
        </w:rPr>
        <w:t>é</w:t>
      </w:r>
      <w:r>
        <w:rPr>
          <w:rtl w:val="0"/>
          <w:lang w:val="fr-FR"/>
        </w:rPr>
        <w:t>s de production, avec les taux d'utilisation des usines des principaux producteurs (OCP, Mosaic, PhosAgro) et les annonces de maintenance ou d'arr</w:t>
      </w:r>
      <w:r>
        <w:rPr>
          <w:rtl w:val="0"/>
        </w:rPr>
        <w:t>ê</w:t>
      </w:r>
      <w:r>
        <w:rPr>
          <w:rtl w:val="0"/>
          <w:lang w:val="en-US"/>
        </w:rPr>
        <w:t>ts programm</w:t>
      </w:r>
      <w:r>
        <w:rPr>
          <w:rtl w:val="0"/>
          <w:lang w:val="fr-FR"/>
        </w:rPr>
        <w:t>é</w:t>
      </w:r>
      <w:r>
        <w:rPr>
          <w:rtl w:val="0"/>
          <w:lang w:val="fr-FR"/>
        </w:rPr>
        <w:t>s. Enfin, la demande agricole est repr</w:t>
      </w:r>
      <w:r>
        <w:rPr>
          <w:rtl w:val="0"/>
          <w:lang w:val="fr-FR"/>
        </w:rPr>
        <w:t>é</w:t>
      </w:r>
      <w:r>
        <w:rPr>
          <w:rtl w:val="0"/>
        </w:rPr>
        <w:t>sent</w:t>
      </w:r>
      <w:r>
        <w:rPr>
          <w:rtl w:val="0"/>
          <w:lang w:val="fr-FR"/>
        </w:rPr>
        <w:t>é</w:t>
      </w:r>
      <w:r>
        <w:rPr>
          <w:rtl w:val="0"/>
          <w:lang w:val="fr-FR"/>
        </w:rPr>
        <w:t xml:space="preserve">e par les calendriers des semis </w:t>
      </w:r>
      <w:r>
        <w:rPr>
          <w:rtl w:val="0"/>
        </w:rPr>
        <w:t xml:space="preserve">– </w:t>
      </w:r>
      <w:r>
        <w:rPr>
          <w:rtl w:val="0"/>
          <w:lang w:val="fr-FR"/>
        </w:rPr>
        <w:t xml:space="preserve">janvier </w:t>
      </w:r>
      <w:r>
        <w:rPr>
          <w:rtl w:val="0"/>
        </w:rPr>
        <w:t xml:space="preserve">à </w:t>
      </w:r>
      <w:r>
        <w:rPr>
          <w:rtl w:val="0"/>
        </w:rPr>
        <w:t>mars en Am</w:t>
      </w:r>
      <w:r>
        <w:rPr>
          <w:rtl w:val="0"/>
          <w:lang w:val="fr-FR"/>
        </w:rPr>
        <w:t>é</w:t>
      </w:r>
      <w:r>
        <w:rPr>
          <w:rtl w:val="0"/>
          <w:lang w:val="fr-FR"/>
        </w:rPr>
        <w:t xml:space="preserve">rique du Sud, mai </w:t>
      </w:r>
      <w:r>
        <w:rPr>
          <w:rtl w:val="0"/>
        </w:rPr>
        <w:t xml:space="preserve">à </w:t>
      </w:r>
      <w:r>
        <w:rPr>
          <w:rtl w:val="0"/>
          <w:lang w:val="nl-NL"/>
        </w:rPr>
        <w:t xml:space="preserve">juin en Inde </w:t>
      </w:r>
      <w:r>
        <w:rPr>
          <w:rtl w:val="0"/>
        </w:rPr>
        <w:t xml:space="preserve">– </w:t>
      </w:r>
      <w:r>
        <w:rPr>
          <w:rtl w:val="0"/>
          <w:lang w:val="fr-FR"/>
        </w:rPr>
        <w:t>et par les prix des c</w:t>
      </w:r>
      <w:r>
        <w:rPr>
          <w:rtl w:val="0"/>
          <w:lang w:val="fr-FR"/>
        </w:rPr>
        <w:t>é</w:t>
      </w:r>
      <w:r>
        <w:rPr>
          <w:rtl w:val="0"/>
        </w:rPr>
        <w:t>r</w:t>
      </w:r>
      <w:r>
        <w:rPr>
          <w:rtl w:val="0"/>
          <w:lang w:val="fr-FR"/>
        </w:rPr>
        <w:t>é</w:t>
      </w:r>
      <w:r>
        <w:rPr>
          <w:rtl w:val="0"/>
          <w:lang w:val="fr-FR"/>
        </w:rPr>
        <w:t>ales comme le bl</w:t>
      </w:r>
      <w:r>
        <w:rPr>
          <w:rtl w:val="0"/>
          <w:lang w:val="fr-FR"/>
        </w:rPr>
        <w:t xml:space="preserve">é </w:t>
      </w:r>
      <w:r>
        <w:rPr>
          <w:rtl w:val="0"/>
          <w:lang w:val="fr-FR"/>
        </w:rPr>
        <w:t>et le ma</w:t>
      </w:r>
      <w:r>
        <w:rPr>
          <w:rtl w:val="0"/>
          <w:lang w:val="nl-NL"/>
        </w:rPr>
        <w:t>ï</w:t>
      </w:r>
      <w:r>
        <w:rPr>
          <w:rtl w:val="0"/>
          <w:lang w:val="fr-FR"/>
        </w:rPr>
        <w:t>s, qui influencent la capacit</w:t>
      </w:r>
      <w:r>
        <w:rPr>
          <w:rtl w:val="0"/>
          <w:lang w:val="fr-FR"/>
        </w:rPr>
        <w:t xml:space="preserve">é </w:t>
      </w:r>
      <w:r>
        <w:rPr>
          <w:rtl w:val="0"/>
          <w:lang w:val="fr-FR"/>
        </w:rPr>
        <w:t>d'achat des agriculteurs.</w:t>
      </w:r>
    </w:p>
    <w:p>
      <w:pPr>
        <w:pStyle w:val="Body"/>
        <w:jc w:val="both"/>
      </w:pPr>
    </w:p>
    <w:p>
      <w:pPr>
        <w:pStyle w:val="Body"/>
        <w:jc w:val="both"/>
      </w:pPr>
      <w:r>
        <w:rPr>
          <w:rtl w:val="0"/>
          <w:lang w:val="fr-FR"/>
        </w:rPr>
        <w:t>Les variables macro</w:t>
      </w:r>
      <w:r>
        <w:rPr>
          <w:rtl w:val="0"/>
          <w:lang w:val="fr-FR"/>
        </w:rPr>
        <w:t>é</w:t>
      </w:r>
      <w:r>
        <w:rPr>
          <w:rtl w:val="0"/>
          <w:lang w:val="fr-FR"/>
        </w:rPr>
        <w:t>conomiques et logistiques comprennent les frets maritimes, mesur</w:t>
      </w:r>
      <w:r>
        <w:rPr>
          <w:rtl w:val="0"/>
          <w:lang w:val="fr-FR"/>
        </w:rPr>
        <w:t>é</w:t>
      </w:r>
      <w:r>
        <w:rPr>
          <w:rtl w:val="0"/>
          <w:lang w:val="fr-FR"/>
        </w:rPr>
        <w:t>s par l'indice Baltic Dry et par les co</w:t>
      </w:r>
      <w:r>
        <w:rPr>
          <w:rtl w:val="0"/>
          <w:lang w:val="fr-FR"/>
        </w:rPr>
        <w:t>û</w:t>
      </w:r>
      <w:r>
        <w:rPr>
          <w:rtl w:val="0"/>
          <w:lang w:val="fr-FR"/>
        </w:rPr>
        <w:t>ts de routes sp</w:t>
      </w:r>
      <w:r>
        <w:rPr>
          <w:rtl w:val="0"/>
          <w:lang w:val="fr-FR"/>
        </w:rPr>
        <w:t>é</w:t>
      </w:r>
      <w:r>
        <w:rPr>
          <w:rtl w:val="0"/>
          <w:lang w:val="fr-FR"/>
        </w:rPr>
        <w:t>cifiques telles que Afrique du Sud-Inde ou USA-Br</w:t>
      </w:r>
      <w:r>
        <w:rPr>
          <w:rtl w:val="0"/>
          <w:lang w:val="fr-FR"/>
        </w:rPr>
        <w:t>é</w:t>
      </w:r>
      <w:r>
        <w:rPr>
          <w:rtl w:val="0"/>
          <w:lang w:val="fr-FR"/>
        </w:rPr>
        <w:t xml:space="preserve">sil. Les taux de change sont </w:t>
      </w:r>
      <w:r>
        <w:rPr>
          <w:rtl w:val="0"/>
          <w:lang w:val="fr-FR"/>
        </w:rPr>
        <w:t>é</w:t>
      </w:r>
      <w:r>
        <w:rPr>
          <w:rtl w:val="0"/>
          <w:lang w:val="fr-FR"/>
        </w:rPr>
        <w:t>galement pris en compte, notamment USD/MAD pour la comp</w:t>
      </w:r>
      <w:r>
        <w:rPr>
          <w:rtl w:val="0"/>
          <w:lang w:val="fr-FR"/>
        </w:rPr>
        <w:t>é</w:t>
      </w:r>
      <w:r>
        <w:rPr>
          <w:rtl w:val="0"/>
        </w:rPr>
        <w:t>titivit</w:t>
      </w:r>
      <w:r>
        <w:rPr>
          <w:rtl w:val="0"/>
          <w:lang w:val="fr-FR"/>
        </w:rPr>
        <w:t xml:space="preserve">é </w:t>
      </w:r>
      <w:r>
        <w:rPr>
          <w:rtl w:val="0"/>
          <w:lang w:val="fr-FR"/>
        </w:rPr>
        <w:t>marocaine, ainsi que USD/BRL et USD/INR. Enfin, le prix de l'</w:t>
      </w:r>
      <w:r>
        <w:rPr>
          <w:rtl w:val="0"/>
          <w:lang w:val="fr-FR"/>
        </w:rPr>
        <w:t>é</w:t>
      </w:r>
      <w:r>
        <w:rPr>
          <w:rtl w:val="0"/>
          <w:lang w:val="fr-FR"/>
        </w:rPr>
        <w:t>nergie, en particulier le gaz naturel, est int</w:t>
      </w:r>
      <w:r>
        <w:rPr>
          <w:rtl w:val="0"/>
          <w:lang w:val="fr-FR"/>
        </w:rPr>
        <w:t>é</w:t>
      </w:r>
      <w:r>
        <w:rPr>
          <w:rtl w:val="0"/>
        </w:rPr>
        <w:t>gr</w:t>
      </w:r>
      <w:r>
        <w:rPr>
          <w:rtl w:val="0"/>
          <w:lang w:val="fr-FR"/>
        </w:rPr>
        <w:t xml:space="preserve">é </w:t>
      </w:r>
      <w:r>
        <w:rPr>
          <w:rtl w:val="0"/>
          <w:lang w:val="fr-FR"/>
        </w:rPr>
        <w:t>car il impacte significativement le co</w:t>
      </w:r>
      <w:r>
        <w:rPr>
          <w:rtl w:val="0"/>
          <w:lang w:val="fr-FR"/>
        </w:rPr>
        <w:t>û</w:t>
      </w:r>
      <w:r>
        <w:rPr>
          <w:rtl w:val="0"/>
          <w:lang w:val="fr-FR"/>
        </w:rPr>
        <w:t>t de production de l'acide phosphorique et de l'ammoniac.</w:t>
      </w:r>
    </w:p>
    <w:p>
      <w:pPr>
        <w:pStyle w:val="Body"/>
        <w:jc w:val="both"/>
      </w:pPr>
    </w:p>
    <w:p>
      <w:pPr>
        <w:pStyle w:val="Body"/>
        <w:jc w:val="both"/>
      </w:pPr>
      <w:r>
        <w:rPr>
          <w:rtl w:val="0"/>
          <w:lang w:val="fr-FR"/>
        </w:rPr>
        <w:t>Les variables g</w:t>
      </w:r>
      <w:r>
        <w:rPr>
          <w:rtl w:val="0"/>
          <w:lang w:val="fr-FR"/>
        </w:rPr>
        <w:t>é</w:t>
      </w:r>
      <w:r>
        <w:rPr>
          <w:rtl w:val="0"/>
          <w:lang w:val="fr-FR"/>
        </w:rPr>
        <w:t>opolitiques constituent la troisi</w:t>
      </w:r>
      <w:r>
        <w:rPr>
          <w:rtl w:val="0"/>
          <w:lang w:val="it-IT"/>
        </w:rPr>
        <w:t>è</w:t>
      </w:r>
      <w:r>
        <w:rPr>
          <w:rtl w:val="0"/>
          <w:lang w:val="it-IT"/>
        </w:rPr>
        <w:t>me cat</w:t>
      </w:r>
      <w:r>
        <w:rPr>
          <w:rtl w:val="0"/>
          <w:lang w:val="fr-FR"/>
        </w:rPr>
        <w:t>é</w:t>
      </w:r>
      <w:r>
        <w:rPr>
          <w:rtl w:val="0"/>
          <w:lang w:val="fr-FR"/>
        </w:rPr>
        <w:t xml:space="preserve">gorie. Elles incluent les restrictions </w:t>
      </w:r>
      <w:r>
        <w:rPr>
          <w:rtl w:val="0"/>
        </w:rPr>
        <w:t xml:space="preserve">à </w:t>
      </w:r>
      <w:r>
        <w:rPr>
          <w:rtl w:val="0"/>
          <w:lang w:val="fr-FR"/>
        </w:rPr>
        <w:t>l'exportation, comme les quotas chinois, ainsi que les conflits et sanctions affectant des pays producteurs comme la Russie et la Bi</w:t>
      </w:r>
      <w:r>
        <w:rPr>
          <w:rtl w:val="0"/>
          <w:lang w:val="fr-FR"/>
        </w:rPr>
        <w:t>é</w:t>
      </w:r>
      <w:r>
        <w:rPr>
          <w:rtl w:val="0"/>
          <w:lang w:val="fr-FR"/>
        </w:rPr>
        <w:t>lorussie. Une approche de traitement du langage naturel (NLP) sera d</w:t>
      </w:r>
      <w:r>
        <w:rPr>
          <w:rtl w:val="0"/>
          <w:lang w:val="fr-FR"/>
        </w:rPr>
        <w:t>é</w:t>
      </w:r>
      <w:r>
        <w:rPr>
          <w:rtl w:val="0"/>
          <w:lang w:val="en-US"/>
        </w:rPr>
        <w:t>ploy</w:t>
      </w:r>
      <w:r>
        <w:rPr>
          <w:rtl w:val="0"/>
          <w:lang w:val="fr-FR"/>
        </w:rPr>
        <w:t>é</w:t>
      </w:r>
      <w:r>
        <w:rPr>
          <w:rtl w:val="0"/>
          <w:lang w:val="fr-FR"/>
        </w:rPr>
        <w:t>e pour analyser les communiqu</w:t>
      </w:r>
      <w:r>
        <w:rPr>
          <w:rtl w:val="0"/>
          <w:lang w:val="fr-FR"/>
        </w:rPr>
        <w:t>é</w:t>
      </w:r>
      <w:r>
        <w:rPr>
          <w:rtl w:val="0"/>
          <w:lang w:val="fr-FR"/>
        </w:rPr>
        <w:t>s de presse, rapports annuels et actualit</w:t>
      </w:r>
      <w:r>
        <w:rPr>
          <w:rtl w:val="0"/>
          <w:lang w:val="fr-FR"/>
        </w:rPr>
        <w:t>é</w:t>
      </w:r>
      <w:r>
        <w:rPr>
          <w:rtl w:val="0"/>
          <w:lang w:val="fr-FR"/>
        </w:rPr>
        <w:t>s, afin de quantifier le risque g</w:t>
      </w:r>
      <w:r>
        <w:rPr>
          <w:rtl w:val="0"/>
          <w:lang w:val="fr-FR"/>
        </w:rPr>
        <w:t>é</w:t>
      </w:r>
      <w:r>
        <w:rPr>
          <w:rtl w:val="0"/>
          <w:lang w:val="fr-FR"/>
        </w:rPr>
        <w:t>opolitique sous forme de scores exploitables par les mod</w:t>
      </w:r>
      <w:r>
        <w:rPr>
          <w:rtl w:val="0"/>
          <w:lang w:val="it-IT"/>
        </w:rPr>
        <w:t>è</w:t>
      </w:r>
      <w:r>
        <w:rPr>
          <w:rtl w:val="0"/>
          <w:lang w:val="pt-PT"/>
        </w:rPr>
        <w:t>les.</w:t>
      </w:r>
    </w:p>
    <w:p>
      <w:pPr>
        <w:pStyle w:val="Body"/>
        <w:jc w:val="both"/>
      </w:pPr>
    </w:p>
    <w:p>
      <w:pPr>
        <w:pStyle w:val="Heading 3"/>
        <w:rPr>
          <w:b w:val="1"/>
          <w:bCs w:val="1"/>
        </w:rPr>
      </w:pPr>
      <w:r>
        <w:rPr>
          <w:b w:val="1"/>
          <w:bCs w:val="1"/>
          <w:rtl w:val="0"/>
          <w:lang w:val="fr-FR"/>
        </w:rPr>
        <w:t>2.3 Structure de la Base de Donn</w:t>
      </w:r>
      <w:r>
        <w:rPr>
          <w:b w:val="1"/>
          <w:bCs w:val="1"/>
          <w:rtl w:val="0"/>
          <w:lang w:val="fr-FR"/>
        </w:rPr>
        <w:t>é</w:t>
      </w:r>
      <w:r>
        <w:rPr>
          <w:b w:val="1"/>
          <w:bCs w:val="1"/>
          <w:rtl w:val="0"/>
        </w:rPr>
        <w:t>es</w:t>
      </w:r>
    </w:p>
    <w:p>
      <w:pPr>
        <w:pStyle w:val="Body"/>
        <w:jc w:val="both"/>
      </w:pPr>
    </w:p>
    <w:p>
      <w:pPr>
        <w:pStyle w:val="Body"/>
        <w:jc w:val="both"/>
      </w:pPr>
      <w:r>
        <w:rPr>
          <w:rtl w:val="0"/>
          <w:lang w:val="fr-FR"/>
        </w:rPr>
        <w:t>L'ensemble des donn</w:t>
      </w:r>
      <w:r>
        <w:rPr>
          <w:rtl w:val="0"/>
          <w:lang w:val="fr-FR"/>
        </w:rPr>
        <w:t>é</w:t>
      </w:r>
      <w:r>
        <w:rPr>
          <w:rtl w:val="0"/>
          <w:lang w:val="fr-FR"/>
        </w:rPr>
        <w:t>es sera centralis</w:t>
      </w:r>
      <w:r>
        <w:rPr>
          <w:rtl w:val="0"/>
          <w:lang w:val="fr-FR"/>
        </w:rPr>
        <w:t xml:space="preserve">é </w:t>
      </w:r>
      <w:r>
        <w:rPr>
          <w:rtl w:val="0"/>
          <w:lang w:val="fr-FR"/>
        </w:rPr>
        <w:t xml:space="preserve">dans une base PostgreSQL </w:t>
      </w:r>
      <w:r>
        <w:rPr>
          <w:rtl w:val="0"/>
          <w:lang w:val="fr-FR"/>
        </w:rPr>
        <w:t>é</w:t>
      </w:r>
      <w:r>
        <w:rPr>
          <w:rtl w:val="0"/>
          <w:lang w:val="fr-FR"/>
        </w:rPr>
        <w:t>tendue avec TimescaleDB, optimis</w:t>
      </w:r>
      <w:r>
        <w:rPr>
          <w:rtl w:val="0"/>
          <w:lang w:val="fr-FR"/>
        </w:rPr>
        <w:t>é</w:t>
      </w:r>
      <w:r>
        <w:rPr>
          <w:rtl w:val="0"/>
          <w:lang w:val="fr-FR"/>
        </w:rPr>
        <w:t>e pour les s</w:t>
      </w:r>
      <w:r>
        <w:rPr>
          <w:rtl w:val="0"/>
          <w:lang w:val="fr-FR"/>
        </w:rPr>
        <w:t>é</w:t>
      </w:r>
      <w:r>
        <w:rPr>
          <w:rtl w:val="0"/>
          <w:lang w:val="fr-FR"/>
        </w:rPr>
        <w:t>ries temporelles. Cette base comprendra plusieurs jeux de donn</w:t>
      </w:r>
      <w:r>
        <w:rPr>
          <w:rtl w:val="0"/>
          <w:lang w:val="fr-FR"/>
        </w:rPr>
        <w:t>é</w:t>
      </w:r>
      <w:r>
        <w:rPr>
          <w:rtl w:val="0"/>
          <w:lang w:val="fr-FR"/>
        </w:rPr>
        <w:t>es : une table d</w:t>
      </w:r>
      <w:r>
        <w:rPr>
          <w:rtl w:val="0"/>
          <w:lang w:val="fr-FR"/>
        </w:rPr>
        <w:t>é</w:t>
      </w:r>
      <w:r>
        <w:rPr>
          <w:rtl w:val="0"/>
        </w:rPr>
        <w:t>di</w:t>
      </w:r>
      <w:r>
        <w:rPr>
          <w:rtl w:val="0"/>
          <w:lang w:val="fr-FR"/>
        </w:rPr>
        <w:t>é</w:t>
      </w:r>
      <w:r>
        <w:rPr>
          <w:rtl w:val="0"/>
          <w:lang w:val="fr-FR"/>
        </w:rPr>
        <w:t>e aux prix FOB historiques, une table pour les fondamentaux (stocks, capacit</w:t>
      </w:r>
      <w:r>
        <w:rPr>
          <w:rtl w:val="0"/>
          <w:lang w:val="fr-FR"/>
        </w:rPr>
        <w:t>é</w:t>
      </w:r>
      <w:r>
        <w:rPr>
          <w:rtl w:val="0"/>
          <w:lang w:val="fr-FR"/>
        </w:rPr>
        <w:t>s, production), une table pour les variables macro</w:t>
      </w:r>
      <w:r>
        <w:rPr>
          <w:rtl w:val="0"/>
          <w:lang w:val="fr-FR"/>
        </w:rPr>
        <w:t>é</w:t>
      </w:r>
      <w:r>
        <w:rPr>
          <w:rtl w:val="0"/>
          <w:lang w:val="fr-FR"/>
        </w:rPr>
        <w:t xml:space="preserve">conomiques (taux de change, fret, </w:t>
      </w:r>
      <w:r>
        <w:rPr>
          <w:rtl w:val="0"/>
          <w:lang w:val="fr-FR"/>
        </w:rPr>
        <w:t>é</w:t>
      </w:r>
      <w:r>
        <w:rPr>
          <w:rtl w:val="0"/>
          <w:lang w:val="fr-FR"/>
        </w:rPr>
        <w:t>nergie), et enfin une table pour les indicateurs g</w:t>
      </w:r>
      <w:r>
        <w:rPr>
          <w:rtl w:val="0"/>
          <w:lang w:val="fr-FR"/>
        </w:rPr>
        <w:t>é</w:t>
      </w:r>
      <w:r>
        <w:rPr>
          <w:rtl w:val="0"/>
          <w:lang w:val="fr-FR"/>
        </w:rPr>
        <w:t>opolitiques issus du traitement des textes.</w:t>
      </w:r>
    </w:p>
    <w:p>
      <w:pPr>
        <w:pStyle w:val="Body"/>
        <w:jc w:val="both"/>
      </w:pPr>
    </w:p>
    <w:p>
      <w:pPr>
        <w:pStyle w:val="Body"/>
        <w:jc w:val="both"/>
      </w:pPr>
    </w:p>
    <w:p>
      <w:pPr>
        <w:pStyle w:val="Body"/>
        <w:jc w:val="both"/>
      </w:pPr>
    </w:p>
    <w:p>
      <w:pPr>
        <w:pStyle w:val="Heading 2"/>
        <w:bidi w:val="0"/>
      </w:pPr>
      <w:r>
        <w:rPr>
          <w:rtl w:val="0"/>
        </w:rPr>
        <w:t>3. Architecture IA et Mod</w:t>
      </w:r>
      <w:r>
        <w:rPr>
          <w:rtl w:val="0"/>
        </w:rPr>
        <w:t>é</w:t>
      </w:r>
      <w:r>
        <w:rPr>
          <w:rtl w:val="0"/>
        </w:rPr>
        <w:t>lisation</w:t>
      </w:r>
    </w:p>
    <w:p>
      <w:pPr>
        <w:pStyle w:val="Heading 2"/>
        <w:bidi w:val="0"/>
      </w:pPr>
    </w:p>
    <w:p>
      <w:pPr>
        <w:pStyle w:val="Body"/>
        <w:jc w:val="both"/>
      </w:pPr>
      <w:r>
        <w:rPr>
          <w:rtl w:val="0"/>
          <w:lang w:val="fr-FR"/>
        </w:rPr>
        <w:t>Plusieurs approches de mod</w:t>
      </w:r>
      <w:r>
        <w:rPr>
          <w:rtl w:val="0"/>
          <w:lang w:val="fr-FR"/>
        </w:rPr>
        <w:t>é</w:t>
      </w:r>
      <w:r>
        <w:rPr>
          <w:rtl w:val="0"/>
          <w:lang w:val="fr-FR"/>
        </w:rPr>
        <w:t>lisation sont envisageables selon les donn</w:t>
      </w:r>
      <w:r>
        <w:rPr>
          <w:rtl w:val="0"/>
          <w:lang w:val="fr-FR"/>
        </w:rPr>
        <w:t>é</w:t>
      </w:r>
      <w:r>
        <w:rPr>
          <w:rtl w:val="0"/>
          <w:lang w:val="fr-FR"/>
        </w:rPr>
        <w:t>es disponibles et les objectifs op</w:t>
      </w:r>
      <w:r>
        <w:rPr>
          <w:rtl w:val="0"/>
          <w:lang w:val="fr-FR"/>
        </w:rPr>
        <w:t>é</w:t>
      </w:r>
      <w:r>
        <w:rPr>
          <w:rtl w:val="0"/>
          <w:lang w:val="fr-FR"/>
        </w:rPr>
        <w:t>rationnels.</w:t>
      </w:r>
    </w:p>
    <w:p>
      <w:pPr>
        <w:pStyle w:val="Body"/>
        <w:jc w:val="both"/>
      </w:pPr>
    </w:p>
    <w:p>
      <w:pPr>
        <w:pStyle w:val="Heading 3"/>
        <w:rPr>
          <w:b w:val="1"/>
          <w:bCs w:val="1"/>
        </w:rPr>
      </w:pPr>
      <w:r>
        <w:rPr>
          <w:b w:val="1"/>
          <w:bCs w:val="1"/>
          <w:rtl w:val="0"/>
          <w:lang w:val="fr-FR"/>
        </w:rPr>
        <w:t>3.1 Approches Envisag</w:t>
      </w:r>
      <w:r>
        <w:rPr>
          <w:b w:val="1"/>
          <w:bCs w:val="1"/>
          <w:rtl w:val="0"/>
          <w:lang w:val="fr-FR"/>
        </w:rPr>
        <w:t>é</w:t>
      </w:r>
      <w:r>
        <w:rPr>
          <w:b w:val="1"/>
          <w:bCs w:val="1"/>
          <w:rtl w:val="0"/>
        </w:rPr>
        <w:t>es</w:t>
      </w:r>
    </w:p>
    <w:p>
      <w:pPr>
        <w:pStyle w:val="Heading 3"/>
        <w:rPr>
          <w:b w:val="1"/>
          <w:bCs w:val="1"/>
        </w:rPr>
      </w:pPr>
    </w:p>
    <w:p>
      <w:pPr>
        <w:pStyle w:val="Body"/>
        <w:jc w:val="both"/>
      </w:pPr>
      <w:r>
        <w:rPr>
          <w:rtl w:val="0"/>
          <w:lang w:val="it-IT"/>
        </w:rPr>
        <w:t>La premi</w:t>
      </w:r>
      <w:r>
        <w:rPr>
          <w:rtl w:val="0"/>
          <w:lang w:val="it-IT"/>
        </w:rPr>
        <w:t>è</w:t>
      </w:r>
      <w:r>
        <w:rPr>
          <w:rtl w:val="0"/>
          <w:lang w:val="fr-FR"/>
        </w:rPr>
        <w:t>re approche, dite des s</w:t>
      </w:r>
      <w:r>
        <w:rPr>
          <w:rtl w:val="0"/>
          <w:lang w:val="fr-FR"/>
        </w:rPr>
        <w:t>é</w:t>
      </w:r>
      <w:r>
        <w:rPr>
          <w:rtl w:val="0"/>
          <w:lang w:val="fr-FR"/>
        </w:rPr>
        <w:t>ries temporelles classiques, mobilise des mod</w:t>
      </w:r>
      <w:r>
        <w:rPr>
          <w:rtl w:val="0"/>
          <w:lang w:val="it-IT"/>
        </w:rPr>
        <w:t>è</w:t>
      </w:r>
      <w:r>
        <w:rPr>
          <w:rtl w:val="0"/>
          <w:lang w:val="fr-FR"/>
        </w:rPr>
        <w:t xml:space="preserve">les comme SARIMA ou Prophet. Cette approche est simple </w:t>
      </w:r>
      <w:r>
        <w:rPr>
          <w:rtl w:val="0"/>
        </w:rPr>
        <w:t xml:space="preserve">à </w:t>
      </w:r>
      <w:r>
        <w:rPr>
          <w:rtl w:val="0"/>
        </w:rPr>
        <w:t>impl</w:t>
      </w:r>
      <w:r>
        <w:rPr>
          <w:rtl w:val="0"/>
          <w:lang w:val="fr-FR"/>
        </w:rPr>
        <w:t>é</w:t>
      </w:r>
      <w:r>
        <w:rPr>
          <w:rtl w:val="0"/>
          <w:lang w:val="fr-FR"/>
        </w:rPr>
        <w:t>menter et capture efficacement la saisonnalit</w:t>
      </w:r>
      <w:r>
        <w:rPr>
          <w:rtl w:val="0"/>
          <w:lang w:val="fr-FR"/>
        </w:rPr>
        <w:t>é</w:t>
      </w:r>
      <w:r>
        <w:rPr>
          <w:rtl w:val="0"/>
          <w:lang w:val="fr-FR"/>
        </w:rPr>
        <w:t xml:space="preserve">, mais elle peine </w:t>
      </w:r>
      <w:r>
        <w:rPr>
          <w:rtl w:val="0"/>
        </w:rPr>
        <w:t xml:space="preserve">à </w:t>
      </w:r>
      <w:r>
        <w:rPr>
          <w:rtl w:val="0"/>
        </w:rPr>
        <w:t>int</w:t>
      </w:r>
      <w:r>
        <w:rPr>
          <w:rtl w:val="0"/>
          <w:lang w:val="fr-FR"/>
        </w:rPr>
        <w:t>é</w:t>
      </w:r>
      <w:r>
        <w:rPr>
          <w:rtl w:val="0"/>
          <w:lang w:val="fr-FR"/>
        </w:rPr>
        <w:t>grer des variables exog</w:t>
      </w:r>
      <w:r>
        <w:rPr>
          <w:rtl w:val="0"/>
          <w:lang w:val="it-IT"/>
        </w:rPr>
        <w:t>è</w:t>
      </w:r>
      <w:r>
        <w:rPr>
          <w:rtl w:val="0"/>
          <w:lang w:val="fr-FR"/>
        </w:rPr>
        <w:t>nes nombreuses.</w:t>
      </w:r>
    </w:p>
    <w:p>
      <w:pPr>
        <w:pStyle w:val="Body"/>
        <w:jc w:val="both"/>
      </w:pPr>
    </w:p>
    <w:p>
      <w:pPr>
        <w:pStyle w:val="Body"/>
        <w:jc w:val="both"/>
      </w:pPr>
      <w:r>
        <w:rPr>
          <w:rtl w:val="0"/>
          <w:lang w:val="fr-FR"/>
        </w:rPr>
        <w:t>La deuxi</w:t>
      </w:r>
      <w:r>
        <w:rPr>
          <w:rtl w:val="0"/>
          <w:lang w:val="it-IT"/>
        </w:rPr>
        <w:t>è</w:t>
      </w:r>
      <w:r>
        <w:rPr>
          <w:rtl w:val="0"/>
          <w:lang w:val="it-IT"/>
        </w:rPr>
        <w:t>me approche, le machine learning multivari</w:t>
      </w:r>
      <w:r>
        <w:rPr>
          <w:rtl w:val="0"/>
          <w:lang w:val="fr-FR"/>
        </w:rPr>
        <w:t>é</w:t>
      </w:r>
      <w:r>
        <w:rPr>
          <w:rtl w:val="0"/>
          <w:lang w:val="fr-FR"/>
        </w:rPr>
        <w:t>, repose sur des mod</w:t>
      </w:r>
      <w:r>
        <w:rPr>
          <w:rtl w:val="0"/>
          <w:lang w:val="it-IT"/>
        </w:rPr>
        <w:t>è</w:t>
      </w:r>
      <w:r>
        <w:rPr>
          <w:rtl w:val="0"/>
          <w:lang w:val="fr-FR"/>
        </w:rPr>
        <w:t>les d'arbres comme XGBoost, LightGBM ou Random Forest. Cette famille de mod</w:t>
      </w:r>
      <w:r>
        <w:rPr>
          <w:rtl w:val="0"/>
          <w:lang w:val="it-IT"/>
        </w:rPr>
        <w:t>è</w:t>
      </w:r>
      <w:r>
        <w:rPr>
          <w:rtl w:val="0"/>
          <w:lang w:val="fr-FR"/>
        </w:rPr>
        <w:t>les est particuli</w:t>
      </w:r>
      <w:r>
        <w:rPr>
          <w:rtl w:val="0"/>
          <w:lang w:val="it-IT"/>
        </w:rPr>
        <w:t>è</w:t>
      </w:r>
      <w:r>
        <w:rPr>
          <w:rtl w:val="0"/>
          <w:lang w:val="fr-FR"/>
        </w:rPr>
        <w:t>rement adapt</w:t>
      </w:r>
      <w:r>
        <w:rPr>
          <w:rtl w:val="0"/>
          <w:lang w:val="fr-FR"/>
        </w:rPr>
        <w:t>é</w:t>
      </w:r>
      <w:r>
        <w:rPr>
          <w:rtl w:val="0"/>
          <w:lang w:val="fr-FR"/>
        </w:rPr>
        <w:t xml:space="preserve">e aux horizons de 1 </w:t>
      </w:r>
      <w:r>
        <w:rPr>
          <w:rtl w:val="0"/>
        </w:rPr>
        <w:t xml:space="preserve">à </w:t>
      </w:r>
      <w:r>
        <w:rPr>
          <w:rtl w:val="0"/>
          <w:lang w:val="fr-FR"/>
        </w:rPr>
        <w:t>3 mois. Elle g</w:t>
      </w:r>
      <w:r>
        <w:rPr>
          <w:rtl w:val="0"/>
          <w:lang w:val="it-IT"/>
        </w:rPr>
        <w:t>è</w:t>
      </w:r>
      <w:r>
        <w:rPr>
          <w:rtl w:val="0"/>
          <w:lang w:val="fr-FR"/>
        </w:rPr>
        <w:t>re efficacement les donn</w:t>
      </w:r>
      <w:r>
        <w:rPr>
          <w:rtl w:val="0"/>
          <w:lang w:val="fr-FR"/>
        </w:rPr>
        <w:t>é</w:t>
      </w:r>
      <w:r>
        <w:rPr>
          <w:rtl w:val="0"/>
          <w:lang w:val="fr-FR"/>
        </w:rPr>
        <w:t>es tabulaires et capture les interactions non-lin</w:t>
      </w:r>
      <w:r>
        <w:rPr>
          <w:rtl w:val="0"/>
          <w:lang w:val="fr-FR"/>
        </w:rPr>
        <w:t>é</w:t>
      </w:r>
      <w:r>
        <w:rPr>
          <w:rtl w:val="0"/>
          <w:lang w:val="fr-FR"/>
        </w:rPr>
        <w:t>aires entre variables, comme l'effet de levier d'une hausse du fret combin</w:t>
      </w:r>
      <w:r>
        <w:rPr>
          <w:rtl w:val="0"/>
          <w:lang w:val="fr-FR"/>
        </w:rPr>
        <w:t>é</w:t>
      </w:r>
      <w:r>
        <w:rPr>
          <w:rtl w:val="0"/>
        </w:rPr>
        <w:t xml:space="preserve">e </w:t>
      </w:r>
      <w:r>
        <w:rPr>
          <w:rtl w:val="0"/>
        </w:rPr>
        <w:t xml:space="preserve">à </w:t>
      </w:r>
      <w:r>
        <w:rPr>
          <w:rtl w:val="0"/>
          <w:lang w:val="fr-FR"/>
        </w:rPr>
        <w:t>des stocks bas. Un travail important de feature engineering est toutefois n</w:t>
      </w:r>
      <w:r>
        <w:rPr>
          <w:rtl w:val="0"/>
          <w:lang w:val="fr-FR"/>
        </w:rPr>
        <w:t>é</w:t>
      </w:r>
      <w:r>
        <w:rPr>
          <w:rtl w:val="0"/>
          <w:lang w:val="fr-FR"/>
        </w:rPr>
        <w:t>cessaire, avec la cr</w:t>
      </w:r>
      <w:r>
        <w:rPr>
          <w:rtl w:val="0"/>
          <w:lang w:val="fr-FR"/>
        </w:rPr>
        <w:t>é</w:t>
      </w:r>
      <w:r>
        <w:rPr>
          <w:rtl w:val="0"/>
          <w:lang w:val="fr-FR"/>
        </w:rPr>
        <w:t xml:space="preserve">ation de lags (prix </w:t>
      </w:r>
      <w:r>
        <w:rPr>
          <w:rtl w:val="0"/>
        </w:rPr>
        <w:t xml:space="preserve">à </w:t>
      </w:r>
      <w:r>
        <w:rPr>
          <w:rtl w:val="0"/>
          <w:lang w:val="fr-FR"/>
        </w:rPr>
        <w:t>J-7, J-30) et de moyennes mobiles.</w:t>
      </w:r>
    </w:p>
    <w:p>
      <w:pPr>
        <w:pStyle w:val="Body"/>
        <w:jc w:val="both"/>
      </w:pPr>
    </w:p>
    <w:p>
      <w:pPr>
        <w:pStyle w:val="Body"/>
        <w:jc w:val="both"/>
      </w:pPr>
      <w:r>
        <w:rPr>
          <w:rtl w:val="0"/>
          <w:lang w:val="fr-FR"/>
        </w:rPr>
        <w:t>La troisi</w:t>
      </w:r>
      <w:r>
        <w:rPr>
          <w:rtl w:val="0"/>
          <w:lang w:val="it-IT"/>
        </w:rPr>
        <w:t>è</w:t>
      </w:r>
      <w:r>
        <w:rPr>
          <w:rtl w:val="0"/>
          <w:lang w:val="fr-FR"/>
        </w:rPr>
        <w:t>me approche, le deep learning, utilise des architectures comme les LSTM (Long Short-Term Memory), les Transformers ou des mod</w:t>
      </w:r>
      <w:r>
        <w:rPr>
          <w:rtl w:val="0"/>
          <w:lang w:val="it-IT"/>
        </w:rPr>
        <w:t>è</w:t>
      </w:r>
      <w:r>
        <w:rPr>
          <w:rtl w:val="0"/>
          <w:lang w:val="fr-FR"/>
        </w:rPr>
        <w:t>les hybrides CNN-LSTM. Ces mod</w:t>
      </w:r>
      <w:r>
        <w:rPr>
          <w:rtl w:val="0"/>
          <w:lang w:val="it-IT"/>
        </w:rPr>
        <w:t>è</w:t>
      </w:r>
      <w:r>
        <w:rPr>
          <w:rtl w:val="0"/>
          <w:lang w:val="fr-FR"/>
        </w:rPr>
        <w:t>les sont pertinents lorsque l'on dispose de s</w:t>
      </w:r>
      <w:r>
        <w:rPr>
          <w:rtl w:val="0"/>
          <w:lang w:val="fr-FR"/>
        </w:rPr>
        <w:t>é</w:t>
      </w:r>
      <w:r>
        <w:rPr>
          <w:rtl w:val="0"/>
          <w:lang w:val="fr-FR"/>
        </w:rPr>
        <w:t xml:space="preserve">ries longues </w:t>
      </w:r>
      <w:r>
        <w:rPr>
          <w:rtl w:val="0"/>
        </w:rPr>
        <w:t xml:space="preserve">– </w:t>
      </w:r>
      <w:r>
        <w:rPr>
          <w:rtl w:val="0"/>
          <w:lang w:val="fr-FR"/>
        </w:rPr>
        <w:t xml:space="preserve">plus de dix ans d'historique </w:t>
      </w:r>
      <w:r>
        <w:rPr>
          <w:rtl w:val="0"/>
        </w:rPr>
        <w:t xml:space="preserve">– </w:t>
      </w:r>
      <w:r>
        <w:rPr>
          <w:rtl w:val="0"/>
          <w:lang w:val="fr-FR"/>
        </w:rPr>
        <w:t>et de nombreuses variables. Ils excellent dans la capture des d</w:t>
      </w:r>
      <w:r>
        <w:rPr>
          <w:rtl w:val="0"/>
          <w:lang w:val="fr-FR"/>
        </w:rPr>
        <w:t>é</w:t>
      </w:r>
      <w:r>
        <w:rPr>
          <w:rtl w:val="0"/>
          <w:lang w:val="fr-FR"/>
        </w:rPr>
        <w:t>pendances temporelles complexes et des patterns de long terme.</w:t>
      </w:r>
    </w:p>
    <w:p>
      <w:pPr>
        <w:pStyle w:val="Body"/>
        <w:jc w:val="both"/>
      </w:pPr>
    </w:p>
    <w:p>
      <w:pPr>
        <w:pStyle w:val="Heading 3"/>
        <w:rPr>
          <w:b w:val="1"/>
          <w:bCs w:val="1"/>
        </w:rPr>
      </w:pPr>
      <w:r>
        <w:rPr>
          <w:b w:val="1"/>
          <w:bCs w:val="1"/>
          <w:rtl w:val="0"/>
          <w:lang w:val="de-DE"/>
        </w:rPr>
        <w:t>3.2 Architecture Hybride Recommand</w:t>
      </w:r>
      <w:r>
        <w:rPr>
          <w:b w:val="1"/>
          <w:bCs w:val="1"/>
          <w:rtl w:val="0"/>
          <w:lang w:val="fr-FR"/>
        </w:rPr>
        <w:t>é</w:t>
      </w:r>
      <w:r>
        <w:rPr>
          <w:b w:val="1"/>
          <w:bCs w:val="1"/>
          <w:rtl w:val="0"/>
        </w:rPr>
        <w:t>e</w:t>
      </w:r>
    </w:p>
    <w:p>
      <w:pPr>
        <w:pStyle w:val="Heading 3"/>
        <w:rPr>
          <w:b w:val="1"/>
          <w:bCs w:val="1"/>
        </w:rPr>
      </w:pPr>
    </w:p>
    <w:p>
      <w:pPr>
        <w:pStyle w:val="Body"/>
        <w:jc w:val="both"/>
      </w:pPr>
      <w:r>
        <w:rPr>
          <w:rtl w:val="0"/>
          <w:lang w:val="fr-FR"/>
        </w:rPr>
        <w:t>Pour un march</w:t>
      </w:r>
      <w:r>
        <w:rPr>
          <w:rtl w:val="0"/>
          <w:lang w:val="fr-FR"/>
        </w:rPr>
        <w:t xml:space="preserve">é </w:t>
      </w:r>
      <w:r>
        <w:rPr>
          <w:rtl w:val="0"/>
          <w:lang w:val="fr-FR"/>
        </w:rPr>
        <w:t>aussi complexe que celui des phosphates, une approche hybride combinant plusieurs mod</w:t>
      </w:r>
      <w:r>
        <w:rPr>
          <w:rtl w:val="0"/>
          <w:lang w:val="it-IT"/>
        </w:rPr>
        <w:t>è</w:t>
      </w:r>
      <w:r>
        <w:rPr>
          <w:rtl w:val="0"/>
          <w:lang w:val="fr-FR"/>
        </w:rPr>
        <w:t>les est privil</w:t>
      </w:r>
      <w:r>
        <w:rPr>
          <w:rtl w:val="0"/>
          <w:lang w:val="fr-FR"/>
        </w:rPr>
        <w:t>é</w:t>
      </w:r>
      <w:r>
        <w:rPr>
          <w:rtl w:val="0"/>
        </w:rPr>
        <w:t>gi</w:t>
      </w:r>
      <w:r>
        <w:rPr>
          <w:rtl w:val="0"/>
          <w:lang w:val="fr-FR"/>
        </w:rPr>
        <w:t>é</w:t>
      </w:r>
      <w:r>
        <w:rPr>
          <w:rtl w:val="0"/>
          <w:lang w:val="fr-FR"/>
        </w:rPr>
        <w:t>e. L'architecture propos</w:t>
      </w:r>
      <w:r>
        <w:rPr>
          <w:rtl w:val="0"/>
          <w:lang w:val="fr-FR"/>
        </w:rPr>
        <w:t>é</w:t>
      </w:r>
      <w:r>
        <w:rPr>
          <w:rtl w:val="0"/>
          <w:lang w:val="fr-FR"/>
        </w:rPr>
        <w:t>e s'articule comme suit. Les donn</w:t>
      </w:r>
      <w:r>
        <w:rPr>
          <w:rtl w:val="0"/>
          <w:lang w:val="fr-FR"/>
        </w:rPr>
        <w:t>é</w:t>
      </w:r>
      <w:r>
        <w:rPr>
          <w:rtl w:val="0"/>
          <w:lang w:val="fr-FR"/>
        </w:rPr>
        <w:t>es d'entr</w:t>
      </w:r>
      <w:r>
        <w:rPr>
          <w:rtl w:val="0"/>
          <w:lang w:val="fr-FR"/>
        </w:rPr>
        <w:t>é</w:t>
      </w:r>
      <w:r>
        <w:rPr>
          <w:rtl w:val="0"/>
          <w:lang w:val="fr-FR"/>
        </w:rPr>
        <w:t>e alimentent trois mod</w:t>
      </w:r>
      <w:r>
        <w:rPr>
          <w:rtl w:val="0"/>
          <w:lang w:val="it-IT"/>
        </w:rPr>
        <w:t>è</w:t>
      </w:r>
      <w:r>
        <w:rPr>
          <w:rtl w:val="0"/>
          <w:lang w:val="es-ES_tradnl"/>
        </w:rPr>
        <w:t>les en parall</w:t>
      </w:r>
      <w:r>
        <w:rPr>
          <w:rtl w:val="0"/>
          <w:lang w:val="it-IT"/>
        </w:rPr>
        <w:t>è</w:t>
      </w:r>
      <w:r>
        <w:rPr>
          <w:rtl w:val="0"/>
          <w:lang w:val="fr-FR"/>
        </w:rPr>
        <w:t>le : un XGBoost qui traite les fondamentaux, les variables macro</w:t>
      </w:r>
      <w:r>
        <w:rPr>
          <w:rtl w:val="0"/>
          <w:lang w:val="fr-FR"/>
        </w:rPr>
        <w:t>é</w:t>
      </w:r>
      <w:r>
        <w:rPr>
          <w:rtl w:val="0"/>
          <w:lang w:val="fr-FR"/>
        </w:rPr>
        <w:t>conomiques et les prix des inputs ; un LSTM qui mod</w:t>
      </w:r>
      <w:r>
        <w:rPr>
          <w:rtl w:val="0"/>
          <w:lang w:val="fr-FR"/>
        </w:rPr>
        <w:t>é</w:t>
      </w:r>
      <w:r>
        <w:rPr>
          <w:rtl w:val="0"/>
          <w:lang w:val="fr-FR"/>
        </w:rPr>
        <w:t>lise le momentum et l'inertie du march</w:t>
      </w:r>
      <w:r>
        <w:rPr>
          <w:rtl w:val="0"/>
          <w:lang w:val="fr-FR"/>
        </w:rPr>
        <w:t xml:space="preserve">é </w:t>
      </w:r>
      <w:r>
        <w:rPr>
          <w:rtl w:val="0"/>
          <w:lang w:val="fr-FR"/>
        </w:rPr>
        <w:t>; et un SARIMA qui capture la saisonnalit</w:t>
      </w:r>
      <w:r>
        <w:rPr>
          <w:rtl w:val="0"/>
          <w:lang w:val="fr-FR"/>
        </w:rPr>
        <w:t xml:space="preserve">é </w:t>
      </w:r>
      <w:r>
        <w:rPr>
          <w:rtl w:val="0"/>
          <w:lang w:val="fr-FR"/>
        </w:rPr>
        <w:t>et la tendance de long terme. Les pr</w:t>
      </w:r>
      <w:r>
        <w:rPr>
          <w:rtl w:val="0"/>
          <w:lang w:val="fr-FR"/>
        </w:rPr>
        <w:t>é</w:t>
      </w:r>
      <w:r>
        <w:rPr>
          <w:rtl w:val="0"/>
          <w:lang w:val="fr-FR"/>
        </w:rPr>
        <w:t>dictions de ces trois mod</w:t>
      </w:r>
      <w:r>
        <w:rPr>
          <w:rtl w:val="0"/>
          <w:lang w:val="it-IT"/>
        </w:rPr>
        <w:t>è</w:t>
      </w:r>
      <w:r>
        <w:rPr>
          <w:rtl w:val="0"/>
          <w:lang w:val="fr-FR"/>
        </w:rPr>
        <w:t>les sont ensuite fusionn</w:t>
      </w:r>
      <w:r>
        <w:rPr>
          <w:rtl w:val="0"/>
          <w:lang w:val="fr-FR"/>
        </w:rPr>
        <w:t>é</w:t>
      </w:r>
      <w:r>
        <w:rPr>
          <w:rtl w:val="0"/>
          <w:lang w:val="fr-FR"/>
        </w:rPr>
        <w:t>es par un m</w:t>
      </w:r>
      <w:r>
        <w:rPr>
          <w:rtl w:val="0"/>
          <w:lang w:val="fr-FR"/>
        </w:rPr>
        <w:t>é</w:t>
      </w:r>
      <w:r>
        <w:rPr>
          <w:rtl w:val="0"/>
          <w:lang w:val="pt-PT"/>
        </w:rPr>
        <w:t>ta-mod</w:t>
      </w:r>
      <w:r>
        <w:rPr>
          <w:rtl w:val="0"/>
          <w:lang w:val="it-IT"/>
        </w:rPr>
        <w:t>è</w:t>
      </w:r>
      <w:r>
        <w:rPr>
          <w:rtl w:val="0"/>
          <w:lang w:val="fr-FR"/>
        </w:rPr>
        <w:t>le, typiquement une r</w:t>
      </w:r>
      <w:r>
        <w:rPr>
          <w:rtl w:val="0"/>
          <w:lang w:val="fr-FR"/>
        </w:rPr>
        <w:t>é</w:t>
      </w:r>
      <w:r>
        <w:rPr>
          <w:rtl w:val="0"/>
          <w:lang w:val="fr-FR"/>
        </w:rPr>
        <w:t>gression pond</w:t>
      </w:r>
      <w:r>
        <w:rPr>
          <w:rtl w:val="0"/>
          <w:lang w:val="fr-FR"/>
        </w:rPr>
        <w:t>é</w:t>
      </w:r>
      <w:r>
        <w:rPr>
          <w:rtl w:val="0"/>
        </w:rPr>
        <w:t>r</w:t>
      </w:r>
      <w:r>
        <w:rPr>
          <w:rtl w:val="0"/>
          <w:lang w:val="fr-FR"/>
        </w:rPr>
        <w:t>é</w:t>
      </w:r>
      <w:r>
        <w:rPr>
          <w:rtl w:val="0"/>
          <w:lang w:val="fr-FR"/>
        </w:rPr>
        <w:t>e, qui produit la pr</w:t>
      </w:r>
      <w:r>
        <w:rPr>
          <w:rtl w:val="0"/>
          <w:lang w:val="fr-FR"/>
        </w:rPr>
        <w:t>é</w:t>
      </w:r>
      <w:r>
        <w:rPr>
          <w:rtl w:val="0"/>
          <w:lang w:val="fr-FR"/>
        </w:rPr>
        <w:t>diction finale. Cette architecture permet de b</w:t>
      </w:r>
      <w:r>
        <w:rPr>
          <w:rtl w:val="0"/>
          <w:lang w:val="fr-FR"/>
        </w:rPr>
        <w:t>é</w:t>
      </w:r>
      <w:r>
        <w:rPr>
          <w:rtl w:val="0"/>
        </w:rPr>
        <w:t>n</w:t>
      </w:r>
      <w:r>
        <w:rPr>
          <w:rtl w:val="0"/>
          <w:lang w:val="fr-FR"/>
        </w:rPr>
        <w:t>é</w:t>
      </w:r>
      <w:r>
        <w:rPr>
          <w:rtl w:val="0"/>
          <w:lang w:val="fr-FR"/>
        </w:rPr>
        <w:t>ficier des forces compl</w:t>
      </w:r>
      <w:r>
        <w:rPr>
          <w:rtl w:val="0"/>
          <w:lang w:val="fr-FR"/>
        </w:rPr>
        <w:t>é</w:t>
      </w:r>
      <w:r>
        <w:rPr>
          <w:rtl w:val="0"/>
          <w:lang w:val="fr-FR"/>
        </w:rPr>
        <w:t>mentaires de chaque approche.</w:t>
      </w:r>
    </w:p>
    <w:p>
      <w:pPr>
        <w:pStyle w:val="Body"/>
        <w:jc w:val="both"/>
      </w:pPr>
    </w:p>
    <w:p>
      <w:pPr>
        <w:pStyle w:val="Heading 3"/>
        <w:rPr>
          <w:b w:val="1"/>
          <w:bCs w:val="1"/>
        </w:rPr>
      </w:pPr>
      <w:r>
        <w:rPr>
          <w:b w:val="1"/>
          <w:bCs w:val="1"/>
          <w:rtl w:val="0"/>
          <w:lang w:val="nl-NL"/>
        </w:rPr>
        <w:t>3.3 Feature Engineering Sp</w:t>
      </w:r>
      <w:r>
        <w:rPr>
          <w:b w:val="1"/>
          <w:bCs w:val="1"/>
          <w:rtl w:val="0"/>
          <w:lang w:val="fr-FR"/>
        </w:rPr>
        <w:t>é</w:t>
      </w:r>
      <w:r>
        <w:rPr>
          <w:b w:val="1"/>
          <w:bCs w:val="1"/>
          <w:rtl w:val="0"/>
          <w:lang w:val="fr-FR"/>
        </w:rPr>
        <w:t>cifique</w:t>
      </w:r>
    </w:p>
    <w:p>
      <w:pPr>
        <w:pStyle w:val="Body"/>
        <w:jc w:val="both"/>
      </w:pPr>
    </w:p>
    <w:p>
      <w:pPr>
        <w:pStyle w:val="Body"/>
        <w:jc w:val="both"/>
      </w:pPr>
      <w:r>
        <w:rPr>
          <w:rtl w:val="0"/>
          <w:lang w:val="it-IT"/>
        </w:rPr>
        <w:t>La cr</w:t>
      </w:r>
      <w:r>
        <w:rPr>
          <w:rtl w:val="0"/>
          <w:lang w:val="fr-FR"/>
        </w:rPr>
        <w:t>é</w:t>
      </w:r>
      <w:r>
        <w:rPr>
          <w:rtl w:val="0"/>
          <w:lang w:val="fr-FR"/>
        </w:rPr>
        <w:t>ation de features pertinentes est cruciale pour la performance du mod</w:t>
      </w:r>
      <w:r>
        <w:rPr>
          <w:rtl w:val="0"/>
          <w:lang w:val="it-IT"/>
        </w:rPr>
        <w:t>è</w:t>
      </w:r>
      <w:r>
        <w:rPr>
          <w:rtl w:val="0"/>
          <w:lang w:val="fr-FR"/>
        </w:rPr>
        <w:t>le. Plusieurs types de features seront construites. Les lags, c'est-</w:t>
      </w:r>
      <w:r>
        <w:rPr>
          <w:rtl w:val="0"/>
        </w:rPr>
        <w:t>à</w:t>
      </w:r>
      <w:r>
        <w:rPr>
          <w:rtl w:val="0"/>
          <w:lang w:val="fr-FR"/>
        </w:rPr>
        <w:t>-dire les valeurs pass</w:t>
      </w:r>
      <w:r>
        <w:rPr>
          <w:rtl w:val="0"/>
          <w:lang w:val="fr-FR"/>
        </w:rPr>
        <w:t>é</w:t>
      </w:r>
      <w:r>
        <w:rPr>
          <w:rtl w:val="0"/>
          <w:lang w:val="fr-FR"/>
        </w:rPr>
        <w:t xml:space="preserve">es de la variable cible, avec des horizons </w:t>
      </w:r>
      <w:r>
        <w:rPr>
          <w:rtl w:val="0"/>
        </w:rPr>
        <w:t xml:space="preserve">à </w:t>
      </w:r>
      <w:r>
        <w:rPr>
          <w:rtl w:val="0"/>
          <w:lang w:val="fr-FR"/>
        </w:rPr>
        <w:t>7, 30 et 90 jours. Les moyennes mobiles sur ces m</w:t>
      </w:r>
      <w:r>
        <w:rPr>
          <w:rtl w:val="0"/>
        </w:rPr>
        <w:t>ê</w:t>
      </w:r>
      <w:r>
        <w:rPr>
          <w:rtl w:val="0"/>
          <w:lang w:val="fr-FR"/>
        </w:rPr>
        <w:t>mes fen</w:t>
      </w:r>
      <w:r>
        <w:rPr>
          <w:rtl w:val="0"/>
        </w:rPr>
        <w:t>ê</w:t>
      </w:r>
      <w:r>
        <w:rPr>
          <w:rtl w:val="0"/>
          <w:lang w:val="fr-FR"/>
        </w:rPr>
        <w:t>tres temporelles. Des ratios comme le prix de l'ammoniac sur le prix du gaz naturel, ou le spread entre DAP et MAP. Des indicateurs saisonniers binaires indiquant par exemple si la p</w:t>
      </w:r>
      <w:r>
        <w:rPr>
          <w:rtl w:val="0"/>
          <w:lang w:val="fr-FR"/>
        </w:rPr>
        <w:t>é</w:t>
      </w:r>
      <w:r>
        <w:rPr>
          <w:rtl w:val="0"/>
          <w:lang w:val="fr-FR"/>
        </w:rPr>
        <w:t>riode de semis au Br</w:t>
      </w:r>
      <w:r>
        <w:rPr>
          <w:rtl w:val="0"/>
          <w:lang w:val="fr-FR"/>
        </w:rPr>
        <w:t>é</w:t>
      </w:r>
      <w:r>
        <w:rPr>
          <w:rtl w:val="0"/>
          <w:lang w:val="fr-FR"/>
        </w:rPr>
        <w:t>sil est active ou si la mousson indienne est en cours. Enfin, des variables de calendrier comme le mois, la semaine de l'ann</w:t>
      </w:r>
      <w:r>
        <w:rPr>
          <w:rtl w:val="0"/>
          <w:lang w:val="fr-FR"/>
        </w:rPr>
        <w:t>é</w:t>
      </w:r>
      <w:r>
        <w:rPr>
          <w:rtl w:val="0"/>
          <w:lang w:val="fr-FR"/>
        </w:rPr>
        <w:t>e ou le trimestre.</w:t>
      </w:r>
    </w:p>
    <w:p>
      <w:pPr>
        <w:pStyle w:val="Body"/>
        <w:jc w:val="both"/>
      </w:pPr>
    </w:p>
    <w:p>
      <w:pPr>
        <w:pStyle w:val="Body"/>
        <w:jc w:val="both"/>
      </w:pPr>
    </w:p>
    <w:p>
      <w:pPr>
        <w:pStyle w:val="Body"/>
        <w:jc w:val="both"/>
      </w:pPr>
    </w:p>
    <w:p>
      <w:pPr>
        <w:pStyle w:val="Heading 2"/>
        <w:bidi w:val="0"/>
      </w:pPr>
      <w:r>
        <w:rPr>
          <w:rtl w:val="0"/>
        </w:rPr>
        <w:t>4. D</w:t>
      </w:r>
      <w:r>
        <w:rPr>
          <w:rtl w:val="0"/>
        </w:rPr>
        <w:t>é</w:t>
      </w:r>
      <w:r>
        <w:rPr>
          <w:rtl w:val="0"/>
        </w:rPr>
        <w:t>fis Sp</w:t>
      </w:r>
      <w:r>
        <w:rPr>
          <w:rtl w:val="0"/>
        </w:rPr>
        <w:t>é</w:t>
      </w:r>
      <w:r>
        <w:rPr>
          <w:rtl w:val="0"/>
        </w:rPr>
        <w:t>cifiques au Secteur des Phosphates</w:t>
      </w:r>
    </w:p>
    <w:p>
      <w:pPr>
        <w:pStyle w:val="Heading 2"/>
        <w:bidi w:val="0"/>
      </w:pPr>
    </w:p>
    <w:p>
      <w:pPr>
        <w:pStyle w:val="Heading 3"/>
        <w:rPr>
          <w:b w:val="1"/>
          <w:bCs w:val="1"/>
        </w:rPr>
      </w:pPr>
      <w:r>
        <w:rPr>
          <w:b w:val="1"/>
          <w:bCs w:val="1"/>
          <w:rtl w:val="0"/>
          <w:lang w:val="fr-FR"/>
        </w:rPr>
        <w:t>4.1 Saisonnalit</w:t>
      </w:r>
      <w:r>
        <w:rPr>
          <w:b w:val="1"/>
          <w:bCs w:val="1"/>
          <w:rtl w:val="0"/>
          <w:lang w:val="fr-FR"/>
        </w:rPr>
        <w:t xml:space="preserve">é </w:t>
      </w:r>
      <w:r>
        <w:rPr>
          <w:b w:val="1"/>
          <w:bCs w:val="1"/>
          <w:rtl w:val="0"/>
        </w:rPr>
        <w:t>Invers</w:t>
      </w:r>
      <w:r>
        <w:rPr>
          <w:b w:val="1"/>
          <w:bCs w:val="1"/>
          <w:rtl w:val="0"/>
          <w:lang w:val="fr-FR"/>
        </w:rPr>
        <w:t>é</w:t>
      </w:r>
      <w:r>
        <w:rPr>
          <w:b w:val="1"/>
          <w:bCs w:val="1"/>
          <w:rtl w:val="0"/>
        </w:rPr>
        <w:t>e</w:t>
      </w:r>
    </w:p>
    <w:p>
      <w:pPr>
        <w:pStyle w:val="Heading 3"/>
        <w:rPr>
          <w:b w:val="1"/>
          <w:bCs w:val="1"/>
        </w:rPr>
      </w:pPr>
    </w:p>
    <w:p>
      <w:pPr>
        <w:pStyle w:val="Body"/>
        <w:jc w:val="both"/>
      </w:pPr>
      <w:r>
        <w:rPr>
          <w:rtl w:val="0"/>
          <w:lang w:val="fr-FR"/>
        </w:rPr>
        <w:t>Les cycles agricoles des h</w:t>
      </w:r>
      <w:r>
        <w:rPr>
          <w:rtl w:val="0"/>
          <w:lang w:val="fr-FR"/>
        </w:rPr>
        <w:t>é</w:t>
      </w:r>
      <w:r>
        <w:rPr>
          <w:rtl w:val="0"/>
        </w:rPr>
        <w:t>misph</w:t>
      </w:r>
      <w:r>
        <w:rPr>
          <w:rtl w:val="0"/>
          <w:lang w:val="it-IT"/>
        </w:rPr>
        <w:t>è</w:t>
      </w:r>
      <w:r>
        <w:rPr>
          <w:rtl w:val="0"/>
        </w:rPr>
        <w:t xml:space="preserve">res Nord et Sud </w:t>
      </w:r>
      <w:r>
        <w:rPr>
          <w:rtl w:val="0"/>
          <w:lang w:val="fr-FR"/>
        </w:rPr>
        <w:t>é</w:t>
      </w:r>
      <w:r>
        <w:rPr>
          <w:rtl w:val="0"/>
        </w:rPr>
        <w:t>tant oppos</w:t>
      </w:r>
      <w:r>
        <w:rPr>
          <w:rtl w:val="0"/>
          <w:lang w:val="fr-FR"/>
        </w:rPr>
        <w:t>é</w:t>
      </w:r>
      <w:r>
        <w:rPr>
          <w:rtl w:val="0"/>
          <w:lang w:val="fr-FR"/>
        </w:rPr>
        <w:t>s, le mod</w:t>
      </w:r>
      <w:r>
        <w:rPr>
          <w:rtl w:val="0"/>
          <w:lang w:val="it-IT"/>
        </w:rPr>
        <w:t>è</w:t>
      </w:r>
      <w:r>
        <w:rPr>
          <w:rtl w:val="0"/>
          <w:lang w:val="fr-FR"/>
        </w:rPr>
        <w:t>le doit distinguer finement les p</w:t>
      </w:r>
      <w:r>
        <w:rPr>
          <w:rtl w:val="0"/>
          <w:lang w:val="fr-FR"/>
        </w:rPr>
        <w:t>é</w:t>
      </w:r>
      <w:r>
        <w:rPr>
          <w:rtl w:val="0"/>
          <w:lang w:val="fr-FR"/>
        </w:rPr>
        <w:t xml:space="preserve">riodes de haute demande. En janvier, par exemple, la demande est </w:t>
      </w:r>
      <w:r>
        <w:rPr>
          <w:rtl w:val="0"/>
          <w:lang w:val="fr-FR"/>
        </w:rPr>
        <w:t>é</w:t>
      </w:r>
      <w:r>
        <w:rPr>
          <w:rtl w:val="0"/>
        </w:rPr>
        <w:t>lev</w:t>
      </w:r>
      <w:r>
        <w:rPr>
          <w:rtl w:val="0"/>
          <w:lang w:val="fr-FR"/>
        </w:rPr>
        <w:t>é</w:t>
      </w:r>
      <w:r>
        <w:rPr>
          <w:rtl w:val="0"/>
          <w:lang w:val="fr-FR"/>
        </w:rPr>
        <w:t>e au Br</w:t>
      </w:r>
      <w:r>
        <w:rPr>
          <w:rtl w:val="0"/>
          <w:lang w:val="fr-FR"/>
        </w:rPr>
        <w:t>é</w:t>
      </w:r>
      <w:r>
        <w:rPr>
          <w:rtl w:val="0"/>
          <w:lang w:val="fr-FR"/>
        </w:rPr>
        <w:t>sil tandis que l'Europe est hors saison. En juin, c'est l'Inde qui entre dans sa p</w:t>
      </w:r>
      <w:r>
        <w:rPr>
          <w:rtl w:val="0"/>
          <w:lang w:val="fr-FR"/>
        </w:rPr>
        <w:t>é</w:t>
      </w:r>
      <w:r>
        <w:rPr>
          <w:rtl w:val="0"/>
          <w:lang w:val="fr-FR"/>
        </w:rPr>
        <w:t>riode de forte demande, alors que le Br</w:t>
      </w:r>
      <w:r>
        <w:rPr>
          <w:rtl w:val="0"/>
          <w:lang w:val="fr-FR"/>
        </w:rPr>
        <w:t>é</w:t>
      </w:r>
      <w:r>
        <w:rPr>
          <w:rtl w:val="0"/>
          <w:lang w:val="fr-FR"/>
        </w:rPr>
        <w:t>sil est en inter-saison. Le mod</w:t>
      </w:r>
      <w:r>
        <w:rPr>
          <w:rtl w:val="0"/>
          <w:lang w:val="it-IT"/>
        </w:rPr>
        <w:t>è</w:t>
      </w:r>
      <w:r>
        <w:rPr>
          <w:rtl w:val="0"/>
          <w:lang w:val="fr-FR"/>
        </w:rPr>
        <w:t>le doit donc int</w:t>
      </w:r>
      <w:r>
        <w:rPr>
          <w:rtl w:val="0"/>
          <w:lang w:val="fr-FR"/>
        </w:rPr>
        <w:t>é</w:t>
      </w:r>
      <w:r>
        <w:rPr>
          <w:rtl w:val="0"/>
          <w:lang w:val="fr-FR"/>
        </w:rPr>
        <w:t>grer cette dimension g</w:t>
      </w:r>
      <w:r>
        <w:rPr>
          <w:rtl w:val="0"/>
          <w:lang w:val="fr-FR"/>
        </w:rPr>
        <w:t>é</w:t>
      </w:r>
      <w:r>
        <w:rPr>
          <w:rtl w:val="0"/>
          <w:lang w:val="fr-FR"/>
        </w:rPr>
        <w:t>ographique dans sa repr</w:t>
      </w:r>
      <w:r>
        <w:rPr>
          <w:rtl w:val="0"/>
          <w:lang w:val="fr-FR"/>
        </w:rPr>
        <w:t>é</w:t>
      </w:r>
      <w:r>
        <w:rPr>
          <w:rtl w:val="0"/>
          <w:lang w:val="fr-FR"/>
        </w:rPr>
        <w:t>sentation de la saisonnalit</w:t>
      </w:r>
      <w:r>
        <w:rPr>
          <w:rtl w:val="0"/>
          <w:lang w:val="fr-FR"/>
        </w:rPr>
        <w:t>é</w:t>
      </w:r>
      <w:r>
        <w:rPr>
          <w:rtl w:val="0"/>
        </w:rPr>
        <w:t>.</w:t>
      </w:r>
    </w:p>
    <w:p>
      <w:pPr>
        <w:pStyle w:val="Body"/>
        <w:jc w:val="both"/>
      </w:pPr>
    </w:p>
    <w:p>
      <w:pPr>
        <w:pStyle w:val="Heading 3"/>
        <w:rPr>
          <w:b w:val="1"/>
          <w:bCs w:val="1"/>
        </w:rPr>
      </w:pPr>
      <w:r>
        <w:rPr>
          <w:b w:val="1"/>
          <w:bCs w:val="1"/>
          <w:rtl w:val="0"/>
          <w:lang w:val="sv-SE"/>
        </w:rPr>
        <w:t>4.2 Contrats versus Spot</w:t>
      </w:r>
    </w:p>
    <w:p>
      <w:pPr>
        <w:pStyle w:val="Heading 3"/>
        <w:rPr>
          <w:b w:val="1"/>
          <w:bCs w:val="1"/>
        </w:rPr>
      </w:pPr>
    </w:p>
    <w:p>
      <w:pPr>
        <w:pStyle w:val="Body"/>
        <w:jc w:val="both"/>
      </w:pPr>
      <w:r>
        <w:rPr>
          <w:rtl w:val="0"/>
          <w:lang w:val="fr-FR"/>
        </w:rPr>
        <w:t>Une part majeure des volumes commercialis</w:t>
      </w:r>
      <w:r>
        <w:rPr>
          <w:rtl w:val="0"/>
          <w:lang w:val="fr-FR"/>
        </w:rPr>
        <w:t>é</w:t>
      </w:r>
      <w:r>
        <w:rPr>
          <w:rtl w:val="0"/>
          <w:lang w:val="fr-FR"/>
        </w:rPr>
        <w:t>s, notamment via l'OCP, est vendue sous contrat annuel. Le prix spot FOB influence n</w:t>
      </w:r>
      <w:r>
        <w:rPr>
          <w:rtl w:val="0"/>
          <w:lang w:val="fr-FR"/>
        </w:rPr>
        <w:t>é</w:t>
      </w:r>
      <w:r>
        <w:rPr>
          <w:rtl w:val="0"/>
          <w:lang w:val="fr-FR"/>
        </w:rPr>
        <w:t>anmoins les n</w:t>
      </w:r>
      <w:r>
        <w:rPr>
          <w:rtl w:val="0"/>
          <w:lang w:val="fr-FR"/>
        </w:rPr>
        <w:t>é</w:t>
      </w:r>
      <w:r>
        <w:rPr>
          <w:rtl w:val="0"/>
          <w:lang w:val="fr-FR"/>
        </w:rPr>
        <w:t>gociations contractuelles. Le mod</w:t>
      </w:r>
      <w:r>
        <w:rPr>
          <w:rtl w:val="0"/>
          <w:lang w:val="it-IT"/>
        </w:rPr>
        <w:t>è</w:t>
      </w:r>
      <w:r>
        <w:rPr>
          <w:rtl w:val="0"/>
          <w:lang w:val="fr-FR"/>
        </w:rPr>
        <w:t xml:space="preserve">le doit </w:t>
      </w:r>
      <w:r>
        <w:rPr>
          <w:rtl w:val="0"/>
        </w:rPr>
        <w:t>ê</w:t>
      </w:r>
      <w:r>
        <w:rPr>
          <w:rtl w:val="0"/>
          <w:lang w:val="fr-FR"/>
        </w:rPr>
        <w:t>tre capable non seulement de pr</w:t>
      </w:r>
      <w:r>
        <w:rPr>
          <w:rtl w:val="0"/>
          <w:lang w:val="fr-FR"/>
        </w:rPr>
        <w:t>é</w:t>
      </w:r>
      <w:r>
        <w:rPr>
          <w:rtl w:val="0"/>
          <w:lang w:val="fr-FR"/>
        </w:rPr>
        <w:t>dire les transactions spot, mais aussi d'anticiper les tendances de n</w:t>
      </w:r>
      <w:r>
        <w:rPr>
          <w:rtl w:val="0"/>
          <w:lang w:val="fr-FR"/>
        </w:rPr>
        <w:t>é</w:t>
      </w:r>
      <w:r>
        <w:rPr>
          <w:rtl w:val="0"/>
          <w:lang w:val="fr-FR"/>
        </w:rPr>
        <w:t>gociation contractuelle. Cette dualit</w:t>
      </w:r>
      <w:r>
        <w:rPr>
          <w:rtl w:val="0"/>
          <w:lang w:val="fr-FR"/>
        </w:rPr>
        <w:t xml:space="preserve">é </w:t>
      </w:r>
      <w:r>
        <w:rPr>
          <w:rtl w:val="0"/>
          <w:lang w:val="fr-FR"/>
        </w:rPr>
        <w:t>constitue une sp</w:t>
      </w:r>
      <w:r>
        <w:rPr>
          <w:rtl w:val="0"/>
          <w:lang w:val="fr-FR"/>
        </w:rPr>
        <w:t>é</w:t>
      </w:r>
      <w:r>
        <w:rPr>
          <w:rtl w:val="0"/>
        </w:rPr>
        <w:t>cificit</w:t>
      </w:r>
      <w:r>
        <w:rPr>
          <w:rtl w:val="0"/>
          <w:lang w:val="fr-FR"/>
        </w:rPr>
        <w:t xml:space="preserve">é </w:t>
      </w:r>
      <w:r>
        <w:rPr>
          <w:rtl w:val="0"/>
          <w:lang w:val="fr-FR"/>
        </w:rPr>
        <w:t>forte du secteur.</w:t>
      </w:r>
    </w:p>
    <w:p>
      <w:pPr>
        <w:pStyle w:val="Body"/>
        <w:jc w:val="both"/>
      </w:pPr>
    </w:p>
    <w:p>
      <w:pPr>
        <w:pStyle w:val="Heading 3"/>
        <w:rPr>
          <w:b w:val="1"/>
          <w:bCs w:val="1"/>
        </w:rPr>
      </w:pPr>
      <w:r>
        <w:rPr>
          <w:b w:val="1"/>
          <w:bCs w:val="1"/>
          <w:rtl w:val="0"/>
        </w:rPr>
        <w:t>4.3 Qualit</w:t>
      </w:r>
      <w:r>
        <w:rPr>
          <w:b w:val="1"/>
          <w:bCs w:val="1"/>
          <w:rtl w:val="0"/>
          <w:lang w:val="fr-FR"/>
        </w:rPr>
        <w:t xml:space="preserve">é </w:t>
      </w:r>
      <w:r>
        <w:rPr>
          <w:b w:val="1"/>
          <w:bCs w:val="1"/>
          <w:rtl w:val="0"/>
          <w:lang w:val="fr-FR"/>
        </w:rPr>
        <w:t>des Produits</w:t>
      </w:r>
    </w:p>
    <w:p>
      <w:pPr>
        <w:pStyle w:val="Heading 3"/>
        <w:rPr>
          <w:b w:val="1"/>
          <w:bCs w:val="1"/>
        </w:rPr>
      </w:pPr>
    </w:p>
    <w:p>
      <w:pPr>
        <w:pStyle w:val="Body"/>
        <w:jc w:val="both"/>
      </w:pPr>
      <w:r>
        <w:rPr>
          <w:rtl w:val="0"/>
          <w:lang w:val="fr-FR"/>
        </w:rPr>
        <w:t>Les prix varient significativement selon la qualit</w:t>
      </w:r>
      <w:r>
        <w:rPr>
          <w:rtl w:val="0"/>
          <w:lang w:val="fr-FR"/>
        </w:rPr>
        <w:t xml:space="preserve">é </w:t>
      </w:r>
      <w:r>
        <w:rPr>
          <w:rtl w:val="0"/>
          <w:lang w:val="fr-FR"/>
        </w:rPr>
        <w:t xml:space="preserve">des produits. Un prix FOB pour du phosphate </w:t>
      </w:r>
      <w:r>
        <w:rPr>
          <w:rtl w:val="0"/>
        </w:rPr>
        <w:t xml:space="preserve">à </w:t>
      </w:r>
      <w:r>
        <w:rPr>
          <w:rtl w:val="0"/>
          <w:lang w:val="fr-FR"/>
        </w:rPr>
        <w:t xml:space="preserve">70% BPL n'est pas </w:t>
      </w:r>
      <w:r>
        <w:rPr>
          <w:rtl w:val="0"/>
          <w:lang w:val="fr-FR"/>
        </w:rPr>
        <w:t>é</w:t>
      </w:r>
      <w:r>
        <w:rPr>
          <w:rtl w:val="0"/>
          <w:lang w:val="fr-FR"/>
        </w:rPr>
        <w:t xml:space="preserve">quivalent </w:t>
      </w:r>
      <w:r>
        <w:rPr>
          <w:rtl w:val="0"/>
        </w:rPr>
        <w:t xml:space="preserve">à </w:t>
      </w:r>
      <w:r>
        <w:rPr>
          <w:rtl w:val="0"/>
          <w:lang w:val="fr-FR"/>
        </w:rPr>
        <w:t>celui pour du 68% BPL. Il est donc imp</w:t>
      </w:r>
      <w:r>
        <w:rPr>
          <w:rtl w:val="0"/>
          <w:lang w:val="fr-FR"/>
        </w:rPr>
        <w:t>é</w:t>
      </w:r>
      <w:r>
        <w:rPr>
          <w:rtl w:val="0"/>
          <w:lang w:val="fr-FR"/>
        </w:rPr>
        <w:t>ratif de normaliser les donn</w:t>
      </w:r>
      <w:r>
        <w:rPr>
          <w:rtl w:val="0"/>
          <w:lang w:val="fr-FR"/>
        </w:rPr>
        <w:t>é</w:t>
      </w:r>
      <w:r>
        <w:rPr>
          <w:rtl w:val="0"/>
          <w:lang w:val="fr-FR"/>
        </w:rPr>
        <w:t>es par qualit</w:t>
      </w:r>
      <w:r>
        <w:rPr>
          <w:rtl w:val="0"/>
          <w:lang w:val="fr-FR"/>
        </w:rPr>
        <w:t xml:space="preserve">é </w:t>
      </w:r>
      <w:r>
        <w:rPr>
          <w:rtl w:val="0"/>
          <w:lang w:val="fr-FR"/>
        </w:rPr>
        <w:t>et de s'assurer que les s</w:t>
      </w:r>
      <w:r>
        <w:rPr>
          <w:rtl w:val="0"/>
          <w:lang w:val="fr-FR"/>
        </w:rPr>
        <w:t>é</w:t>
      </w:r>
      <w:r>
        <w:rPr>
          <w:rtl w:val="0"/>
          <w:lang w:val="fr-FR"/>
        </w:rPr>
        <w:t>ries historiques utilis</w:t>
      </w:r>
      <w:r>
        <w:rPr>
          <w:rtl w:val="0"/>
          <w:lang w:val="fr-FR"/>
        </w:rPr>
        <w:t>é</w:t>
      </w:r>
      <w:r>
        <w:rPr>
          <w:rtl w:val="0"/>
          <w:lang w:val="fr-FR"/>
        </w:rPr>
        <w:t>es pour l'entra</w:t>
      </w:r>
      <w:r>
        <w:rPr>
          <w:rtl w:val="0"/>
        </w:rPr>
        <w:t>î</w:t>
      </w:r>
      <w:r>
        <w:rPr>
          <w:rtl w:val="0"/>
          <w:lang w:val="fr-FR"/>
        </w:rPr>
        <w:t>nement sont homog</w:t>
      </w:r>
      <w:r>
        <w:rPr>
          <w:rtl w:val="0"/>
          <w:lang w:val="it-IT"/>
        </w:rPr>
        <w:t>è</w:t>
      </w:r>
      <w:r>
        <w:rPr>
          <w:rtl w:val="0"/>
          <w:lang w:val="fr-FR"/>
        </w:rPr>
        <w:t xml:space="preserve">nes. L'IA devra </w:t>
      </w:r>
      <w:r>
        <w:rPr>
          <w:rtl w:val="0"/>
        </w:rPr>
        <w:t>ê</w:t>
      </w:r>
      <w:r>
        <w:rPr>
          <w:rtl w:val="0"/>
          <w:lang w:val="fr-FR"/>
        </w:rPr>
        <w:t>tre entra</w:t>
      </w:r>
      <w:r>
        <w:rPr>
          <w:rtl w:val="0"/>
        </w:rPr>
        <w:t>î</w:t>
      </w:r>
      <w:r>
        <w:rPr>
          <w:rtl w:val="0"/>
        </w:rPr>
        <w:t>n</w:t>
      </w:r>
      <w:r>
        <w:rPr>
          <w:rtl w:val="0"/>
          <w:lang w:val="fr-FR"/>
        </w:rPr>
        <w:t>é</w:t>
      </w:r>
      <w:r>
        <w:rPr>
          <w:rtl w:val="0"/>
          <w:lang w:val="fr-FR"/>
        </w:rPr>
        <w:t>e sur des qualit</w:t>
      </w:r>
      <w:r>
        <w:rPr>
          <w:rtl w:val="0"/>
          <w:lang w:val="fr-FR"/>
        </w:rPr>
        <w:t>é</w:t>
      </w:r>
      <w:r>
        <w:rPr>
          <w:rtl w:val="0"/>
          <w:lang w:val="en-US"/>
        </w:rPr>
        <w:t>s normalis</w:t>
      </w:r>
      <w:r>
        <w:rPr>
          <w:rtl w:val="0"/>
          <w:lang w:val="fr-FR"/>
        </w:rPr>
        <w:t>é</w:t>
      </w:r>
      <w:r>
        <w:rPr>
          <w:rtl w:val="0"/>
          <w:lang w:val="fr-FR"/>
        </w:rPr>
        <w:t>es pour garantir la coh</w:t>
      </w:r>
      <w:r>
        <w:rPr>
          <w:rtl w:val="0"/>
          <w:lang w:val="fr-FR"/>
        </w:rPr>
        <w:t>é</w:t>
      </w:r>
      <w:r>
        <w:rPr>
          <w:rtl w:val="0"/>
          <w:lang w:val="fr-FR"/>
        </w:rPr>
        <w:t>rence des pr</w:t>
      </w:r>
      <w:r>
        <w:rPr>
          <w:rtl w:val="0"/>
          <w:lang w:val="fr-FR"/>
        </w:rPr>
        <w:t>é</w:t>
      </w:r>
      <w:r>
        <w:rPr>
          <w:rtl w:val="0"/>
          <w:lang w:val="fr-FR"/>
        </w:rPr>
        <w:t>dictions.</w:t>
      </w:r>
    </w:p>
    <w:p>
      <w:pPr>
        <w:pStyle w:val="Body"/>
        <w:jc w:val="both"/>
      </w:pPr>
    </w:p>
    <w:p>
      <w:pPr>
        <w:pStyle w:val="Body"/>
        <w:jc w:val="both"/>
      </w:pPr>
    </w:p>
    <w:p>
      <w:pPr>
        <w:pStyle w:val="Heading 2"/>
        <w:bidi w:val="0"/>
      </w:pPr>
      <w:r>
        <w:rPr>
          <w:rtl w:val="0"/>
        </w:rPr>
        <w:t xml:space="preserve">5. Mise en </w:t>
      </w:r>
      <w:r>
        <w:rPr>
          <w:rtl w:val="0"/>
        </w:rPr>
        <w:t>Œ</w:t>
      </w:r>
      <w:r>
        <w:rPr>
          <w:rtl w:val="0"/>
        </w:rPr>
        <w:t>uvre Technique</w:t>
      </w:r>
    </w:p>
    <w:p>
      <w:pPr>
        <w:pStyle w:val="Heading 2"/>
        <w:bidi w:val="0"/>
      </w:pPr>
    </w:p>
    <w:p>
      <w:pPr>
        <w:pStyle w:val="Heading 3"/>
        <w:rPr>
          <w:b w:val="1"/>
          <w:bCs w:val="1"/>
        </w:rPr>
      </w:pPr>
      <w:r>
        <w:rPr>
          <w:b w:val="1"/>
          <w:bCs w:val="1"/>
          <w:rtl w:val="0"/>
          <w:lang w:val="fr-FR"/>
        </w:rPr>
        <w:t>5.1 Stack Technologique Propos</w:t>
      </w:r>
      <w:r>
        <w:rPr>
          <w:b w:val="1"/>
          <w:bCs w:val="1"/>
          <w:rtl w:val="0"/>
          <w:lang w:val="fr-FR"/>
        </w:rPr>
        <w:t>é</w:t>
      </w:r>
      <w:r>
        <w:rPr>
          <w:b w:val="1"/>
          <w:bCs w:val="1"/>
          <w:rtl w:val="0"/>
        </w:rPr>
        <w:t>e</w:t>
      </w:r>
    </w:p>
    <w:p>
      <w:pPr>
        <w:pStyle w:val="Body"/>
        <w:jc w:val="both"/>
      </w:pPr>
    </w:p>
    <w:p>
      <w:pPr>
        <w:pStyle w:val="Body"/>
        <w:jc w:val="both"/>
      </w:pPr>
      <w:r>
        <w:rPr>
          <w:rtl w:val="0"/>
          <w:lang w:val="fr-FR"/>
        </w:rPr>
        <w:t>La stack technologique retenue couvre l'ensemble du cycle de vie des donn</w:t>
      </w:r>
      <w:r>
        <w:rPr>
          <w:rtl w:val="0"/>
          <w:lang w:val="fr-FR"/>
        </w:rPr>
        <w:t>é</w:t>
      </w:r>
      <w:r>
        <w:rPr>
          <w:rtl w:val="0"/>
          <w:lang w:val="fr-FR"/>
        </w:rPr>
        <w:t>es et des mod</w:t>
      </w:r>
      <w:r>
        <w:rPr>
          <w:rtl w:val="0"/>
          <w:lang w:val="it-IT"/>
        </w:rPr>
        <w:t>è</w:t>
      </w:r>
      <w:r>
        <w:rPr>
          <w:rtl w:val="0"/>
          <w:lang w:val="fr-FR"/>
        </w:rPr>
        <w:t>les. En data engineering, l'environnement Python avec les biblioth</w:t>
      </w:r>
      <w:r>
        <w:rPr>
          <w:rtl w:val="0"/>
          <w:lang w:val="it-IT"/>
        </w:rPr>
        <w:t>è</w:t>
      </w:r>
      <w:r>
        <w:rPr>
          <w:rtl w:val="0"/>
          <w:lang w:val="fr-FR"/>
        </w:rPr>
        <w:t>ques Pandas et NumPy sera utilis</w:t>
      </w:r>
      <w:r>
        <w:rPr>
          <w:rtl w:val="0"/>
          <w:lang w:val="fr-FR"/>
        </w:rPr>
        <w:t>é</w:t>
      </w:r>
      <w:r>
        <w:rPr>
          <w:rtl w:val="0"/>
          <w:lang w:val="fr-FR"/>
        </w:rPr>
        <w:t>, compl</w:t>
      </w:r>
      <w:r>
        <w:rPr>
          <w:rtl w:val="0"/>
          <w:lang w:val="fr-FR"/>
        </w:rPr>
        <w:t>é</w:t>
      </w:r>
      <w:r>
        <w:rPr>
          <w:rtl w:val="0"/>
        </w:rPr>
        <w:t>t</w:t>
      </w:r>
      <w:r>
        <w:rPr>
          <w:rtl w:val="0"/>
          <w:lang w:val="fr-FR"/>
        </w:rPr>
        <w:t xml:space="preserve">é </w:t>
      </w:r>
      <w:r>
        <w:rPr>
          <w:rtl w:val="0"/>
          <w:lang w:val="fr-FR"/>
        </w:rPr>
        <w:t>par des APIs pour la collecte des donn</w:t>
      </w:r>
      <w:r>
        <w:rPr>
          <w:rtl w:val="0"/>
          <w:lang w:val="fr-FR"/>
        </w:rPr>
        <w:t>é</w:t>
      </w:r>
      <w:r>
        <w:rPr>
          <w:rtl w:val="0"/>
          <w:lang w:val="fr-FR"/>
        </w:rPr>
        <w:t>es de fret et des indices boursiers. La base de donn</w:t>
      </w:r>
      <w:r>
        <w:rPr>
          <w:rtl w:val="0"/>
          <w:lang w:val="fr-FR"/>
        </w:rPr>
        <w:t>é</w:t>
      </w:r>
      <w:r>
        <w:rPr>
          <w:rtl w:val="0"/>
          <w:lang w:val="fr-FR"/>
        </w:rPr>
        <w:t>es sera assur</w:t>
      </w:r>
      <w:r>
        <w:rPr>
          <w:rtl w:val="0"/>
          <w:lang w:val="fr-FR"/>
        </w:rPr>
        <w:t>é</w:t>
      </w:r>
      <w:r>
        <w:rPr>
          <w:rtl w:val="0"/>
          <w:lang w:val="fr-FR"/>
        </w:rPr>
        <w:t>e par PostgreSQL avec l'extension TimescaleDB d</w:t>
      </w:r>
      <w:r>
        <w:rPr>
          <w:rtl w:val="0"/>
          <w:lang w:val="fr-FR"/>
        </w:rPr>
        <w:t>é</w:t>
      </w:r>
      <w:r>
        <w:rPr>
          <w:rtl w:val="0"/>
        </w:rPr>
        <w:t>di</w:t>
      </w:r>
      <w:r>
        <w:rPr>
          <w:rtl w:val="0"/>
          <w:lang w:val="fr-FR"/>
        </w:rPr>
        <w:t>é</w:t>
      </w:r>
      <w:r>
        <w:rPr>
          <w:rtl w:val="0"/>
          <w:lang w:val="fr-FR"/>
        </w:rPr>
        <w:t>e aux s</w:t>
      </w:r>
      <w:r>
        <w:rPr>
          <w:rtl w:val="0"/>
          <w:lang w:val="fr-FR"/>
        </w:rPr>
        <w:t>é</w:t>
      </w:r>
      <w:r>
        <w:rPr>
          <w:rtl w:val="0"/>
          <w:lang w:val="pt-PT"/>
        </w:rPr>
        <w:t>ries temporelles.</w:t>
      </w:r>
    </w:p>
    <w:p>
      <w:pPr>
        <w:pStyle w:val="Body"/>
        <w:jc w:val="both"/>
      </w:pPr>
    </w:p>
    <w:p>
      <w:pPr>
        <w:pStyle w:val="Body"/>
        <w:jc w:val="both"/>
      </w:pPr>
      <w:r>
        <w:rPr>
          <w:rtl w:val="0"/>
          <w:lang w:val="fr-FR"/>
        </w:rPr>
        <w:t>Pour le feature store, des outils comme Feast ou Hopsworks permettront de centraliser les features et d'</w:t>
      </w:r>
      <w:r>
        <w:rPr>
          <w:rtl w:val="0"/>
          <w:lang w:val="fr-FR"/>
        </w:rPr>
        <w:t>é</w:t>
      </w:r>
      <w:r>
        <w:rPr>
          <w:rtl w:val="0"/>
          <w:lang w:val="fr-FR"/>
        </w:rPr>
        <w:t xml:space="preserve">viter les </w:t>
      </w:r>
      <w:r>
        <w:rPr>
          <w:rtl w:val="0"/>
          <w:lang w:val="fr-FR"/>
        </w:rPr>
        <w:t>é</w:t>
      </w:r>
      <w:r>
        <w:rPr>
          <w:rtl w:val="0"/>
          <w:lang w:val="fr-FR"/>
        </w:rPr>
        <w:t>carts entre l'environnement d'entra</w:t>
      </w:r>
      <w:r>
        <w:rPr>
          <w:rtl w:val="0"/>
        </w:rPr>
        <w:t>î</w:t>
      </w:r>
      <w:r>
        <w:rPr>
          <w:rtl w:val="0"/>
          <w:lang w:val="fr-FR"/>
        </w:rPr>
        <w:t>nement et l'environnement de production. La mod</w:t>
      </w:r>
      <w:r>
        <w:rPr>
          <w:rtl w:val="0"/>
          <w:lang w:val="fr-FR"/>
        </w:rPr>
        <w:t>é</w:t>
      </w:r>
      <w:r>
        <w:rPr>
          <w:rtl w:val="0"/>
          <w:lang w:val="fr-FR"/>
        </w:rPr>
        <w:t>lisation sera suivie avec MLflow pour le tracking des exp</w:t>
      </w:r>
      <w:r>
        <w:rPr>
          <w:rtl w:val="0"/>
          <w:lang w:val="fr-FR"/>
        </w:rPr>
        <w:t>é</w:t>
      </w:r>
      <w:r>
        <w:rPr>
          <w:rtl w:val="0"/>
          <w:lang w:val="fr-FR"/>
        </w:rPr>
        <w:t>rimentations, tandis que l'interpr</w:t>
      </w:r>
      <w:r>
        <w:rPr>
          <w:rtl w:val="0"/>
          <w:lang w:val="fr-FR"/>
        </w:rPr>
        <w:t>é</w:t>
      </w:r>
      <w:r>
        <w:rPr>
          <w:rtl w:val="0"/>
        </w:rPr>
        <w:t>tabilit</w:t>
      </w:r>
      <w:r>
        <w:rPr>
          <w:rtl w:val="0"/>
          <w:lang w:val="fr-FR"/>
        </w:rPr>
        <w:t xml:space="preserve">é </w:t>
      </w:r>
      <w:r>
        <w:rPr>
          <w:rtl w:val="0"/>
          <w:lang w:val="it-IT"/>
        </w:rPr>
        <w:t>sera assur</w:t>
      </w:r>
      <w:r>
        <w:rPr>
          <w:rtl w:val="0"/>
          <w:lang w:val="fr-FR"/>
        </w:rPr>
        <w:t>é</w:t>
      </w:r>
      <w:r>
        <w:rPr>
          <w:rtl w:val="0"/>
          <w:lang w:val="fr-FR"/>
        </w:rPr>
        <w:t>e par SHAP (SHapley Additive exPlanations), un outil essentiel pour expliquer les pr</w:t>
      </w:r>
      <w:r>
        <w:rPr>
          <w:rtl w:val="0"/>
          <w:lang w:val="fr-FR"/>
        </w:rPr>
        <w:t>é</w:t>
      </w:r>
      <w:r>
        <w:rPr>
          <w:rtl w:val="0"/>
          <w:lang w:val="fr-FR"/>
        </w:rPr>
        <w:t xml:space="preserve">dictions aux </w:t>
      </w:r>
      <w:r>
        <w:rPr>
          <w:rtl w:val="0"/>
          <w:lang w:val="fr-FR"/>
        </w:rPr>
        <w:t>é</w:t>
      </w:r>
      <w:r>
        <w:rPr>
          <w:rtl w:val="0"/>
          <w:lang w:val="fr-FR"/>
        </w:rPr>
        <w:t>quipes commerciales.</w:t>
      </w:r>
    </w:p>
    <w:p>
      <w:pPr>
        <w:pStyle w:val="Body"/>
        <w:jc w:val="both"/>
      </w:pPr>
    </w:p>
    <w:p>
      <w:pPr>
        <w:pStyle w:val="Body"/>
        <w:jc w:val="both"/>
      </w:pPr>
      <w:r>
        <w:rPr>
          <w:rtl w:val="0"/>
          <w:lang w:val="fr-FR"/>
        </w:rPr>
        <w:t xml:space="preserve">Enfin, pour la partie MLOps, Apache Airflow orchestrera les mises </w:t>
      </w:r>
      <w:r>
        <w:rPr>
          <w:rtl w:val="0"/>
        </w:rPr>
        <w:t xml:space="preserve">à </w:t>
      </w:r>
      <w:r>
        <w:rPr>
          <w:rtl w:val="0"/>
          <w:lang w:val="fr-FR"/>
        </w:rPr>
        <w:t>jour quotidiennes des donn</w:t>
      </w:r>
      <w:r>
        <w:rPr>
          <w:rtl w:val="0"/>
          <w:lang w:val="fr-FR"/>
        </w:rPr>
        <w:t>é</w:t>
      </w:r>
      <w:r>
        <w:rPr>
          <w:rtl w:val="0"/>
          <w:lang w:val="fr-FR"/>
        </w:rPr>
        <w:t>es, et des outils comme Evidently AI permettront de d</w:t>
      </w:r>
      <w:r>
        <w:rPr>
          <w:rtl w:val="0"/>
          <w:lang w:val="fr-FR"/>
        </w:rPr>
        <w:t>é</w:t>
      </w:r>
      <w:r>
        <w:rPr>
          <w:rtl w:val="0"/>
          <w:lang w:val="fr-FR"/>
        </w:rPr>
        <w:t>tecter les d</w:t>
      </w:r>
      <w:r>
        <w:rPr>
          <w:rtl w:val="0"/>
          <w:lang w:val="fr-FR"/>
        </w:rPr>
        <w:t>é</w:t>
      </w:r>
      <w:r>
        <w:rPr>
          <w:rtl w:val="0"/>
          <w:lang w:val="fr-FR"/>
        </w:rPr>
        <w:t>rives de donn</w:t>
      </w:r>
      <w:r>
        <w:rPr>
          <w:rtl w:val="0"/>
          <w:lang w:val="fr-FR"/>
        </w:rPr>
        <w:t>é</w:t>
      </w:r>
      <w:r>
        <w:rPr>
          <w:rtl w:val="0"/>
          <w:lang w:val="fr-FR"/>
        </w:rPr>
        <w:t>es lorsque le march</w:t>
      </w:r>
      <w:r>
        <w:rPr>
          <w:rtl w:val="0"/>
          <w:lang w:val="fr-FR"/>
        </w:rPr>
        <w:t xml:space="preserve">é </w:t>
      </w:r>
      <w:r>
        <w:rPr>
          <w:rtl w:val="0"/>
          <w:lang w:val="fr-FR"/>
        </w:rPr>
        <w:t>change brutalement, par exemple lors de crises comme le COVID ou la guerre en Ukraine.</w:t>
      </w:r>
    </w:p>
    <w:p>
      <w:pPr>
        <w:pStyle w:val="Body"/>
        <w:jc w:val="both"/>
      </w:pPr>
    </w:p>
    <w:p>
      <w:pPr>
        <w:pStyle w:val="Heading 3"/>
        <w:rPr>
          <w:b w:val="1"/>
          <w:bCs w:val="1"/>
        </w:rPr>
      </w:pPr>
      <w:r>
        <w:rPr>
          <w:b w:val="1"/>
          <w:bCs w:val="1"/>
          <w:rtl w:val="0"/>
          <w:lang w:val="es-ES_tradnl"/>
        </w:rPr>
        <w:t>5.2 Pipeline de Donn</w:t>
      </w:r>
      <w:r>
        <w:rPr>
          <w:b w:val="1"/>
          <w:bCs w:val="1"/>
          <w:rtl w:val="0"/>
          <w:lang w:val="fr-FR"/>
        </w:rPr>
        <w:t>é</w:t>
      </w:r>
      <w:r>
        <w:rPr>
          <w:b w:val="1"/>
          <w:bCs w:val="1"/>
          <w:rtl w:val="0"/>
        </w:rPr>
        <w:t>es</w:t>
      </w:r>
    </w:p>
    <w:p>
      <w:pPr>
        <w:pStyle w:val="Body"/>
        <w:jc w:val="both"/>
      </w:pPr>
    </w:p>
    <w:p>
      <w:pPr>
        <w:pStyle w:val="Body"/>
        <w:jc w:val="both"/>
      </w:pPr>
      <w:r>
        <w:rPr>
          <w:rtl w:val="0"/>
          <w:lang w:val="fr-FR"/>
        </w:rPr>
        <w:t>Le pipeline de donn</w:t>
      </w:r>
      <w:r>
        <w:rPr>
          <w:rtl w:val="0"/>
          <w:lang w:val="fr-FR"/>
        </w:rPr>
        <w:t>é</w:t>
      </w:r>
      <w:r>
        <w:rPr>
          <w:rtl w:val="0"/>
          <w:lang w:val="fr-FR"/>
        </w:rPr>
        <w:t>es suit un flux s</w:t>
      </w:r>
      <w:r>
        <w:rPr>
          <w:rtl w:val="0"/>
          <w:lang w:val="fr-FR"/>
        </w:rPr>
        <w:t>é</w:t>
      </w:r>
      <w:r>
        <w:rPr>
          <w:rtl w:val="0"/>
          <w:lang w:val="fr-FR"/>
        </w:rPr>
        <w:t>quentiel. Les sources de donn</w:t>
      </w:r>
      <w:r>
        <w:rPr>
          <w:rtl w:val="0"/>
          <w:lang w:val="fr-FR"/>
        </w:rPr>
        <w:t>é</w:t>
      </w:r>
      <w:r>
        <w:rPr>
          <w:rtl w:val="0"/>
          <w:lang w:val="fr-FR"/>
        </w:rPr>
        <w:t>es (APIs, fichiers CSV, donn</w:t>
      </w:r>
      <w:r>
        <w:rPr>
          <w:rtl w:val="0"/>
          <w:lang w:val="fr-FR"/>
        </w:rPr>
        <w:t>é</w:t>
      </w:r>
      <w:r>
        <w:rPr>
          <w:rtl w:val="0"/>
          <w:lang w:val="fr-FR"/>
        </w:rPr>
        <w:t>es web) sont d'abord ing</w:t>
      </w:r>
      <w:r>
        <w:rPr>
          <w:rtl w:val="0"/>
          <w:lang w:val="fr-FR"/>
        </w:rPr>
        <w:t>é</w:t>
      </w:r>
      <w:r>
        <w:rPr>
          <w:rtl w:val="0"/>
        </w:rPr>
        <w:t>r</w:t>
      </w:r>
      <w:r>
        <w:rPr>
          <w:rtl w:val="0"/>
          <w:lang w:val="fr-FR"/>
        </w:rPr>
        <w:t>é</w:t>
      </w:r>
      <w:r>
        <w:rPr>
          <w:rtl w:val="0"/>
          <w:lang w:val="fr-FR"/>
        </w:rPr>
        <w:t>es par un processus ETL d</w:t>
      </w:r>
      <w:r>
        <w:rPr>
          <w:rtl w:val="0"/>
          <w:lang w:val="fr-FR"/>
        </w:rPr>
        <w:t>é</w:t>
      </w:r>
      <w:r>
        <w:rPr>
          <w:rtl w:val="0"/>
          <w:lang w:val="fr-FR"/>
        </w:rPr>
        <w:t>velopp</w:t>
      </w:r>
      <w:r>
        <w:rPr>
          <w:rtl w:val="0"/>
          <w:lang w:val="fr-FR"/>
        </w:rPr>
        <w:t xml:space="preserve">é </w:t>
      </w:r>
      <w:r>
        <w:rPr>
          <w:rtl w:val="0"/>
          <w:lang w:val="en-US"/>
        </w:rPr>
        <w:t>en Python. Apr</w:t>
      </w:r>
      <w:r>
        <w:rPr>
          <w:rtl w:val="0"/>
          <w:lang w:val="it-IT"/>
        </w:rPr>
        <w:t>è</w:t>
      </w:r>
      <w:r>
        <w:rPr>
          <w:rtl w:val="0"/>
          <w:lang w:val="fr-FR"/>
        </w:rPr>
        <w:t>s nettoyage et transformation, les donn</w:t>
      </w:r>
      <w:r>
        <w:rPr>
          <w:rtl w:val="0"/>
          <w:lang w:val="fr-FR"/>
        </w:rPr>
        <w:t>é</w:t>
      </w:r>
      <w:r>
        <w:rPr>
          <w:rtl w:val="0"/>
          <w:lang w:val="en-US"/>
        </w:rPr>
        <w:t>es alimentent un feature store centralis</w:t>
      </w:r>
      <w:r>
        <w:rPr>
          <w:rtl w:val="0"/>
          <w:lang w:val="fr-FR"/>
        </w:rPr>
        <w:t xml:space="preserve">é </w:t>
      </w:r>
      <w:r>
        <w:rPr>
          <w:rtl w:val="0"/>
        </w:rPr>
        <w:t>via Feast. Les mod</w:t>
      </w:r>
      <w:r>
        <w:rPr>
          <w:rtl w:val="0"/>
          <w:lang w:val="it-IT"/>
        </w:rPr>
        <w:t>è</w:t>
      </w:r>
      <w:r>
        <w:rPr>
          <w:rtl w:val="0"/>
          <w:lang w:val="fr-FR"/>
        </w:rPr>
        <w:t>les sont ensuite entra</w:t>
      </w:r>
      <w:r>
        <w:rPr>
          <w:rtl w:val="0"/>
        </w:rPr>
        <w:t>î</w:t>
      </w:r>
      <w:r>
        <w:rPr>
          <w:rtl w:val="0"/>
        </w:rPr>
        <w:t>n</w:t>
      </w:r>
      <w:r>
        <w:rPr>
          <w:rtl w:val="0"/>
          <w:lang w:val="fr-FR"/>
        </w:rPr>
        <w:t>é</w:t>
      </w:r>
      <w:r>
        <w:rPr>
          <w:rtl w:val="0"/>
        </w:rPr>
        <w:t xml:space="preserve">s </w:t>
      </w:r>
      <w:r>
        <w:rPr>
          <w:rtl w:val="0"/>
        </w:rPr>
        <w:t xml:space="preserve">à </w:t>
      </w:r>
      <w:r>
        <w:rPr>
          <w:rtl w:val="0"/>
          <w:lang w:val="fr-FR"/>
        </w:rPr>
        <w:t>partir de ce feature store, avec un tracking des exp</w:t>
      </w:r>
      <w:r>
        <w:rPr>
          <w:rtl w:val="0"/>
          <w:lang w:val="fr-FR"/>
        </w:rPr>
        <w:t>é</w:t>
      </w:r>
      <w:r>
        <w:rPr>
          <w:rtl w:val="0"/>
          <w:lang w:val="fr-FR"/>
        </w:rPr>
        <w:t>rimentations dans MLflow. Une fois entra</w:t>
      </w:r>
      <w:r>
        <w:rPr>
          <w:rtl w:val="0"/>
        </w:rPr>
        <w:t>î</w:t>
      </w:r>
      <w:r>
        <w:rPr>
          <w:rtl w:val="0"/>
        </w:rPr>
        <w:t>n</w:t>
      </w:r>
      <w:r>
        <w:rPr>
          <w:rtl w:val="0"/>
          <w:lang w:val="fr-FR"/>
        </w:rPr>
        <w:t>é</w:t>
      </w:r>
      <w:r>
        <w:rPr>
          <w:rtl w:val="0"/>
          <w:lang w:val="fr-FR"/>
        </w:rPr>
        <w:t xml:space="preserve">s et </w:t>
      </w:r>
      <w:r>
        <w:rPr>
          <w:rtl w:val="0"/>
          <w:lang w:val="fr-FR"/>
        </w:rPr>
        <w:t>é</w:t>
      </w:r>
      <w:r>
        <w:rPr>
          <w:rtl w:val="0"/>
        </w:rPr>
        <w:t>valu</w:t>
      </w:r>
      <w:r>
        <w:rPr>
          <w:rtl w:val="0"/>
          <w:lang w:val="fr-FR"/>
        </w:rPr>
        <w:t>é</w:t>
      </w:r>
      <w:r>
        <w:rPr>
          <w:rtl w:val="0"/>
          <w:lang w:val="fr-FR"/>
        </w:rPr>
        <w:t>s, les mod</w:t>
      </w:r>
      <w:r>
        <w:rPr>
          <w:rtl w:val="0"/>
          <w:lang w:val="it-IT"/>
        </w:rPr>
        <w:t>è</w:t>
      </w:r>
      <w:r>
        <w:rPr>
          <w:rtl w:val="0"/>
          <w:lang w:val="fr-FR"/>
        </w:rPr>
        <w:t>les sont d</w:t>
      </w:r>
      <w:r>
        <w:rPr>
          <w:rtl w:val="0"/>
          <w:lang w:val="fr-FR"/>
        </w:rPr>
        <w:t>é</w:t>
      </w:r>
      <w:r>
        <w:rPr>
          <w:rtl w:val="0"/>
          <w:lang w:val="en-US"/>
        </w:rPr>
        <w:t>ploy</w:t>
      </w:r>
      <w:r>
        <w:rPr>
          <w:rtl w:val="0"/>
          <w:lang w:val="fr-FR"/>
        </w:rPr>
        <w:t>é</w:t>
      </w:r>
      <w:r>
        <w:rPr>
          <w:rtl w:val="0"/>
          <w:lang w:val="fr-FR"/>
        </w:rPr>
        <w:t>s sous forme d'API. En production, un monitoring continu avec Evidently AI surveille la d</w:t>
      </w:r>
      <w:r>
        <w:rPr>
          <w:rtl w:val="0"/>
          <w:lang w:val="fr-FR"/>
        </w:rPr>
        <w:t>é</w:t>
      </w:r>
      <w:r>
        <w:rPr>
          <w:rtl w:val="0"/>
          <w:lang w:val="fr-FR"/>
        </w:rPr>
        <w:t>rive des donn</w:t>
      </w:r>
      <w:r>
        <w:rPr>
          <w:rtl w:val="0"/>
          <w:lang w:val="fr-FR"/>
        </w:rPr>
        <w:t>é</w:t>
      </w:r>
      <w:r>
        <w:rPr>
          <w:rtl w:val="0"/>
          <w:lang w:val="fr-FR"/>
        </w:rPr>
        <w:t>es et d</w:t>
      </w:r>
      <w:r>
        <w:rPr>
          <w:rtl w:val="0"/>
          <w:lang w:val="fr-FR"/>
        </w:rPr>
        <w:t>é</w:t>
      </w:r>
      <w:r>
        <w:rPr>
          <w:rtl w:val="0"/>
          <w:lang w:val="fr-FR"/>
        </w:rPr>
        <w:t>clenche des alertes si n</w:t>
      </w:r>
      <w:r>
        <w:rPr>
          <w:rtl w:val="0"/>
          <w:lang w:val="fr-FR"/>
        </w:rPr>
        <w:t>é</w:t>
      </w:r>
      <w:r>
        <w:rPr>
          <w:rtl w:val="0"/>
          <w:lang w:val="fr-FR"/>
        </w:rPr>
        <w:t>cessaire.</w:t>
      </w:r>
    </w:p>
    <w:p>
      <w:pPr>
        <w:pStyle w:val="Body"/>
        <w:jc w:val="both"/>
      </w:pPr>
    </w:p>
    <w:p>
      <w:pPr>
        <w:pStyle w:val="Heading 3"/>
        <w:rPr>
          <w:b w:val="1"/>
          <w:bCs w:val="1"/>
        </w:rPr>
      </w:pPr>
      <w:r>
        <w:rPr>
          <w:b w:val="1"/>
          <w:bCs w:val="1"/>
          <w:rtl w:val="0"/>
          <w:lang w:val="fr-FR"/>
        </w:rPr>
        <w:t>5.3 Orchestration avec Airflow</w:t>
      </w:r>
    </w:p>
    <w:p>
      <w:pPr>
        <w:pStyle w:val="Body"/>
        <w:jc w:val="both"/>
      </w:pPr>
    </w:p>
    <w:p>
      <w:pPr>
        <w:pStyle w:val="Body"/>
        <w:jc w:val="both"/>
      </w:pPr>
      <w:r>
        <w:rPr>
          <w:rtl w:val="0"/>
          <w:lang w:val="fr-FR"/>
        </w:rPr>
        <w:t>Les DAGs Airflow assureront l'orchestration des t</w:t>
      </w:r>
      <w:r>
        <w:rPr>
          <w:rtl w:val="0"/>
        </w:rPr>
        <w:t>â</w:t>
      </w:r>
      <w:r>
        <w:rPr>
          <w:rtl w:val="0"/>
          <w:lang w:val="fr-FR"/>
        </w:rPr>
        <w:t>ches selon diff</w:t>
      </w:r>
      <w:r>
        <w:rPr>
          <w:rtl w:val="0"/>
          <w:lang w:val="fr-FR"/>
        </w:rPr>
        <w:t>é</w:t>
      </w:r>
      <w:r>
        <w:rPr>
          <w:rtl w:val="0"/>
          <w:lang w:val="pt-PT"/>
        </w:rPr>
        <w:t>rentes fr</w:t>
      </w:r>
      <w:r>
        <w:rPr>
          <w:rtl w:val="0"/>
          <w:lang w:val="fr-FR"/>
        </w:rPr>
        <w:t>é</w:t>
      </w:r>
      <w:r>
        <w:rPr>
          <w:rtl w:val="0"/>
          <w:lang w:val="fr-FR"/>
        </w:rPr>
        <w:t>quences. Une t</w:t>
      </w:r>
      <w:r>
        <w:rPr>
          <w:rtl w:val="0"/>
        </w:rPr>
        <w:t>â</w:t>
      </w:r>
      <w:r>
        <w:rPr>
          <w:rtl w:val="0"/>
          <w:lang w:val="fr-FR"/>
        </w:rPr>
        <w:t xml:space="preserve">che quotidienne mettra </w:t>
      </w:r>
      <w:r>
        <w:rPr>
          <w:rtl w:val="0"/>
        </w:rPr>
        <w:t xml:space="preserve">à </w:t>
      </w:r>
      <w:r>
        <w:rPr>
          <w:rtl w:val="0"/>
          <w:lang w:val="fr-FR"/>
        </w:rPr>
        <w:t>jour les donn</w:t>
      </w:r>
      <w:r>
        <w:rPr>
          <w:rtl w:val="0"/>
          <w:lang w:val="fr-FR"/>
        </w:rPr>
        <w:t>é</w:t>
      </w:r>
      <w:r>
        <w:rPr>
          <w:rtl w:val="0"/>
          <w:lang w:val="fr-FR"/>
        </w:rPr>
        <w:t>es de prix, de fret et de taux de change. Une t</w:t>
      </w:r>
      <w:r>
        <w:rPr>
          <w:rtl w:val="0"/>
        </w:rPr>
        <w:t>â</w:t>
      </w:r>
      <w:r>
        <w:rPr>
          <w:rtl w:val="0"/>
          <w:lang w:val="nl-NL"/>
        </w:rPr>
        <w:t>che hebdomadaire sera d</w:t>
      </w:r>
      <w:r>
        <w:rPr>
          <w:rtl w:val="0"/>
          <w:lang w:val="fr-FR"/>
        </w:rPr>
        <w:t>é</w:t>
      </w:r>
      <w:r>
        <w:rPr>
          <w:rtl w:val="0"/>
        </w:rPr>
        <w:t>di</w:t>
      </w:r>
      <w:r>
        <w:rPr>
          <w:rtl w:val="0"/>
          <w:lang w:val="fr-FR"/>
        </w:rPr>
        <w:t>é</w:t>
      </w:r>
      <w:r>
        <w:rPr>
          <w:rtl w:val="0"/>
        </w:rPr>
        <w:t xml:space="preserve">e </w:t>
      </w:r>
      <w:r>
        <w:rPr>
          <w:rtl w:val="0"/>
        </w:rPr>
        <w:t xml:space="preserve">à </w:t>
      </w:r>
      <w:r>
        <w:rPr>
          <w:rtl w:val="0"/>
          <w:lang w:val="fr-FR"/>
        </w:rPr>
        <w:t xml:space="preserve">la mise </w:t>
      </w:r>
      <w:r>
        <w:rPr>
          <w:rtl w:val="0"/>
        </w:rPr>
        <w:t xml:space="preserve">à </w:t>
      </w:r>
      <w:r>
        <w:rPr>
          <w:rtl w:val="0"/>
          <w:lang w:val="fr-FR"/>
        </w:rPr>
        <w:t>jour des stocks et des fondamentaux. Un r</w:t>
      </w:r>
      <w:r>
        <w:rPr>
          <w:rtl w:val="0"/>
          <w:lang w:val="fr-FR"/>
        </w:rPr>
        <w:t>é</w:t>
      </w:r>
      <w:r>
        <w:rPr>
          <w:rtl w:val="0"/>
        </w:rPr>
        <w:t>entra</w:t>
      </w:r>
      <w:r>
        <w:rPr>
          <w:rtl w:val="0"/>
        </w:rPr>
        <w:t>î</w:t>
      </w:r>
      <w:r>
        <w:rPr>
          <w:rtl w:val="0"/>
          <w:lang w:val="fr-FR"/>
        </w:rPr>
        <w:t>nement mensuel des mod</w:t>
      </w:r>
      <w:r>
        <w:rPr>
          <w:rtl w:val="0"/>
          <w:lang w:val="it-IT"/>
        </w:rPr>
        <w:t>è</w:t>
      </w:r>
      <w:r>
        <w:rPr>
          <w:rtl w:val="0"/>
          <w:lang w:val="fr-FR"/>
        </w:rPr>
        <w:t>les sera programm</w:t>
      </w:r>
      <w:r>
        <w:rPr>
          <w:rtl w:val="0"/>
          <w:lang w:val="fr-FR"/>
        </w:rPr>
        <w:t>é</w:t>
      </w:r>
      <w:r>
        <w:rPr>
          <w:rtl w:val="0"/>
          <w:lang w:val="fr-FR"/>
        </w:rPr>
        <w:t>. Enfin, des t</w:t>
      </w:r>
      <w:r>
        <w:rPr>
          <w:rtl w:val="0"/>
        </w:rPr>
        <w:t>â</w:t>
      </w:r>
      <w:r>
        <w:rPr>
          <w:rtl w:val="0"/>
          <w:lang w:val="fr-FR"/>
        </w:rPr>
        <w:t>ches ad hoc permettront de d</w:t>
      </w:r>
      <w:r>
        <w:rPr>
          <w:rtl w:val="0"/>
          <w:lang w:val="fr-FR"/>
        </w:rPr>
        <w:t>é</w:t>
      </w:r>
      <w:r>
        <w:rPr>
          <w:rtl w:val="0"/>
          <w:lang w:val="fr-FR"/>
        </w:rPr>
        <w:t>clencher des pr</w:t>
      </w:r>
      <w:r>
        <w:rPr>
          <w:rtl w:val="0"/>
          <w:lang w:val="fr-FR"/>
        </w:rPr>
        <w:t>é</w:t>
      </w:r>
      <w:r>
        <w:rPr>
          <w:rtl w:val="0"/>
          <w:lang w:val="fr-FR"/>
        </w:rPr>
        <w:t xml:space="preserve">dictions </w:t>
      </w:r>
      <w:r>
        <w:rPr>
          <w:rtl w:val="0"/>
        </w:rPr>
        <w:t xml:space="preserve">à </w:t>
      </w:r>
      <w:r>
        <w:rPr>
          <w:rtl w:val="0"/>
          <w:lang w:val="fr-FR"/>
        </w:rPr>
        <w:t>la demande.</w:t>
      </w:r>
    </w:p>
    <w:p>
      <w:pPr>
        <w:pStyle w:val="Body"/>
        <w:jc w:val="both"/>
      </w:pPr>
    </w:p>
    <w:p>
      <w:pPr>
        <w:pStyle w:val="Heading 3"/>
        <w:rPr>
          <w:b w:val="1"/>
          <w:bCs w:val="1"/>
        </w:rPr>
      </w:pPr>
      <w:r>
        <w:rPr>
          <w:b w:val="1"/>
          <w:bCs w:val="1"/>
          <w:rtl w:val="0"/>
        </w:rPr>
        <w:t>5.4 Interpr</w:t>
      </w:r>
      <w:r>
        <w:rPr>
          <w:b w:val="1"/>
          <w:bCs w:val="1"/>
          <w:rtl w:val="0"/>
          <w:lang w:val="fr-FR"/>
        </w:rPr>
        <w:t>é</w:t>
      </w:r>
      <w:r>
        <w:rPr>
          <w:b w:val="1"/>
          <w:bCs w:val="1"/>
          <w:rtl w:val="0"/>
        </w:rPr>
        <w:t>tabilit</w:t>
      </w:r>
      <w:r>
        <w:rPr>
          <w:b w:val="1"/>
          <w:bCs w:val="1"/>
          <w:rtl w:val="0"/>
          <w:lang w:val="fr-FR"/>
        </w:rPr>
        <w:t xml:space="preserve">é </w:t>
      </w:r>
      <w:r>
        <w:rPr>
          <w:b w:val="1"/>
          <w:bCs w:val="1"/>
          <w:rtl w:val="0"/>
          <w:lang w:val="fr-FR"/>
        </w:rPr>
        <w:t>avec SHAP</w:t>
      </w:r>
    </w:p>
    <w:p>
      <w:pPr>
        <w:pStyle w:val="Body"/>
        <w:jc w:val="both"/>
      </w:pPr>
    </w:p>
    <w:p>
      <w:pPr>
        <w:pStyle w:val="Body"/>
        <w:jc w:val="both"/>
      </w:pPr>
      <w:r>
        <w:rPr>
          <w:rtl w:val="0"/>
          <w:lang w:val="it-IT"/>
        </w:rPr>
        <w:t>L'interpr</w:t>
      </w:r>
      <w:r>
        <w:rPr>
          <w:rtl w:val="0"/>
          <w:lang w:val="fr-FR"/>
        </w:rPr>
        <w:t>é</w:t>
      </w:r>
      <w:r>
        <w:rPr>
          <w:rtl w:val="0"/>
        </w:rPr>
        <w:t>tabilit</w:t>
      </w:r>
      <w:r>
        <w:rPr>
          <w:rtl w:val="0"/>
          <w:lang w:val="fr-FR"/>
        </w:rPr>
        <w:t xml:space="preserve">é </w:t>
      </w:r>
      <w:r>
        <w:rPr>
          <w:rtl w:val="0"/>
          <w:lang w:val="fr-FR"/>
        </w:rPr>
        <w:t>est essentielle pour l'acceptation du mod</w:t>
      </w:r>
      <w:r>
        <w:rPr>
          <w:rtl w:val="0"/>
          <w:lang w:val="it-IT"/>
        </w:rPr>
        <w:t>è</w:t>
      </w:r>
      <w:r>
        <w:rPr>
          <w:rtl w:val="0"/>
          <w:lang w:val="fr-FR"/>
        </w:rPr>
        <w:t xml:space="preserve">le par les </w:t>
      </w:r>
      <w:r>
        <w:rPr>
          <w:rtl w:val="0"/>
          <w:lang w:val="fr-FR"/>
        </w:rPr>
        <w:t>é</w:t>
      </w:r>
      <w:r>
        <w:rPr>
          <w:rtl w:val="0"/>
          <w:lang w:val="es-ES_tradnl"/>
        </w:rPr>
        <w:t>quipes m</w:t>
      </w:r>
      <w:r>
        <w:rPr>
          <w:rtl w:val="0"/>
          <w:lang w:val="fr-FR"/>
        </w:rPr>
        <w:t>é</w:t>
      </w:r>
      <w:r>
        <w:rPr>
          <w:rtl w:val="0"/>
          <w:lang w:val="fr-FR"/>
        </w:rPr>
        <w:t xml:space="preserve">tier. Les clients et les </w:t>
      </w:r>
      <w:r>
        <w:rPr>
          <w:rtl w:val="0"/>
          <w:lang w:val="fr-FR"/>
        </w:rPr>
        <w:t>é</w:t>
      </w:r>
      <w:r>
        <w:rPr>
          <w:rtl w:val="0"/>
          <w:lang w:val="fr-FR"/>
        </w:rPr>
        <w:t>quipes commerciales n'utiliseront pas un mod</w:t>
      </w:r>
      <w:r>
        <w:rPr>
          <w:rtl w:val="0"/>
          <w:lang w:val="it-IT"/>
        </w:rPr>
        <w:t>è</w:t>
      </w:r>
      <w:r>
        <w:rPr>
          <w:rtl w:val="0"/>
        </w:rPr>
        <w:t>le bo</w:t>
      </w:r>
      <w:r>
        <w:rPr>
          <w:rtl w:val="0"/>
        </w:rPr>
        <w:t>î</w:t>
      </w:r>
      <w:r>
        <w:rPr>
          <w:rtl w:val="0"/>
          <w:lang w:val="fr-FR"/>
        </w:rPr>
        <w:t>te noire. SHAP permettra d'expliquer chaque pr</w:t>
      </w:r>
      <w:r>
        <w:rPr>
          <w:rtl w:val="0"/>
          <w:lang w:val="fr-FR"/>
        </w:rPr>
        <w:t>é</w:t>
      </w:r>
      <w:r>
        <w:rPr>
          <w:rtl w:val="0"/>
          <w:lang w:val="fr-FR"/>
        </w:rPr>
        <w:t xml:space="preserve">diction en attribuant </w:t>
      </w:r>
      <w:r>
        <w:rPr>
          <w:rtl w:val="0"/>
        </w:rPr>
        <w:t xml:space="preserve">à </w:t>
      </w:r>
      <w:r>
        <w:rPr>
          <w:rtl w:val="0"/>
          <w:lang w:val="fr-FR"/>
        </w:rPr>
        <w:t xml:space="preserve">chaque variable une contribution </w:t>
      </w:r>
      <w:r>
        <w:rPr>
          <w:rtl w:val="0"/>
        </w:rPr>
        <w:t xml:space="preserve">à </w:t>
      </w:r>
      <w:r>
        <w:rPr>
          <w:rtl w:val="0"/>
          <w:lang w:val="it-IT"/>
        </w:rPr>
        <w:t>l'</w:t>
      </w:r>
      <w:r>
        <w:rPr>
          <w:rtl w:val="0"/>
          <w:lang w:val="fr-FR"/>
        </w:rPr>
        <w:t>é</w:t>
      </w:r>
      <w:r>
        <w:rPr>
          <w:rtl w:val="0"/>
          <w:lang w:val="fr-FR"/>
        </w:rPr>
        <w:t xml:space="preserve">cart par rapport </w:t>
      </w:r>
      <w:r>
        <w:rPr>
          <w:rtl w:val="0"/>
        </w:rPr>
        <w:t xml:space="preserve">à </w:t>
      </w:r>
      <w:r>
        <w:rPr>
          <w:rtl w:val="0"/>
        </w:rPr>
        <w:t>la pr</w:t>
      </w:r>
      <w:r>
        <w:rPr>
          <w:rtl w:val="0"/>
          <w:lang w:val="fr-FR"/>
        </w:rPr>
        <w:t>é</w:t>
      </w:r>
      <w:r>
        <w:rPr>
          <w:rtl w:val="0"/>
          <w:lang w:val="fr-FR"/>
        </w:rPr>
        <w:t>diction de base. Par exemple, pour une pr</w:t>
      </w:r>
      <w:r>
        <w:rPr>
          <w:rtl w:val="0"/>
          <w:lang w:val="fr-FR"/>
        </w:rPr>
        <w:t>é</w:t>
      </w:r>
      <w:r>
        <w:rPr>
          <w:rtl w:val="0"/>
          <w:lang w:val="fr-FR"/>
        </w:rPr>
        <w:t xml:space="preserve">diction de hausse de 50 dollars par tonne, SHAP pourra indiquer que la hausse de l'ammoniac contribue </w:t>
      </w:r>
      <w:r>
        <w:rPr>
          <w:rtl w:val="0"/>
        </w:rPr>
        <w:t xml:space="preserve">à </w:t>
      </w:r>
      <w:r>
        <w:rPr>
          <w:rtl w:val="0"/>
          <w:lang w:val="fr-FR"/>
        </w:rPr>
        <w:t>hauteur de 30 dollars, que la saisonnalit</w:t>
      </w:r>
      <w:r>
        <w:rPr>
          <w:rtl w:val="0"/>
          <w:lang w:val="fr-FR"/>
        </w:rPr>
        <w:t xml:space="preserve">é </w:t>
      </w:r>
      <w:r>
        <w:rPr>
          <w:rtl w:val="0"/>
          <w:lang w:val="fr-FR"/>
        </w:rPr>
        <w:t xml:space="preserve">indienne contribue </w:t>
      </w:r>
      <w:r>
        <w:rPr>
          <w:rtl w:val="0"/>
        </w:rPr>
        <w:t xml:space="preserve">à </w:t>
      </w:r>
      <w:r>
        <w:rPr>
          <w:rtl w:val="0"/>
          <w:lang w:val="fr-FR"/>
        </w:rPr>
        <w:t>hauteur de 20 dollars, et que la baisse du fret r</w:t>
      </w:r>
      <w:r>
        <w:rPr>
          <w:rtl w:val="0"/>
          <w:lang w:val="fr-FR"/>
        </w:rPr>
        <w:t>é</w:t>
      </w:r>
      <w:r>
        <w:rPr>
          <w:rtl w:val="0"/>
          <w:lang w:val="fr-FR"/>
        </w:rPr>
        <w:t>duit la pr</w:t>
      </w:r>
      <w:r>
        <w:rPr>
          <w:rtl w:val="0"/>
          <w:lang w:val="fr-FR"/>
        </w:rPr>
        <w:t>é</w:t>
      </w:r>
      <w:r>
        <w:rPr>
          <w:rtl w:val="0"/>
          <w:lang w:val="fr-FR"/>
        </w:rPr>
        <w:t>diction de 5 dollars, pour un effet net de 45 dollars. Cette transparence est indispensable pour la confiance et l'adoption de l'outil.</w:t>
      </w:r>
    </w:p>
    <w:p>
      <w:pPr>
        <w:pStyle w:val="Body"/>
        <w:jc w:val="both"/>
      </w:pPr>
    </w:p>
    <w:p>
      <w:pPr>
        <w:pStyle w:val="Body"/>
        <w:jc w:val="both"/>
      </w:pPr>
    </w:p>
    <w:p>
      <w:pPr>
        <w:pStyle w:val="Body"/>
        <w:jc w:val="both"/>
      </w:pPr>
    </w:p>
    <w:p>
      <w:pPr>
        <w:pStyle w:val="Body"/>
        <w:jc w:val="both"/>
      </w:pPr>
    </w:p>
    <w:p>
      <w:pPr>
        <w:pStyle w:val="Heading 2"/>
        <w:bidi w:val="0"/>
      </w:pPr>
      <w:r>
        <w:rPr>
          <w:rtl w:val="0"/>
        </w:rPr>
        <w:t>6. Cas d'Usage Illustratif : Pr</w:t>
      </w:r>
      <w:r>
        <w:rPr>
          <w:rtl w:val="0"/>
        </w:rPr>
        <w:t>é</w:t>
      </w:r>
      <w:r>
        <w:rPr>
          <w:rtl w:val="0"/>
        </w:rPr>
        <w:t>diction DAP FOB Casablanca</w:t>
      </w:r>
    </w:p>
    <w:p>
      <w:pPr>
        <w:pStyle w:val="Body"/>
        <w:jc w:val="both"/>
      </w:pPr>
    </w:p>
    <w:p>
      <w:pPr>
        <w:pStyle w:val="Heading 3"/>
        <w:rPr>
          <w:b w:val="1"/>
          <w:bCs w:val="1"/>
        </w:rPr>
      </w:pPr>
      <w:r>
        <w:rPr>
          <w:b w:val="1"/>
          <w:bCs w:val="1"/>
          <w:rtl w:val="0"/>
          <w:lang w:val="fr-FR"/>
        </w:rPr>
        <w:t>6.1 Contexte</w:t>
      </w:r>
    </w:p>
    <w:p>
      <w:pPr>
        <w:pStyle w:val="Heading 3"/>
        <w:rPr>
          <w:b w:val="1"/>
          <w:bCs w:val="1"/>
        </w:rPr>
      </w:pPr>
    </w:p>
    <w:p>
      <w:pPr>
        <w:pStyle w:val="Body"/>
        <w:jc w:val="both"/>
      </w:pPr>
      <w:r>
        <w:rPr>
          <w:rtl w:val="0"/>
          <w:lang w:val="fr-FR"/>
        </w:rPr>
        <w:t>Ce cas d'usage illustre la pr</w:t>
      </w:r>
      <w:r>
        <w:rPr>
          <w:rtl w:val="0"/>
          <w:lang w:val="fr-FR"/>
        </w:rPr>
        <w:t>é</w:t>
      </w:r>
      <w:r>
        <w:rPr>
          <w:rtl w:val="0"/>
          <w:lang w:val="fr-FR"/>
        </w:rPr>
        <w:t xml:space="preserve">diction du prix du DAP (Di-ammonium Phosphate) en base FOB Casablanca </w:t>
      </w:r>
      <w:r>
        <w:rPr>
          <w:rtl w:val="0"/>
        </w:rPr>
        <w:t xml:space="preserve">à </w:t>
      </w:r>
      <w:r>
        <w:rPr>
          <w:rtl w:val="0"/>
          <w:lang w:val="fr-FR"/>
        </w:rPr>
        <w:t>un horizon de 6 semaines.</w:t>
      </w:r>
    </w:p>
    <w:p>
      <w:pPr>
        <w:pStyle w:val="Body"/>
        <w:jc w:val="both"/>
      </w:pPr>
    </w:p>
    <w:p>
      <w:pPr>
        <w:pStyle w:val="Heading 3"/>
        <w:rPr>
          <w:b w:val="1"/>
          <w:bCs w:val="1"/>
        </w:rPr>
      </w:pPr>
      <w:r>
        <w:rPr>
          <w:b w:val="1"/>
          <w:bCs w:val="1"/>
          <w:rtl w:val="0"/>
          <w:lang w:val="fr-FR"/>
        </w:rPr>
        <w:t>6.2 Variables d'Entr</w:t>
      </w:r>
      <w:r>
        <w:rPr>
          <w:b w:val="1"/>
          <w:bCs w:val="1"/>
          <w:rtl w:val="0"/>
          <w:lang w:val="fr-FR"/>
        </w:rPr>
        <w:t>é</w:t>
      </w:r>
      <w:r>
        <w:rPr>
          <w:b w:val="1"/>
          <w:bCs w:val="1"/>
          <w:rtl w:val="0"/>
        </w:rPr>
        <w:t>e</w:t>
      </w:r>
    </w:p>
    <w:p>
      <w:pPr>
        <w:pStyle w:val="Heading 3"/>
        <w:rPr>
          <w:b w:val="1"/>
          <w:bCs w:val="1"/>
        </w:rPr>
      </w:pPr>
    </w:p>
    <w:p>
      <w:pPr>
        <w:pStyle w:val="Body"/>
        <w:jc w:val="both"/>
      </w:pPr>
      <w:r>
        <w:rPr>
          <w:rtl w:val="0"/>
          <w:lang w:val="fr-FR"/>
        </w:rPr>
        <w:t>Les variables utilis</w:t>
      </w:r>
      <w:r>
        <w:rPr>
          <w:rtl w:val="0"/>
          <w:lang w:val="fr-FR"/>
        </w:rPr>
        <w:t>é</w:t>
      </w:r>
      <w:r>
        <w:rPr>
          <w:rtl w:val="0"/>
          <w:lang w:val="fr-FR"/>
        </w:rPr>
        <w:t>es sont les suivantes. Le prix actuel du DAP est de 550 dollars par tonne. Le prix de l'ammoniac sur le march</w:t>
      </w:r>
      <w:r>
        <w:rPr>
          <w:rtl w:val="0"/>
          <w:lang w:val="fr-FR"/>
        </w:rPr>
        <w:t xml:space="preserve">é </w:t>
      </w:r>
      <w:r>
        <w:rPr>
          <w:rtl w:val="0"/>
          <w:lang w:val="fr-FR"/>
        </w:rPr>
        <w:t>de Tampa s'</w:t>
      </w:r>
      <w:r>
        <w:rPr>
          <w:rtl w:val="0"/>
          <w:lang w:val="fr-FR"/>
        </w:rPr>
        <w:t>é</w:t>
      </w:r>
      <w:r>
        <w:rPr>
          <w:rtl w:val="0"/>
        </w:rPr>
        <w:t xml:space="preserve">tablit </w:t>
      </w:r>
      <w:r>
        <w:rPr>
          <w:rtl w:val="0"/>
        </w:rPr>
        <w:t xml:space="preserve">à </w:t>
      </w:r>
      <w:r>
        <w:rPr>
          <w:rtl w:val="0"/>
          <w:lang w:val="fr-FR"/>
        </w:rPr>
        <w:t xml:space="preserve">350 dollars par tonne, en hausse de 15% par rapport </w:t>
      </w:r>
      <w:r>
        <w:rPr>
          <w:rtl w:val="0"/>
        </w:rPr>
        <w:t xml:space="preserve">à </w:t>
      </w:r>
      <w:r>
        <w:rPr>
          <w:rtl w:val="0"/>
          <w:lang w:val="fr-FR"/>
        </w:rPr>
        <w:t>la semaine pr</w:t>
      </w:r>
      <w:r>
        <w:rPr>
          <w:rtl w:val="0"/>
          <w:lang w:val="fr-FR"/>
        </w:rPr>
        <w:t>é</w:t>
      </w:r>
      <w:r>
        <w:rPr>
          <w:rtl w:val="0"/>
        </w:rPr>
        <w:t>c</w:t>
      </w:r>
      <w:r>
        <w:rPr>
          <w:rtl w:val="0"/>
          <w:lang w:val="fr-FR"/>
        </w:rPr>
        <w:t>é</w:t>
      </w:r>
      <w:r>
        <w:rPr>
          <w:rtl w:val="0"/>
          <w:lang w:val="fr-FR"/>
        </w:rPr>
        <w:t xml:space="preserve">dente. L'indice Baltic Dry, qui mesure le fret maritime, est </w:t>
      </w:r>
      <w:r>
        <w:rPr>
          <w:rtl w:val="0"/>
        </w:rPr>
        <w:t xml:space="preserve">à </w:t>
      </w:r>
      <w:r>
        <w:rPr>
          <w:rtl w:val="0"/>
          <w:lang w:val="fr-FR"/>
        </w:rPr>
        <w:t>2100 points. Le prix du ma</w:t>
      </w:r>
      <w:r>
        <w:rPr>
          <w:rtl w:val="0"/>
          <w:lang w:val="nl-NL"/>
        </w:rPr>
        <w:t>ï</w:t>
      </w:r>
      <w:r>
        <w:rPr>
          <w:rtl w:val="0"/>
          <w:lang w:val="fr-FR"/>
        </w:rPr>
        <w:t xml:space="preserve">s sur le Chicago Board of Trade est </w:t>
      </w:r>
      <w:r>
        <w:rPr>
          <w:rtl w:val="0"/>
        </w:rPr>
        <w:t xml:space="preserve">à </w:t>
      </w:r>
      <w:r>
        <w:rPr>
          <w:rtl w:val="0"/>
          <w:lang w:val="fr-FR"/>
        </w:rPr>
        <w:t>5,20 dollars par boisseau, servant de proxy pour la demande agricole. Enfin, la variable saisonni</w:t>
      </w:r>
      <w:r>
        <w:rPr>
          <w:rtl w:val="0"/>
          <w:lang w:val="it-IT"/>
        </w:rPr>
        <w:t>è</w:t>
      </w:r>
      <w:r>
        <w:rPr>
          <w:rtl w:val="0"/>
          <w:lang w:val="fr-FR"/>
        </w:rPr>
        <w:t>re indique que la p</w:t>
      </w:r>
      <w:r>
        <w:rPr>
          <w:rtl w:val="0"/>
          <w:lang w:val="fr-FR"/>
        </w:rPr>
        <w:t>é</w:t>
      </w:r>
      <w:r>
        <w:rPr>
          <w:rtl w:val="0"/>
        </w:rPr>
        <w:t>riode de pr</w:t>
      </w:r>
      <w:r>
        <w:rPr>
          <w:rtl w:val="0"/>
          <w:lang w:val="fr-FR"/>
        </w:rPr>
        <w:t>é</w:t>
      </w:r>
      <w:r>
        <w:rPr>
          <w:rtl w:val="0"/>
          <w:lang w:val="fr-FR"/>
        </w:rPr>
        <w:t>-saison indienne est active, avec des appels d'offres en cours.</w:t>
      </w:r>
    </w:p>
    <w:p>
      <w:pPr>
        <w:pStyle w:val="Body"/>
        <w:jc w:val="both"/>
      </w:pPr>
    </w:p>
    <w:p>
      <w:pPr>
        <w:pStyle w:val="Heading 3"/>
        <w:rPr>
          <w:b w:val="1"/>
          <w:bCs w:val="1"/>
        </w:rPr>
      </w:pPr>
      <w:r>
        <w:rPr>
          <w:b w:val="1"/>
          <w:bCs w:val="1"/>
          <w:rtl w:val="0"/>
          <w:lang w:val="fr-FR"/>
        </w:rPr>
        <w:t>6.3 Traitement par le Mod</w:t>
      </w:r>
      <w:r>
        <w:rPr>
          <w:b w:val="1"/>
          <w:bCs w:val="1"/>
          <w:rtl w:val="0"/>
          <w:lang w:val="it-IT"/>
        </w:rPr>
        <w:t>è</w:t>
      </w:r>
      <w:r>
        <w:rPr>
          <w:b w:val="1"/>
          <w:bCs w:val="1"/>
          <w:rtl w:val="0"/>
        </w:rPr>
        <w:t>le</w:t>
      </w:r>
    </w:p>
    <w:p>
      <w:pPr>
        <w:pStyle w:val="Heading 3"/>
        <w:rPr>
          <w:b w:val="1"/>
          <w:bCs w:val="1"/>
        </w:rPr>
      </w:pPr>
    </w:p>
    <w:p>
      <w:pPr>
        <w:pStyle w:val="Body"/>
        <w:jc w:val="both"/>
      </w:pPr>
      <w:r>
        <w:rPr>
          <w:rtl w:val="0"/>
          <w:lang w:val="fr-FR"/>
        </w:rPr>
        <w:t>Le mod</w:t>
      </w:r>
      <w:r>
        <w:rPr>
          <w:rtl w:val="0"/>
          <w:lang w:val="it-IT"/>
        </w:rPr>
        <w:t>è</w:t>
      </w:r>
      <w:r>
        <w:rPr>
          <w:rtl w:val="0"/>
          <w:lang w:val="fr-FR"/>
        </w:rPr>
        <w:t>le hybride XGBoost-LSTM traite ces informations. Il identifie une hausse significative de l'ammoniac, qui est un input cl</w:t>
      </w:r>
      <w:r>
        <w:rPr>
          <w:rtl w:val="0"/>
          <w:lang w:val="fr-FR"/>
        </w:rPr>
        <w:t xml:space="preserve">é </w:t>
      </w:r>
      <w:r>
        <w:rPr>
          <w:rtl w:val="0"/>
          <w:lang w:val="fr-FR"/>
        </w:rPr>
        <w:t>dans la production de DAP. Il d</w:t>
      </w:r>
      <w:r>
        <w:rPr>
          <w:rtl w:val="0"/>
          <w:lang w:val="fr-FR"/>
        </w:rPr>
        <w:t>é</w:t>
      </w:r>
      <w:r>
        <w:rPr>
          <w:rtl w:val="0"/>
          <w:lang w:val="fr-FR"/>
        </w:rPr>
        <w:t xml:space="preserve">tecte </w:t>
      </w:r>
      <w:r>
        <w:rPr>
          <w:rtl w:val="0"/>
          <w:lang w:val="fr-FR"/>
        </w:rPr>
        <w:t>é</w:t>
      </w:r>
      <w:r>
        <w:rPr>
          <w:rtl w:val="0"/>
          <w:lang w:val="fr-FR"/>
        </w:rPr>
        <w:t>galement l'activation des appels d'offres indiens, signe d'une demande soutenue. Enfin, le LSTM capte un momentum haussier sur le march</w:t>
      </w:r>
      <w:r>
        <w:rPr>
          <w:rtl w:val="0"/>
          <w:lang w:val="fr-FR"/>
        </w:rPr>
        <w:t xml:space="preserve">é </w:t>
      </w:r>
      <w:r>
        <w:rPr>
          <w:rtl w:val="0"/>
          <w:lang w:val="fr-FR"/>
        </w:rPr>
        <w:t>spot des derni</w:t>
      </w:r>
      <w:r>
        <w:rPr>
          <w:rtl w:val="0"/>
          <w:lang w:val="it-IT"/>
        </w:rPr>
        <w:t>è</w:t>
      </w:r>
      <w:r>
        <w:rPr>
          <w:rtl w:val="0"/>
          <w:lang w:val="fr-FR"/>
        </w:rPr>
        <w:t>res semaines.</w:t>
      </w:r>
    </w:p>
    <w:p>
      <w:pPr>
        <w:pStyle w:val="Body"/>
        <w:jc w:val="both"/>
      </w:pPr>
    </w:p>
    <w:p>
      <w:pPr>
        <w:pStyle w:val="Heading 3"/>
        <w:rPr>
          <w:b w:val="1"/>
          <w:bCs w:val="1"/>
        </w:rPr>
      </w:pPr>
      <w:r>
        <w:rPr>
          <w:b w:val="1"/>
          <w:bCs w:val="1"/>
          <w:rtl w:val="0"/>
        </w:rPr>
        <w:t>6.4 R</w:t>
      </w:r>
      <w:r>
        <w:rPr>
          <w:b w:val="1"/>
          <w:bCs w:val="1"/>
          <w:rtl w:val="0"/>
          <w:lang w:val="fr-FR"/>
        </w:rPr>
        <w:t>é</w:t>
      </w:r>
      <w:r>
        <w:rPr>
          <w:b w:val="1"/>
          <w:bCs w:val="1"/>
          <w:rtl w:val="0"/>
          <w:lang w:val="fr-FR"/>
        </w:rPr>
        <w:t>sultat et Explicabilit</w:t>
      </w:r>
      <w:r>
        <w:rPr>
          <w:b w:val="1"/>
          <w:bCs w:val="1"/>
          <w:rtl w:val="0"/>
          <w:lang w:val="fr-FR"/>
        </w:rPr>
        <w:t>é</w:t>
      </w:r>
    </w:p>
    <w:p>
      <w:pPr>
        <w:pStyle w:val="Body"/>
        <w:jc w:val="both"/>
      </w:pPr>
    </w:p>
    <w:p>
      <w:pPr>
        <w:pStyle w:val="Body"/>
        <w:jc w:val="both"/>
      </w:pPr>
      <w:r>
        <w:rPr>
          <w:rtl w:val="0"/>
          <w:lang w:val="it-IT"/>
        </w:rPr>
        <w:t>La pr</w:t>
      </w:r>
      <w:r>
        <w:rPr>
          <w:rtl w:val="0"/>
          <w:lang w:val="fr-FR"/>
        </w:rPr>
        <w:t>é</w:t>
      </w:r>
      <w:r>
        <w:rPr>
          <w:rtl w:val="0"/>
          <w:lang w:val="fr-FR"/>
        </w:rPr>
        <w:t xml:space="preserve">diction finale </w:t>
      </w:r>
      <w:r>
        <w:rPr>
          <w:rtl w:val="0"/>
        </w:rPr>
        <w:t xml:space="preserve">à </w:t>
      </w:r>
      <w:r>
        <w:rPr>
          <w:rtl w:val="0"/>
          <w:lang w:val="fr-FR"/>
        </w:rPr>
        <w:t>6 semaines est de 600 dollars par tonne, soit une hausse de 50 dollars par tonne par rapport au prix actuel. L'analyse SHAP d</w:t>
      </w:r>
      <w:r>
        <w:rPr>
          <w:rtl w:val="0"/>
          <w:lang w:val="fr-FR"/>
        </w:rPr>
        <w:t>é</w:t>
      </w:r>
      <w:r>
        <w:rPr>
          <w:rtl w:val="0"/>
          <w:lang w:val="fr-FR"/>
        </w:rPr>
        <w:t>compose cette hausse : l'augmentation du prix de l'ammoniac explique 30 dollars de hausse, soit 60% de la variation totale. La saisonnalit</w:t>
      </w:r>
      <w:r>
        <w:rPr>
          <w:rtl w:val="0"/>
          <w:lang w:val="fr-FR"/>
        </w:rPr>
        <w:t xml:space="preserve">é </w:t>
      </w:r>
      <w:r>
        <w:rPr>
          <w:rtl w:val="0"/>
          <w:lang w:val="fr-FR"/>
        </w:rPr>
        <w:t xml:space="preserve">indienne, avec le lancement des appels d'offres, contribue </w:t>
      </w:r>
      <w:r>
        <w:rPr>
          <w:rtl w:val="0"/>
        </w:rPr>
        <w:t xml:space="preserve">à </w:t>
      </w:r>
      <w:r>
        <w:rPr>
          <w:rtl w:val="0"/>
          <w:lang w:val="fr-FR"/>
        </w:rPr>
        <w:t>hauteur de 20 dollars, soit 40%. En revanche, la baisse du fret maritime r</w:t>
      </w:r>
      <w:r>
        <w:rPr>
          <w:rtl w:val="0"/>
          <w:lang w:val="fr-FR"/>
        </w:rPr>
        <w:t>é</w:t>
      </w:r>
      <w:r>
        <w:rPr>
          <w:rtl w:val="0"/>
          <w:lang w:val="fr-FR"/>
        </w:rPr>
        <w:t>duit la pr</w:t>
      </w:r>
      <w:r>
        <w:rPr>
          <w:rtl w:val="0"/>
          <w:lang w:val="fr-FR"/>
        </w:rPr>
        <w:t>é</w:t>
      </w:r>
      <w:r>
        <w:rPr>
          <w:rtl w:val="0"/>
          <w:lang w:val="fr-FR"/>
        </w:rPr>
        <w:t xml:space="preserve">diction de 5 dollars, et d'autres facteurs mineurs contribuent positivement </w:t>
      </w:r>
      <w:r>
        <w:rPr>
          <w:rtl w:val="0"/>
        </w:rPr>
        <w:t xml:space="preserve">à </w:t>
      </w:r>
      <w:r>
        <w:rPr>
          <w:rtl w:val="0"/>
          <w:lang w:val="fr-FR"/>
        </w:rPr>
        <w:t>hauteur de 5 dollars. Cette d</w:t>
      </w:r>
      <w:r>
        <w:rPr>
          <w:rtl w:val="0"/>
          <w:lang w:val="fr-FR"/>
        </w:rPr>
        <w:t>é</w:t>
      </w:r>
      <w:r>
        <w:rPr>
          <w:rtl w:val="0"/>
          <w:lang w:val="fr-FR"/>
        </w:rPr>
        <w:t>composition permet de justifier la pr</w:t>
      </w:r>
      <w:r>
        <w:rPr>
          <w:rtl w:val="0"/>
          <w:lang w:val="fr-FR"/>
        </w:rPr>
        <w:t>é</w:t>
      </w:r>
      <w:r>
        <w:rPr>
          <w:rtl w:val="0"/>
          <w:lang w:val="fr-FR"/>
        </w:rPr>
        <w:t>diction de mani</w:t>
      </w:r>
      <w:r>
        <w:rPr>
          <w:rtl w:val="0"/>
          <w:lang w:val="it-IT"/>
        </w:rPr>
        <w:t>è</w:t>
      </w:r>
      <w:r>
        <w:rPr>
          <w:rtl w:val="0"/>
          <w:lang w:val="de-DE"/>
        </w:rPr>
        <w:t>re transparente aupr</w:t>
      </w:r>
      <w:r>
        <w:rPr>
          <w:rtl w:val="0"/>
          <w:lang w:val="it-IT"/>
        </w:rPr>
        <w:t>è</w:t>
      </w:r>
      <w:r>
        <w:rPr>
          <w:rtl w:val="0"/>
          <w:lang w:val="fr-FR"/>
        </w:rPr>
        <w:t xml:space="preserve">s des </w:t>
      </w:r>
      <w:r>
        <w:rPr>
          <w:rtl w:val="0"/>
          <w:lang w:val="fr-FR"/>
        </w:rPr>
        <w:t>é</w:t>
      </w:r>
      <w:r>
        <w:rPr>
          <w:rtl w:val="0"/>
          <w:lang w:val="fr-FR"/>
        </w:rPr>
        <w:t>quipes commerciales.</w:t>
      </w:r>
    </w:p>
    <w:p>
      <w:pPr>
        <w:pStyle w:val="Body"/>
        <w:jc w:val="both"/>
      </w:pPr>
    </w:p>
    <w:p>
      <w:pPr>
        <w:pStyle w:val="Body"/>
        <w:jc w:val="both"/>
      </w:pPr>
    </w:p>
    <w:p>
      <w:pPr>
        <w:pStyle w:val="Body"/>
        <w:jc w:val="both"/>
      </w:pPr>
    </w:p>
    <w:p>
      <w:pPr>
        <w:pStyle w:val="Heading 2"/>
        <w:bidi w:val="0"/>
      </w:pPr>
      <w:r>
        <w:rPr>
          <w:rtl w:val="0"/>
        </w:rPr>
        <w:t>7. Calendrier et Livrables</w:t>
      </w:r>
    </w:p>
    <w:p>
      <w:pPr>
        <w:pStyle w:val="Body"/>
        <w:jc w:val="both"/>
      </w:pPr>
    </w:p>
    <w:p>
      <w:pPr>
        <w:pStyle w:val="Heading 3"/>
        <w:rPr>
          <w:b w:val="1"/>
          <w:bCs w:val="1"/>
        </w:rPr>
      </w:pPr>
      <w:r>
        <w:rPr>
          <w:b w:val="1"/>
          <w:bCs w:val="1"/>
          <w:rtl w:val="0"/>
          <w:lang w:val="fr-FR"/>
        </w:rPr>
        <w:t>7.1 Phases du Projet</w:t>
      </w:r>
    </w:p>
    <w:p>
      <w:pPr>
        <w:pStyle w:val="Heading 3"/>
        <w:rPr>
          <w:b w:val="1"/>
          <w:bCs w:val="1"/>
        </w:rPr>
      </w:pPr>
    </w:p>
    <w:p>
      <w:pPr>
        <w:pStyle w:val="Body"/>
        <w:jc w:val="both"/>
      </w:pPr>
      <w:r>
        <w:rPr>
          <w:rtl w:val="0"/>
          <w:lang w:val="fr-FR"/>
        </w:rPr>
        <w:t>Le projet s'articule en cinq phases. La phase de cadrage et sp</w:t>
      </w:r>
      <w:r>
        <w:rPr>
          <w:rtl w:val="0"/>
          <w:lang w:val="fr-FR"/>
        </w:rPr>
        <w:t>é</w:t>
      </w:r>
      <w:r>
        <w:rPr>
          <w:rtl w:val="0"/>
          <w:lang w:val="fr-FR"/>
        </w:rPr>
        <w:t>cifications, d'une dur</w:t>
      </w:r>
      <w:r>
        <w:rPr>
          <w:rtl w:val="0"/>
          <w:lang w:val="fr-FR"/>
        </w:rPr>
        <w:t>é</w:t>
      </w:r>
      <w:r>
        <w:rPr>
          <w:rtl w:val="0"/>
          <w:lang w:val="fr-FR"/>
        </w:rPr>
        <w:t xml:space="preserve">e de deux semaines, aboutira </w:t>
      </w:r>
      <w:r>
        <w:rPr>
          <w:rtl w:val="0"/>
        </w:rPr>
        <w:t xml:space="preserve">à </w:t>
      </w:r>
      <w:r>
        <w:rPr>
          <w:rtl w:val="0"/>
          <w:lang w:val="fr-FR"/>
        </w:rPr>
        <w:t>un document de cadrage valid</w:t>
      </w:r>
      <w:r>
        <w:rPr>
          <w:rtl w:val="0"/>
          <w:lang w:val="fr-FR"/>
        </w:rPr>
        <w:t xml:space="preserve">é </w:t>
      </w:r>
      <w:r>
        <w:rPr>
          <w:rtl w:val="0"/>
        </w:rPr>
        <w:t xml:space="preserve">et </w:t>
      </w:r>
      <w:r>
        <w:rPr>
          <w:rtl w:val="0"/>
        </w:rPr>
        <w:t xml:space="preserve">à </w:t>
      </w:r>
      <w:r>
        <w:rPr>
          <w:rtl w:val="0"/>
          <w:lang w:val="fr-FR"/>
        </w:rPr>
        <w:t>l'obtention des acc</w:t>
      </w:r>
      <w:r>
        <w:rPr>
          <w:rtl w:val="0"/>
          <w:lang w:val="it-IT"/>
        </w:rPr>
        <w:t>è</w:t>
      </w:r>
      <w:r>
        <w:rPr>
          <w:rtl w:val="0"/>
          <w:lang w:val="fr-FR"/>
        </w:rPr>
        <w:t>s aux sources de donn</w:t>
      </w:r>
      <w:r>
        <w:rPr>
          <w:rtl w:val="0"/>
          <w:lang w:val="fr-FR"/>
        </w:rPr>
        <w:t>é</w:t>
      </w:r>
      <w:r>
        <w:rPr>
          <w:rtl w:val="0"/>
          <w:lang w:val="pt-PT"/>
        </w:rPr>
        <w:t>es.</w:t>
      </w:r>
    </w:p>
    <w:p>
      <w:pPr>
        <w:pStyle w:val="Body"/>
        <w:jc w:val="both"/>
      </w:pPr>
    </w:p>
    <w:p>
      <w:pPr>
        <w:pStyle w:val="Body"/>
        <w:jc w:val="both"/>
      </w:pPr>
      <w:r>
        <w:rPr>
          <w:rtl w:val="0"/>
          <w:lang w:val="fr-FR"/>
        </w:rPr>
        <w:t>La phase de collecte et ing</w:t>
      </w:r>
      <w:r>
        <w:rPr>
          <w:rtl w:val="0"/>
          <w:lang w:val="fr-FR"/>
        </w:rPr>
        <w:t>é</w:t>
      </w:r>
      <w:r>
        <w:rPr>
          <w:rtl w:val="0"/>
          <w:lang w:val="fr-FR"/>
        </w:rPr>
        <w:t>nierie des donn</w:t>
      </w:r>
      <w:r>
        <w:rPr>
          <w:rtl w:val="0"/>
          <w:lang w:val="fr-FR"/>
        </w:rPr>
        <w:t>é</w:t>
      </w:r>
      <w:r>
        <w:rPr>
          <w:rtl w:val="0"/>
          <w:lang w:val="fr-FR"/>
        </w:rPr>
        <w:t>es, d'une dur</w:t>
      </w:r>
      <w:r>
        <w:rPr>
          <w:rtl w:val="0"/>
          <w:lang w:val="fr-FR"/>
        </w:rPr>
        <w:t>é</w:t>
      </w:r>
      <w:r>
        <w:rPr>
          <w:rtl w:val="0"/>
          <w:lang w:val="fr-FR"/>
        </w:rPr>
        <w:t>e de quatre semaines, livrera une base de donn</w:t>
      </w:r>
      <w:r>
        <w:rPr>
          <w:rtl w:val="0"/>
          <w:lang w:val="fr-FR"/>
        </w:rPr>
        <w:t>é</w:t>
      </w:r>
      <w:r>
        <w:rPr>
          <w:rtl w:val="0"/>
          <w:lang w:val="nl-NL"/>
        </w:rPr>
        <w:t>es op</w:t>
      </w:r>
      <w:r>
        <w:rPr>
          <w:rtl w:val="0"/>
          <w:lang w:val="fr-FR"/>
        </w:rPr>
        <w:t>é</w:t>
      </w:r>
      <w:r>
        <w:rPr>
          <w:rtl w:val="0"/>
          <w:lang w:val="fr-FR"/>
        </w:rPr>
        <w:t>rationnelle, un pipeline ETL fonctionnel et un feature store centralis</w:t>
      </w:r>
      <w:r>
        <w:rPr>
          <w:rtl w:val="0"/>
          <w:lang w:val="fr-FR"/>
        </w:rPr>
        <w:t>é</w:t>
      </w:r>
      <w:r>
        <w:rPr>
          <w:rtl w:val="0"/>
        </w:rPr>
        <w:t>.</w:t>
      </w:r>
    </w:p>
    <w:p>
      <w:pPr>
        <w:pStyle w:val="Body"/>
        <w:jc w:val="both"/>
      </w:pPr>
    </w:p>
    <w:p>
      <w:pPr>
        <w:pStyle w:val="Body"/>
        <w:jc w:val="both"/>
      </w:pPr>
      <w:r>
        <w:rPr>
          <w:rtl w:val="0"/>
          <w:lang w:val="fr-FR"/>
        </w:rPr>
        <w:t>La phase de mod</w:t>
      </w:r>
      <w:r>
        <w:rPr>
          <w:rtl w:val="0"/>
          <w:lang w:val="fr-FR"/>
        </w:rPr>
        <w:t>é</w:t>
      </w:r>
      <w:r>
        <w:rPr>
          <w:rtl w:val="0"/>
          <w:lang w:val="fr-FR"/>
        </w:rPr>
        <w:t>lisation et benchmark, d'une dur</w:t>
      </w:r>
      <w:r>
        <w:rPr>
          <w:rtl w:val="0"/>
          <w:lang w:val="fr-FR"/>
        </w:rPr>
        <w:t>é</w:t>
      </w:r>
      <w:r>
        <w:rPr>
          <w:rtl w:val="0"/>
          <w:lang w:val="fr-FR"/>
        </w:rPr>
        <w:t>e de quatre semaines, produira les mod</w:t>
      </w:r>
      <w:r>
        <w:rPr>
          <w:rtl w:val="0"/>
          <w:lang w:val="it-IT"/>
        </w:rPr>
        <w:t>è</w:t>
      </w:r>
      <w:r>
        <w:rPr>
          <w:rtl w:val="0"/>
          <w:lang w:val="fr-FR"/>
        </w:rPr>
        <w:t>les entra</w:t>
      </w:r>
      <w:r>
        <w:rPr>
          <w:rtl w:val="0"/>
        </w:rPr>
        <w:t>î</w:t>
      </w:r>
      <w:r>
        <w:rPr>
          <w:rtl w:val="0"/>
        </w:rPr>
        <w:t>n</w:t>
      </w:r>
      <w:r>
        <w:rPr>
          <w:rtl w:val="0"/>
          <w:lang w:val="fr-FR"/>
        </w:rPr>
        <w:t>é</w:t>
      </w:r>
      <w:r>
        <w:rPr>
          <w:rtl w:val="0"/>
          <w:lang w:val="fr-FR"/>
        </w:rPr>
        <w:t>s, les m</w:t>
      </w:r>
      <w:r>
        <w:rPr>
          <w:rtl w:val="0"/>
          <w:lang w:val="fr-FR"/>
        </w:rPr>
        <w:t>é</w:t>
      </w:r>
      <w:r>
        <w:rPr>
          <w:rtl w:val="0"/>
          <w:lang w:val="fr-FR"/>
        </w:rPr>
        <w:t>triques de performance et les analyses SHAP.</w:t>
      </w:r>
    </w:p>
    <w:p>
      <w:pPr>
        <w:pStyle w:val="Body"/>
        <w:jc w:val="both"/>
      </w:pPr>
    </w:p>
    <w:p>
      <w:pPr>
        <w:pStyle w:val="Body"/>
        <w:jc w:val="both"/>
      </w:pPr>
      <w:r>
        <w:rPr>
          <w:rtl w:val="0"/>
          <w:lang w:val="fr-FR"/>
        </w:rPr>
        <w:t>La phase d'industrialisation et MLOps, d'une dur</w:t>
      </w:r>
      <w:r>
        <w:rPr>
          <w:rtl w:val="0"/>
          <w:lang w:val="fr-FR"/>
        </w:rPr>
        <w:t>é</w:t>
      </w:r>
      <w:r>
        <w:rPr>
          <w:rtl w:val="0"/>
          <w:lang w:val="fr-FR"/>
        </w:rPr>
        <w:t xml:space="preserve">e de trois semaines, aboutira </w:t>
      </w:r>
      <w:r>
        <w:rPr>
          <w:rtl w:val="0"/>
        </w:rPr>
        <w:t xml:space="preserve">à </w:t>
      </w:r>
      <w:r>
        <w:rPr>
          <w:rtl w:val="0"/>
          <w:lang w:val="fr-FR"/>
        </w:rPr>
        <w:t>une API de pr</w:t>
      </w:r>
      <w:r>
        <w:rPr>
          <w:rtl w:val="0"/>
          <w:lang w:val="fr-FR"/>
        </w:rPr>
        <w:t>é</w:t>
      </w:r>
      <w:r>
        <w:rPr>
          <w:rtl w:val="0"/>
          <w:lang w:val="fr-FR"/>
        </w:rPr>
        <w:t xml:space="preserve">diction, </w:t>
      </w:r>
      <w:r>
        <w:rPr>
          <w:rtl w:val="0"/>
        </w:rPr>
        <w:t xml:space="preserve">à </w:t>
      </w:r>
      <w:r>
        <w:rPr>
          <w:rtl w:val="0"/>
          <w:lang w:val="fr-FR"/>
        </w:rPr>
        <w:t xml:space="preserve">la mise en place du monitoring et </w:t>
      </w:r>
      <w:r>
        <w:rPr>
          <w:rtl w:val="0"/>
        </w:rPr>
        <w:t xml:space="preserve">à </w:t>
      </w:r>
      <w:r>
        <w:rPr>
          <w:rtl w:val="0"/>
          <w:lang w:val="fr-FR"/>
        </w:rPr>
        <w:t>la documentation technique.</w:t>
      </w:r>
    </w:p>
    <w:p>
      <w:pPr>
        <w:pStyle w:val="Body"/>
        <w:jc w:val="both"/>
      </w:pPr>
    </w:p>
    <w:p>
      <w:pPr>
        <w:pStyle w:val="Body"/>
        <w:jc w:val="both"/>
      </w:pPr>
      <w:r>
        <w:rPr>
          <w:rtl w:val="0"/>
          <w:lang w:val="fr-FR"/>
        </w:rPr>
        <w:t>Enfin, la phase de tests et d</w:t>
      </w:r>
      <w:r>
        <w:rPr>
          <w:rtl w:val="0"/>
          <w:lang w:val="fr-FR"/>
        </w:rPr>
        <w:t>é</w:t>
      </w:r>
      <w:r>
        <w:rPr>
          <w:rtl w:val="0"/>
          <w:lang w:val="fr-FR"/>
        </w:rPr>
        <w:t>ploiement, d'une dur</w:t>
      </w:r>
      <w:r>
        <w:rPr>
          <w:rtl w:val="0"/>
          <w:lang w:val="fr-FR"/>
        </w:rPr>
        <w:t>é</w:t>
      </w:r>
      <w:r>
        <w:rPr>
          <w:rtl w:val="0"/>
          <w:lang w:val="fr-FR"/>
        </w:rPr>
        <w:t>e de deux semaines, permettra la validation m</w:t>
      </w:r>
      <w:r>
        <w:rPr>
          <w:rtl w:val="0"/>
          <w:lang w:val="fr-FR"/>
        </w:rPr>
        <w:t>é</w:t>
      </w:r>
      <w:r>
        <w:rPr>
          <w:rtl w:val="0"/>
          <w:lang w:val="fr-FR"/>
        </w:rPr>
        <w:t>tier, la formation des utilisateurs et le d</w:t>
      </w:r>
      <w:r>
        <w:rPr>
          <w:rtl w:val="0"/>
          <w:lang w:val="fr-FR"/>
        </w:rPr>
        <w:t>é</w:t>
      </w:r>
      <w:r>
        <w:rPr>
          <w:rtl w:val="0"/>
          <w:lang w:val="fr-FR"/>
        </w:rPr>
        <w:t>ploiement final.</w:t>
      </w:r>
    </w:p>
    <w:p>
      <w:pPr>
        <w:pStyle w:val="Body"/>
        <w:jc w:val="both"/>
      </w:pPr>
    </w:p>
    <w:p>
      <w:pPr>
        <w:pStyle w:val="Heading 3"/>
        <w:rPr>
          <w:b w:val="1"/>
          <w:bCs w:val="1"/>
        </w:rPr>
      </w:pPr>
      <w:r>
        <w:rPr>
          <w:b w:val="1"/>
          <w:bCs w:val="1"/>
          <w:rtl w:val="0"/>
          <w:lang w:val="fr-FR"/>
        </w:rPr>
        <w:t>7.2 Livrables Finaux</w:t>
      </w:r>
    </w:p>
    <w:p>
      <w:pPr>
        <w:pStyle w:val="Heading 3"/>
        <w:rPr>
          <w:b w:val="1"/>
          <w:bCs w:val="1"/>
        </w:rPr>
      </w:pPr>
    </w:p>
    <w:p>
      <w:pPr>
        <w:pStyle w:val="Body"/>
        <w:jc w:val="both"/>
      </w:pPr>
      <w:r>
        <w:rPr>
          <w:rtl w:val="0"/>
          <w:lang w:val="fr-FR"/>
        </w:rPr>
        <w:t>Les livrables finaux du projet comprendront l'int</w:t>
      </w:r>
      <w:r>
        <w:rPr>
          <w:rtl w:val="0"/>
          <w:lang w:val="fr-FR"/>
        </w:rPr>
        <w:t>é</w:t>
      </w:r>
      <w:r>
        <w:rPr>
          <w:rtl w:val="0"/>
        </w:rPr>
        <w:t>gralit</w:t>
      </w:r>
      <w:r>
        <w:rPr>
          <w:rtl w:val="0"/>
          <w:lang w:val="fr-FR"/>
        </w:rPr>
        <w:t xml:space="preserve">é </w:t>
      </w:r>
      <w:r>
        <w:rPr>
          <w:rtl w:val="0"/>
          <w:lang w:val="fr-FR"/>
        </w:rPr>
        <w:t>du code source d</w:t>
      </w:r>
      <w:r>
        <w:rPr>
          <w:rtl w:val="0"/>
          <w:lang w:val="fr-FR"/>
        </w:rPr>
        <w:t>é</w:t>
      </w:r>
      <w:r>
        <w:rPr>
          <w:rtl w:val="0"/>
          <w:lang w:val="fr-FR"/>
        </w:rPr>
        <w:t>velopp</w:t>
      </w:r>
      <w:r>
        <w:rPr>
          <w:rtl w:val="0"/>
          <w:lang w:val="fr-FR"/>
        </w:rPr>
        <w:t xml:space="preserve">é </w:t>
      </w:r>
      <w:r>
        <w:rPr>
          <w:rtl w:val="0"/>
          <w:lang w:val="en-US"/>
        </w:rPr>
        <w:t>en Python, d</w:t>
      </w:r>
      <w:r>
        <w:rPr>
          <w:rtl w:val="0"/>
          <w:lang w:val="fr-FR"/>
        </w:rPr>
        <w:t>û</w:t>
      </w:r>
      <w:r>
        <w:rPr>
          <w:rtl w:val="0"/>
          <w:lang w:val="fr-FR"/>
        </w:rPr>
        <w:t>ment document</w:t>
      </w:r>
      <w:r>
        <w:rPr>
          <w:rtl w:val="0"/>
          <w:lang w:val="fr-FR"/>
        </w:rPr>
        <w:t>é</w:t>
      </w:r>
      <w:r>
        <w:rPr>
          <w:rtl w:val="0"/>
          <w:lang w:val="fr-FR"/>
        </w:rPr>
        <w:t>. La base de donn</w:t>
      </w:r>
      <w:r>
        <w:rPr>
          <w:rtl w:val="0"/>
          <w:lang w:val="fr-FR"/>
        </w:rPr>
        <w:t>é</w:t>
      </w:r>
      <w:r>
        <w:rPr>
          <w:rtl w:val="0"/>
          <w:lang w:val="fr-FR"/>
        </w:rPr>
        <w:t>es structur</w:t>
      </w:r>
      <w:r>
        <w:rPr>
          <w:rtl w:val="0"/>
          <w:lang w:val="fr-FR"/>
        </w:rPr>
        <w:t>é</w:t>
      </w:r>
      <w:r>
        <w:rPr>
          <w:rtl w:val="0"/>
          <w:lang w:val="fr-FR"/>
        </w:rPr>
        <w:t>e et le feature store seront livr</w:t>
      </w:r>
      <w:r>
        <w:rPr>
          <w:rtl w:val="0"/>
          <w:lang w:val="fr-FR"/>
        </w:rPr>
        <w:t>é</w:t>
      </w:r>
      <w:r>
        <w:rPr>
          <w:rtl w:val="0"/>
          <w:lang w:val="fr-FR"/>
        </w:rPr>
        <w:t>s avec leur documentation. Une API REST de pr</w:t>
      </w:r>
      <w:r>
        <w:rPr>
          <w:rtl w:val="0"/>
          <w:lang w:val="fr-FR"/>
        </w:rPr>
        <w:t>é</w:t>
      </w:r>
      <w:r>
        <w:rPr>
          <w:rtl w:val="0"/>
          <w:lang w:val="fr-FR"/>
        </w:rPr>
        <w:t>diction sera d</w:t>
      </w:r>
      <w:r>
        <w:rPr>
          <w:rtl w:val="0"/>
          <w:lang w:val="fr-FR"/>
        </w:rPr>
        <w:t>é</w:t>
      </w:r>
      <w:r>
        <w:rPr>
          <w:rtl w:val="0"/>
          <w:lang w:val="en-US"/>
        </w:rPr>
        <w:t>ploy</w:t>
      </w:r>
      <w:r>
        <w:rPr>
          <w:rtl w:val="0"/>
          <w:lang w:val="fr-FR"/>
        </w:rPr>
        <w:t>é</w:t>
      </w:r>
      <w:r>
        <w:rPr>
          <w:rtl w:val="0"/>
          <w:lang w:val="fr-FR"/>
        </w:rPr>
        <w:t>e, accessible pour les appels synchrones. Un tableau de bord de visualisation d</w:t>
      </w:r>
      <w:r>
        <w:rPr>
          <w:rtl w:val="0"/>
          <w:lang w:val="fr-FR"/>
        </w:rPr>
        <w:t>é</w:t>
      </w:r>
      <w:r>
        <w:rPr>
          <w:rtl w:val="0"/>
          <w:lang w:val="fr-FR"/>
        </w:rPr>
        <w:t>velopp</w:t>
      </w:r>
      <w:r>
        <w:rPr>
          <w:rtl w:val="0"/>
          <w:lang w:val="fr-FR"/>
        </w:rPr>
        <w:t xml:space="preserve">é </w:t>
      </w:r>
      <w:r>
        <w:rPr>
          <w:rtl w:val="0"/>
          <w:lang w:val="fr-FR"/>
        </w:rPr>
        <w:t>avec Streamlit permettra une exploration interactive des donn</w:t>
      </w:r>
      <w:r>
        <w:rPr>
          <w:rtl w:val="0"/>
          <w:lang w:val="fr-FR"/>
        </w:rPr>
        <w:t>é</w:t>
      </w:r>
      <w:r>
        <w:rPr>
          <w:rtl w:val="0"/>
          <w:lang w:val="fr-FR"/>
        </w:rPr>
        <w:t>es et des pr</w:t>
      </w:r>
      <w:r>
        <w:rPr>
          <w:rtl w:val="0"/>
          <w:lang w:val="fr-FR"/>
        </w:rPr>
        <w:t>é</w:t>
      </w:r>
      <w:r>
        <w:rPr>
          <w:rtl w:val="0"/>
          <w:lang w:val="fr-FR"/>
        </w:rPr>
        <w:t>dictions. Les mod</w:t>
      </w:r>
      <w:r>
        <w:rPr>
          <w:rtl w:val="0"/>
          <w:lang w:val="it-IT"/>
        </w:rPr>
        <w:t>è</w:t>
      </w:r>
      <w:r>
        <w:rPr>
          <w:rtl w:val="0"/>
          <w:lang w:val="fr-FR"/>
        </w:rPr>
        <w:t>les entra</w:t>
      </w:r>
      <w:r>
        <w:rPr>
          <w:rtl w:val="0"/>
        </w:rPr>
        <w:t>î</w:t>
      </w:r>
      <w:r>
        <w:rPr>
          <w:rtl w:val="0"/>
        </w:rPr>
        <w:t>n</w:t>
      </w:r>
      <w:r>
        <w:rPr>
          <w:rtl w:val="0"/>
          <w:lang w:val="fr-FR"/>
        </w:rPr>
        <w:t>é</w:t>
      </w:r>
      <w:r>
        <w:rPr>
          <w:rtl w:val="0"/>
          <w:lang w:val="fr-FR"/>
        </w:rPr>
        <w:t>s seront versionn</w:t>
      </w:r>
      <w:r>
        <w:rPr>
          <w:rtl w:val="0"/>
          <w:lang w:val="fr-FR"/>
        </w:rPr>
        <w:t>é</w:t>
      </w:r>
      <w:r>
        <w:rPr>
          <w:rtl w:val="0"/>
          <w:lang w:val="fr-FR"/>
        </w:rPr>
        <w:t>s et stock</w:t>
      </w:r>
      <w:r>
        <w:rPr>
          <w:rtl w:val="0"/>
          <w:lang w:val="fr-FR"/>
        </w:rPr>
        <w:t>é</w:t>
      </w:r>
      <w:r>
        <w:rPr>
          <w:rtl w:val="0"/>
          <w:lang w:val="fr-FR"/>
        </w:rPr>
        <w:t>s. Enfin, une documentation technique et utilisateur compl</w:t>
      </w:r>
      <w:r>
        <w:rPr>
          <w:rtl w:val="0"/>
          <w:lang w:val="it-IT"/>
        </w:rPr>
        <w:t>è</w:t>
      </w:r>
      <w:r>
        <w:rPr>
          <w:rtl w:val="0"/>
          <w:lang w:val="fr-FR"/>
        </w:rPr>
        <w:t>te sera fournie, accompagn</w:t>
      </w:r>
      <w:r>
        <w:rPr>
          <w:rtl w:val="0"/>
          <w:lang w:val="fr-FR"/>
        </w:rPr>
        <w:t>é</w:t>
      </w:r>
      <w:r>
        <w:rPr>
          <w:rtl w:val="0"/>
          <w:lang w:val="fr-FR"/>
        </w:rPr>
        <w:t>e d'un rapport final d'</w:t>
      </w:r>
      <w:r>
        <w:rPr>
          <w:rtl w:val="0"/>
          <w:lang w:val="fr-FR"/>
        </w:rPr>
        <w:t>é</w:t>
      </w:r>
      <w:r>
        <w:rPr>
          <w:rtl w:val="0"/>
          <w:lang w:val="en-US"/>
        </w:rPr>
        <w:t>valuation.</w:t>
      </w:r>
    </w:p>
    <w:p>
      <w:pPr>
        <w:pStyle w:val="Body"/>
        <w:jc w:val="both"/>
      </w:pPr>
    </w:p>
    <w:p>
      <w:pPr>
        <w:pStyle w:val="Body"/>
        <w:jc w:val="both"/>
      </w:pPr>
    </w:p>
    <w:p>
      <w:pPr>
        <w:pStyle w:val="Heading 2"/>
        <w:bidi w:val="0"/>
      </w:pPr>
    </w:p>
    <w:p>
      <w:pPr>
        <w:pStyle w:val="Heading 2"/>
        <w:bidi w:val="0"/>
      </w:pPr>
      <w:r>
        <w:rPr>
          <w:rtl w:val="0"/>
          <w:lang w:val="it-IT"/>
        </w:rPr>
        <w:t>8. Conclusion</w:t>
      </w:r>
    </w:p>
    <w:p>
      <w:pPr>
        <w:pStyle w:val="Heading 2"/>
        <w:bidi w:val="0"/>
      </w:pPr>
    </w:p>
    <w:p>
      <w:pPr>
        <w:pStyle w:val="Body"/>
        <w:jc w:val="both"/>
      </w:pPr>
      <w:r>
        <w:rPr>
          <w:rtl w:val="0"/>
          <w:lang w:val="fr-FR"/>
        </w:rPr>
        <w:t>Ce rapport pr</w:t>
      </w:r>
      <w:r>
        <w:rPr>
          <w:rtl w:val="0"/>
          <w:lang w:val="fr-FR"/>
        </w:rPr>
        <w:t>é</w:t>
      </w:r>
      <w:r>
        <w:rPr>
          <w:rtl w:val="0"/>
          <w:lang w:val="fr-FR"/>
        </w:rPr>
        <w:t>sente le cadrage m</w:t>
      </w:r>
      <w:r>
        <w:rPr>
          <w:rtl w:val="0"/>
          <w:lang w:val="fr-FR"/>
        </w:rPr>
        <w:t>é</w:t>
      </w:r>
      <w:r>
        <w:rPr>
          <w:rtl w:val="0"/>
          <w:lang w:val="fr-FR"/>
        </w:rPr>
        <w:t>thodologique complet d'un projet de pr</w:t>
      </w:r>
      <w:r>
        <w:rPr>
          <w:rtl w:val="0"/>
          <w:lang w:val="fr-FR"/>
        </w:rPr>
        <w:t>é</w:t>
      </w:r>
      <w:r>
        <w:rPr>
          <w:rtl w:val="0"/>
          <w:lang w:val="fr-FR"/>
        </w:rPr>
        <w:t>diction des prix des phosphates et engrais par intelligence artificielle. La complexit</w:t>
      </w:r>
      <w:r>
        <w:rPr>
          <w:rtl w:val="0"/>
          <w:lang w:val="fr-FR"/>
        </w:rPr>
        <w:t xml:space="preserve">é </w:t>
      </w:r>
      <w:r>
        <w:rPr>
          <w:rtl w:val="0"/>
          <w:lang w:val="fr-FR"/>
        </w:rPr>
        <w:t>du march</w:t>
      </w:r>
      <w:r>
        <w:rPr>
          <w:rtl w:val="0"/>
          <w:lang w:val="fr-FR"/>
        </w:rPr>
        <w:t xml:space="preserve">é </w:t>
      </w:r>
      <w:r>
        <w:rPr>
          <w:rtl w:val="0"/>
          <w:lang w:val="fr-FR"/>
        </w:rPr>
        <w:t>des phosphates, marqu</w:t>
      </w:r>
      <w:r>
        <w:rPr>
          <w:rtl w:val="0"/>
          <w:lang w:val="fr-FR"/>
        </w:rPr>
        <w:t xml:space="preserve">é </w:t>
      </w:r>
      <w:r>
        <w:rPr>
          <w:rtl w:val="0"/>
          <w:lang w:val="fr-FR"/>
        </w:rPr>
        <w:t>par une opacit</w:t>
      </w:r>
      <w:r>
        <w:rPr>
          <w:rtl w:val="0"/>
          <w:lang w:val="fr-FR"/>
        </w:rPr>
        <w:t xml:space="preserve">é </w:t>
      </w:r>
      <w:r>
        <w:rPr>
          <w:rtl w:val="0"/>
          <w:lang w:val="fr-FR"/>
        </w:rPr>
        <w:t>des transactions, des saisonnalit</w:t>
      </w:r>
      <w:r>
        <w:rPr>
          <w:rtl w:val="0"/>
          <w:lang w:val="fr-FR"/>
        </w:rPr>
        <w:t>é</w:t>
      </w:r>
      <w:r>
        <w:rPr>
          <w:rtl w:val="0"/>
        </w:rPr>
        <w:t>s invers</w:t>
      </w:r>
      <w:r>
        <w:rPr>
          <w:rtl w:val="0"/>
          <w:lang w:val="fr-FR"/>
        </w:rPr>
        <w:t>é</w:t>
      </w:r>
      <w:r>
        <w:rPr>
          <w:rtl w:val="0"/>
          <w:lang w:val="fr-FR"/>
        </w:rPr>
        <w:t>es entre h</w:t>
      </w:r>
      <w:r>
        <w:rPr>
          <w:rtl w:val="0"/>
          <w:lang w:val="fr-FR"/>
        </w:rPr>
        <w:t>é</w:t>
      </w:r>
      <w:r>
        <w:rPr>
          <w:rtl w:val="0"/>
        </w:rPr>
        <w:t>misph</w:t>
      </w:r>
      <w:r>
        <w:rPr>
          <w:rtl w:val="0"/>
          <w:lang w:val="it-IT"/>
        </w:rPr>
        <w:t>è</w:t>
      </w:r>
      <w:r>
        <w:rPr>
          <w:rtl w:val="0"/>
          <w:lang w:val="fr-FR"/>
        </w:rPr>
        <w:t>res et une forte sensibilit</w:t>
      </w:r>
      <w:r>
        <w:rPr>
          <w:rtl w:val="0"/>
          <w:lang w:val="fr-FR"/>
        </w:rPr>
        <w:t xml:space="preserve">é </w:t>
      </w:r>
      <w:r>
        <w:rPr>
          <w:rtl w:val="0"/>
          <w:lang w:val="fr-FR"/>
        </w:rPr>
        <w:t>aux facteurs g</w:t>
      </w:r>
      <w:r>
        <w:rPr>
          <w:rtl w:val="0"/>
          <w:lang w:val="fr-FR"/>
        </w:rPr>
        <w:t>é</w:t>
      </w:r>
      <w:r>
        <w:rPr>
          <w:rtl w:val="0"/>
          <w:lang w:val="fr-FR"/>
        </w:rPr>
        <w:t>opolitiques, justifie l'adoption d'une approche hybride combinant machine learning (XGBoost) et deep learning (LSTM).</w:t>
      </w:r>
    </w:p>
    <w:p>
      <w:pPr>
        <w:pStyle w:val="Body"/>
        <w:jc w:val="both"/>
      </w:pPr>
    </w:p>
    <w:p>
      <w:pPr>
        <w:pStyle w:val="Body"/>
        <w:jc w:val="both"/>
      </w:pPr>
      <w:r>
        <w:rPr>
          <w:rtl w:val="0"/>
          <w:lang w:val="it-IT"/>
        </w:rPr>
        <w:t>La qualit</w:t>
      </w:r>
      <w:r>
        <w:rPr>
          <w:rtl w:val="0"/>
          <w:lang w:val="fr-FR"/>
        </w:rPr>
        <w:t xml:space="preserve">é </w:t>
      </w:r>
      <w:r>
        <w:rPr>
          <w:rtl w:val="0"/>
          <w:lang w:val="fr-FR"/>
        </w:rPr>
        <w:t>des donn</w:t>
      </w:r>
      <w:r>
        <w:rPr>
          <w:rtl w:val="0"/>
          <w:lang w:val="fr-FR"/>
        </w:rPr>
        <w:t>é</w:t>
      </w:r>
      <w:r>
        <w:rPr>
          <w:rtl w:val="0"/>
          <w:lang w:val="fr-FR"/>
        </w:rPr>
        <w:t>es constitue le premier facteur de succ</w:t>
      </w:r>
      <w:r>
        <w:rPr>
          <w:rtl w:val="0"/>
          <w:lang w:val="it-IT"/>
        </w:rPr>
        <w:t>è</w:t>
      </w:r>
      <w:r>
        <w:rPr>
          <w:rtl w:val="0"/>
          <w:lang w:val="fr-FR"/>
        </w:rPr>
        <w:t>s : la multiplicit</w:t>
      </w:r>
      <w:r>
        <w:rPr>
          <w:rtl w:val="0"/>
          <w:lang w:val="fr-FR"/>
        </w:rPr>
        <w:t xml:space="preserve">é </w:t>
      </w:r>
      <w:r>
        <w:rPr>
          <w:rtl w:val="0"/>
          <w:lang w:val="fr-FR"/>
        </w:rPr>
        <w:t>des sources, la centralisation des features et la rigueur de l'ing</w:t>
      </w:r>
      <w:r>
        <w:rPr>
          <w:rtl w:val="0"/>
          <w:lang w:val="fr-FR"/>
        </w:rPr>
        <w:t>é</w:t>
      </w:r>
      <w:r>
        <w:rPr>
          <w:rtl w:val="0"/>
          <w:lang w:val="fr-FR"/>
        </w:rPr>
        <w:t>nierie des donn</w:t>
      </w:r>
      <w:r>
        <w:rPr>
          <w:rtl w:val="0"/>
          <w:lang w:val="fr-FR"/>
        </w:rPr>
        <w:t>é</w:t>
      </w:r>
      <w:r>
        <w:rPr>
          <w:rtl w:val="0"/>
          <w:lang w:val="fr-FR"/>
        </w:rPr>
        <w:t>es sont indispensables. L'interpr</w:t>
      </w:r>
      <w:r>
        <w:rPr>
          <w:rtl w:val="0"/>
          <w:lang w:val="fr-FR"/>
        </w:rPr>
        <w:t>é</w:t>
      </w:r>
      <w:r>
        <w:rPr>
          <w:rtl w:val="0"/>
        </w:rPr>
        <w:t>tabilit</w:t>
      </w:r>
      <w:r>
        <w:rPr>
          <w:rtl w:val="0"/>
          <w:lang w:val="fr-FR"/>
        </w:rPr>
        <w:t xml:space="preserve">é </w:t>
      </w:r>
      <w:r>
        <w:rPr>
          <w:rtl w:val="0"/>
          <w:lang w:val="fr-FR"/>
        </w:rPr>
        <w:t>des pr</w:t>
      </w:r>
      <w:r>
        <w:rPr>
          <w:rtl w:val="0"/>
          <w:lang w:val="fr-FR"/>
        </w:rPr>
        <w:t>é</w:t>
      </w:r>
      <w:r>
        <w:rPr>
          <w:rtl w:val="0"/>
          <w:lang w:val="fr-FR"/>
        </w:rPr>
        <w:t>dictions, assur</w:t>
      </w:r>
      <w:r>
        <w:rPr>
          <w:rtl w:val="0"/>
          <w:lang w:val="fr-FR"/>
        </w:rPr>
        <w:t>é</w:t>
      </w:r>
      <w:r>
        <w:rPr>
          <w:rtl w:val="0"/>
          <w:lang w:val="fr-FR"/>
        </w:rPr>
        <w:t>e par SHAP, est un axe prioritaire pour garantir l'adoption du syst</w:t>
      </w:r>
      <w:r>
        <w:rPr>
          <w:rtl w:val="0"/>
          <w:lang w:val="it-IT"/>
        </w:rPr>
        <w:t>è</w:t>
      </w:r>
      <w:r>
        <w:rPr>
          <w:rtl w:val="0"/>
          <w:lang w:val="fr-FR"/>
        </w:rPr>
        <w:t xml:space="preserve">me par les </w:t>
      </w:r>
      <w:r>
        <w:rPr>
          <w:rtl w:val="0"/>
          <w:lang w:val="fr-FR"/>
        </w:rPr>
        <w:t>é</w:t>
      </w:r>
      <w:r>
        <w:rPr>
          <w:rtl w:val="0"/>
          <w:lang w:val="es-ES_tradnl"/>
        </w:rPr>
        <w:t>quipes m</w:t>
      </w:r>
      <w:r>
        <w:rPr>
          <w:rtl w:val="0"/>
          <w:lang w:val="fr-FR"/>
        </w:rPr>
        <w:t>é</w:t>
      </w:r>
      <w:r>
        <w:rPr>
          <w:rtl w:val="0"/>
          <w:lang w:val="fr-FR"/>
        </w:rPr>
        <w:t>tier, qui doivent pouvoir comprendre et justifier les recommandations du mod</w:t>
      </w:r>
      <w:r>
        <w:rPr>
          <w:rtl w:val="0"/>
          <w:lang w:val="it-IT"/>
        </w:rPr>
        <w:t>è</w:t>
      </w:r>
      <w:r>
        <w:rPr>
          <w:rtl w:val="0"/>
        </w:rPr>
        <w:t>le.</w:t>
      </w:r>
    </w:p>
    <w:p>
      <w:pPr>
        <w:pStyle w:val="Body"/>
        <w:jc w:val="both"/>
      </w:pPr>
    </w:p>
    <w:p>
      <w:pPr>
        <w:pStyle w:val="Body"/>
        <w:jc w:val="both"/>
      </w:pPr>
      <w:r>
        <w:rPr>
          <w:rtl w:val="0"/>
          <w:lang w:val="fr-FR"/>
        </w:rPr>
        <w:t>L'architecture MLOps propos</w:t>
      </w:r>
      <w:r>
        <w:rPr>
          <w:rtl w:val="0"/>
          <w:lang w:val="fr-FR"/>
        </w:rPr>
        <w:t>é</w:t>
      </w:r>
      <w:r>
        <w:rPr>
          <w:rtl w:val="0"/>
          <w:lang w:val="fr-FR"/>
        </w:rPr>
        <w:t>e, avec orchestration par Airflow, monitoring des d</w:t>
      </w:r>
      <w:r>
        <w:rPr>
          <w:rtl w:val="0"/>
          <w:lang w:val="fr-FR"/>
        </w:rPr>
        <w:t>é</w:t>
      </w:r>
      <w:r>
        <w:rPr>
          <w:rtl w:val="0"/>
          <w:lang w:val="fr-FR"/>
        </w:rPr>
        <w:t>rives et r</w:t>
      </w:r>
      <w:r>
        <w:rPr>
          <w:rtl w:val="0"/>
          <w:lang w:val="fr-FR"/>
        </w:rPr>
        <w:t>é</w:t>
      </w:r>
      <w:r>
        <w:rPr>
          <w:rtl w:val="0"/>
        </w:rPr>
        <w:t>entra</w:t>
      </w:r>
      <w:r>
        <w:rPr>
          <w:rtl w:val="0"/>
        </w:rPr>
        <w:t>î</w:t>
      </w:r>
      <w:r>
        <w:rPr>
          <w:rtl w:val="0"/>
          <w:lang w:val="fr-FR"/>
        </w:rPr>
        <w:t>nement automatique, permettra d'assurer la fiabilit</w:t>
      </w:r>
      <w:r>
        <w:rPr>
          <w:rtl w:val="0"/>
          <w:lang w:val="fr-FR"/>
        </w:rPr>
        <w:t xml:space="preserve">é </w:t>
      </w:r>
      <w:r>
        <w:rPr>
          <w:rtl w:val="0"/>
          <w:lang w:val="fr-FR"/>
        </w:rPr>
        <w:t>et la p</w:t>
      </w:r>
      <w:r>
        <w:rPr>
          <w:rtl w:val="0"/>
          <w:lang w:val="fr-FR"/>
        </w:rPr>
        <w:t>é</w:t>
      </w:r>
      <w:r>
        <w:rPr>
          <w:rtl w:val="0"/>
        </w:rPr>
        <w:t>rennit</w:t>
      </w:r>
      <w:r>
        <w:rPr>
          <w:rtl w:val="0"/>
          <w:lang w:val="fr-FR"/>
        </w:rPr>
        <w:t xml:space="preserve">é </w:t>
      </w:r>
      <w:r>
        <w:rPr>
          <w:rtl w:val="0"/>
          <w:lang w:val="fr-FR"/>
        </w:rPr>
        <w:t>du syst</w:t>
      </w:r>
      <w:r>
        <w:rPr>
          <w:rtl w:val="0"/>
          <w:lang w:val="it-IT"/>
        </w:rPr>
        <w:t>è</w:t>
      </w:r>
      <w:r>
        <w:rPr>
          <w:rtl w:val="0"/>
          <w:lang w:val="fr-FR"/>
        </w:rPr>
        <w:t>me dans un march</w:t>
      </w:r>
      <w:r>
        <w:rPr>
          <w:rtl w:val="0"/>
          <w:lang w:val="fr-FR"/>
        </w:rPr>
        <w:t xml:space="preserve">é </w:t>
      </w:r>
      <w:r>
        <w:rPr>
          <w:rtl w:val="0"/>
          <w:lang w:val="es-ES_tradnl"/>
        </w:rPr>
        <w:t xml:space="preserve">en constante </w:t>
      </w:r>
      <w:r>
        <w:rPr>
          <w:rtl w:val="0"/>
          <w:lang w:val="fr-FR"/>
        </w:rPr>
        <w:t>é</w:t>
      </w:r>
      <w:r>
        <w:rPr>
          <w:rtl w:val="0"/>
          <w:lang w:val="fr-FR"/>
        </w:rPr>
        <w:t>volution. Ce cadrage pose les bases d'une r</w:t>
      </w:r>
      <w:r>
        <w:rPr>
          <w:rtl w:val="0"/>
          <w:lang w:val="fr-FR"/>
        </w:rPr>
        <w:t>é</w:t>
      </w:r>
      <w:r>
        <w:rPr>
          <w:rtl w:val="0"/>
          <w:lang w:val="fr-FR"/>
        </w:rPr>
        <w:t>alisation op</w:t>
      </w:r>
      <w:r>
        <w:rPr>
          <w:rtl w:val="0"/>
          <w:lang w:val="fr-FR"/>
        </w:rPr>
        <w:t>é</w:t>
      </w:r>
      <w:r>
        <w:rPr>
          <w:rtl w:val="0"/>
          <w:lang w:val="fr-FR"/>
        </w:rPr>
        <w:t>rationnelle, avec un calendrier structur</w:t>
      </w:r>
      <w:r>
        <w:rPr>
          <w:rtl w:val="0"/>
          <w:lang w:val="fr-FR"/>
        </w:rPr>
        <w:t xml:space="preserve">é </w:t>
      </w:r>
      <w:r>
        <w:rPr>
          <w:rtl w:val="0"/>
          <w:lang w:val="fr-FR"/>
        </w:rPr>
        <w:t>et des livrables clairement d</w:t>
      </w:r>
      <w:r>
        <w:rPr>
          <w:rtl w:val="0"/>
          <w:lang w:val="fr-FR"/>
        </w:rPr>
        <w:t>é</w:t>
      </w:r>
      <w:r>
        <w:rPr>
          <w:rtl w:val="0"/>
          <w:lang w:val="pt-PT"/>
        </w:rPr>
        <w:t>finis.</w:t>
      </w: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Title"/>
        <w:jc w:val="center"/>
      </w:pPr>
      <w:r>
        <w:rPr>
          <w:rtl w:val="0"/>
          <w:lang w:val="en-US"/>
        </w:rPr>
        <w:t>Annexes</w:t>
      </w:r>
    </w:p>
    <w:p>
      <w:pPr>
        <w:pStyle w:val="Body"/>
        <w:jc w:val="both"/>
      </w:pPr>
    </w:p>
    <w:p>
      <w:pPr>
        <w:pStyle w:val="Body"/>
        <w:jc w:val="both"/>
      </w:pPr>
      <w:r>
        <w:rPr>
          <w:rtl w:val="0"/>
          <w:lang w:val="fr-FR"/>
        </w:rPr>
        <w:t>Les annexes suivantes viendront compl</w:t>
      </w:r>
      <w:r>
        <w:rPr>
          <w:rtl w:val="0"/>
          <w:lang w:val="fr-FR"/>
        </w:rPr>
        <w:t>é</w:t>
      </w:r>
      <w:r>
        <w:rPr>
          <w:rtl w:val="0"/>
          <w:lang w:val="fr-FR"/>
        </w:rPr>
        <w:t>ter ce rapport au fil de l'avancement du projet :</w:t>
      </w:r>
    </w:p>
    <w:p>
      <w:pPr>
        <w:pStyle w:val="Body"/>
        <w:jc w:val="both"/>
      </w:pPr>
    </w:p>
    <w:p>
      <w:pPr>
        <w:pStyle w:val="Body"/>
        <w:jc w:val="both"/>
      </w:pPr>
      <w:r>
        <w:rPr>
          <w:rtl w:val="0"/>
          <w:lang w:val="fr-FR"/>
        </w:rPr>
        <w:t>Annexe A : D</w:t>
      </w:r>
      <w:r>
        <w:rPr>
          <w:rtl w:val="0"/>
          <w:lang w:val="fr-FR"/>
        </w:rPr>
        <w:t>é</w:t>
      </w:r>
      <w:r>
        <w:rPr>
          <w:rtl w:val="0"/>
          <w:lang w:val="fr-FR"/>
        </w:rPr>
        <w:t>tail des sources de donn</w:t>
      </w:r>
      <w:r>
        <w:rPr>
          <w:rtl w:val="0"/>
          <w:lang w:val="fr-FR"/>
        </w:rPr>
        <w:t>é</w:t>
      </w:r>
      <w:r>
        <w:rPr>
          <w:rtl w:val="0"/>
          <w:lang w:val="fr-FR"/>
        </w:rPr>
        <w:t>es et des contrats associ</w:t>
      </w:r>
      <w:r>
        <w:rPr>
          <w:rtl w:val="0"/>
          <w:lang w:val="fr-FR"/>
        </w:rPr>
        <w:t>é</w:t>
      </w:r>
      <w:r>
        <w:rPr>
          <w:rtl w:val="0"/>
          <w:lang w:val="fr-FR"/>
        </w:rPr>
        <w:t>s, avec les sp</w:t>
      </w:r>
      <w:r>
        <w:rPr>
          <w:rtl w:val="0"/>
          <w:lang w:val="fr-FR"/>
        </w:rPr>
        <w:t>é</w:t>
      </w:r>
      <w:r>
        <w:rPr>
          <w:rtl w:val="0"/>
          <w:lang w:val="fr-FR"/>
        </w:rPr>
        <w:t>cifications techniques des APIs.</w:t>
      </w:r>
    </w:p>
    <w:p>
      <w:pPr>
        <w:pStyle w:val="Body"/>
        <w:jc w:val="both"/>
      </w:pPr>
    </w:p>
    <w:p>
      <w:pPr>
        <w:pStyle w:val="Body"/>
        <w:jc w:val="both"/>
      </w:pPr>
      <w:r>
        <w:rPr>
          <w:rtl w:val="0"/>
          <w:lang w:val="fr-FR"/>
        </w:rPr>
        <w:t>Annexe B : Sch</w:t>
      </w:r>
      <w:r>
        <w:rPr>
          <w:rtl w:val="0"/>
          <w:lang w:val="fr-FR"/>
        </w:rPr>
        <w:t>é</w:t>
      </w:r>
      <w:r>
        <w:rPr>
          <w:rtl w:val="0"/>
          <w:lang w:val="it-IT"/>
        </w:rPr>
        <w:t>ma d</w:t>
      </w:r>
      <w:r>
        <w:rPr>
          <w:rtl w:val="0"/>
          <w:lang w:val="fr-FR"/>
        </w:rPr>
        <w:t>é</w:t>
      </w:r>
      <w:r>
        <w:rPr>
          <w:rtl w:val="0"/>
          <w:lang w:val="fr-FR"/>
        </w:rPr>
        <w:t>taill</w:t>
      </w:r>
      <w:r>
        <w:rPr>
          <w:rtl w:val="0"/>
          <w:lang w:val="fr-FR"/>
        </w:rPr>
        <w:t xml:space="preserve">é </w:t>
      </w:r>
      <w:r>
        <w:rPr>
          <w:rtl w:val="0"/>
          <w:lang w:val="fr-FR"/>
        </w:rPr>
        <w:t>de la base de donn</w:t>
      </w:r>
      <w:r>
        <w:rPr>
          <w:rtl w:val="0"/>
          <w:lang w:val="fr-FR"/>
        </w:rPr>
        <w:t>é</w:t>
      </w:r>
      <w:r>
        <w:rPr>
          <w:rtl w:val="0"/>
          <w:lang w:val="fr-FR"/>
        </w:rPr>
        <w:t>es, incluant les tables, les relations et les index.</w:t>
      </w:r>
    </w:p>
    <w:p>
      <w:pPr>
        <w:pStyle w:val="Body"/>
        <w:jc w:val="both"/>
      </w:pPr>
    </w:p>
    <w:p>
      <w:pPr>
        <w:pStyle w:val="Body"/>
        <w:jc w:val="both"/>
      </w:pPr>
      <w:r>
        <w:rPr>
          <w:rtl w:val="0"/>
          <w:lang w:val="fr-FR"/>
        </w:rPr>
        <w:t>Annexe C : Documentation des APIs de donn</w:t>
      </w:r>
      <w:r>
        <w:rPr>
          <w:rtl w:val="0"/>
          <w:lang w:val="fr-FR"/>
        </w:rPr>
        <w:t>é</w:t>
      </w:r>
      <w:r>
        <w:rPr>
          <w:rtl w:val="0"/>
          <w:lang w:val="pt-PT"/>
        </w:rPr>
        <w:t>es utilis</w:t>
      </w:r>
      <w:r>
        <w:rPr>
          <w:rtl w:val="0"/>
          <w:lang w:val="fr-FR"/>
        </w:rPr>
        <w:t>é</w:t>
      </w:r>
      <w:r>
        <w:rPr>
          <w:rtl w:val="0"/>
          <w:lang w:val="fr-FR"/>
        </w:rPr>
        <w:t>es pour la collecte automatique.</w:t>
      </w:r>
    </w:p>
    <w:p>
      <w:pPr>
        <w:pStyle w:val="Body"/>
        <w:jc w:val="both"/>
      </w:pPr>
    </w:p>
    <w:p>
      <w:pPr>
        <w:pStyle w:val="Body"/>
        <w:jc w:val="both"/>
      </w:pPr>
      <w:r>
        <w:rPr>
          <w:rtl w:val="0"/>
          <w:lang w:val="fr-FR"/>
        </w:rPr>
        <w:t>Annexe D : M</w:t>
      </w:r>
      <w:r>
        <w:rPr>
          <w:rtl w:val="0"/>
          <w:lang w:val="fr-FR"/>
        </w:rPr>
        <w:t>é</w:t>
      </w:r>
      <w:r>
        <w:rPr>
          <w:rtl w:val="0"/>
          <w:lang w:val="fr-FR"/>
        </w:rPr>
        <w:t>triques d'</w:t>
      </w:r>
      <w:r>
        <w:rPr>
          <w:rtl w:val="0"/>
          <w:lang w:val="fr-FR"/>
        </w:rPr>
        <w:t>é</w:t>
      </w:r>
      <w:r>
        <w:rPr>
          <w:rtl w:val="0"/>
          <w:lang w:val="fr-FR"/>
        </w:rPr>
        <w:t>valuation des mod</w:t>
      </w:r>
      <w:r>
        <w:rPr>
          <w:rtl w:val="0"/>
          <w:lang w:val="it-IT"/>
        </w:rPr>
        <w:t>è</w:t>
      </w:r>
      <w:r>
        <w:rPr>
          <w:rtl w:val="0"/>
          <w:lang w:val="fr-FR"/>
        </w:rPr>
        <w:t>les et r</w:t>
      </w:r>
      <w:r>
        <w:rPr>
          <w:rtl w:val="0"/>
          <w:lang w:val="fr-FR"/>
        </w:rPr>
        <w:t>é</w:t>
      </w:r>
      <w:r>
        <w:rPr>
          <w:rtl w:val="0"/>
          <w:lang w:val="fr-FR"/>
        </w:rPr>
        <w:t>sultats comparatifs des diff</w:t>
      </w:r>
      <w:r>
        <w:rPr>
          <w:rtl w:val="0"/>
          <w:lang w:val="fr-FR"/>
        </w:rPr>
        <w:t>é</w:t>
      </w:r>
      <w:r>
        <w:rPr>
          <w:rtl w:val="0"/>
          <w:lang w:val="fr-FR"/>
        </w:rPr>
        <w:t>rentes architectures test</w:t>
      </w:r>
      <w:r>
        <w:rPr>
          <w:rtl w:val="0"/>
          <w:lang w:val="fr-FR"/>
        </w:rPr>
        <w:t>é</w:t>
      </w:r>
      <w:r>
        <w:rPr>
          <w:rtl w:val="0"/>
          <w:lang w:val="pt-PT"/>
        </w:rPr>
        <w:t>es.</w:t>
      </w:r>
    </w:p>
    <w:p>
      <w:pPr>
        <w:pStyle w:val="Body"/>
        <w:jc w:val="both"/>
      </w:pPr>
    </w:p>
    <w:p>
      <w:pPr>
        <w:pStyle w:val="Body"/>
        <w:jc w:val="both"/>
      </w:pPr>
      <w:r>
        <w:rPr>
          <w:rtl w:val="0"/>
          <w:lang w:val="fr-FR"/>
        </w:rPr>
        <w:t>Annexe E : Glossaire des termes techniques et acronymes utilis</w:t>
      </w:r>
      <w:r>
        <w:rPr>
          <w:rtl w:val="0"/>
          <w:lang w:val="fr-FR"/>
        </w:rPr>
        <w:t>é</w:t>
      </w:r>
      <w:r>
        <w:rPr>
          <w:rtl w:val="0"/>
          <w:lang w:val="fr-FR"/>
        </w:rPr>
        <w:t>s dans le projet.</w:t>
      </w:r>
    </w:p>
    <w:p>
      <w:pPr>
        <w:pStyle w:val="Body"/>
        <w:jc w:val="both"/>
      </w:pPr>
    </w:p>
    <w:p>
      <w:pPr>
        <w:pStyle w:val="Body"/>
        <w:jc w:val="both"/>
      </w:pPr>
      <w:r>
        <w:rPr>
          <w:rtl w:val="0"/>
          <w:lang w:val="en-US"/>
        </w:rPr>
        <w:t>---</w:t>
      </w:r>
    </w:p>
    <w:p>
      <w:pPr>
        <w:pStyle w:val="Body"/>
        <w:jc w:val="both"/>
      </w:pPr>
    </w:p>
    <w:p>
      <w:pPr>
        <w:pStyle w:val="Body"/>
        <w:jc w:val="both"/>
      </w:pPr>
      <w:r>
        <w:rPr>
          <w:rtl w:val="0"/>
          <w:lang w:val="fr-FR"/>
        </w:rPr>
        <w:t xml:space="preserve">Document </w:t>
      </w:r>
      <w:r>
        <w:rPr>
          <w:rtl w:val="0"/>
          <w:lang w:val="fr-FR"/>
        </w:rPr>
        <w:t>é</w:t>
      </w:r>
      <w:r>
        <w:rPr>
          <w:rtl w:val="0"/>
          <w:lang w:val="fr-FR"/>
        </w:rPr>
        <w:t>tabli le : 26 mars 2026</w:t>
      </w:r>
    </w:p>
    <w:p>
      <w:pPr>
        <w:pStyle w:val="Body"/>
        <w:jc w:val="both"/>
      </w:pPr>
      <w:r>
        <w:rPr>
          <w:rtl w:val="0"/>
          <w:lang w:val="fr-FR"/>
        </w:rPr>
        <w:t>Version : 1.0</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fr-FR"/>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fr-FR"/>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fr-FR"/>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Helvetica Neue" w:hAnsi="Helvetica Neue" w:eastAsia="Helvetica Neue"/>
      <w:b w:val="0"/>
      <w:bCs w:val="0"/>
      <w:i w:val="0"/>
      <w:iCs w:val="0"/>
      <w:caps w:val="0"/>
      <w:smallCaps w:val="0"/>
      <w:strike w:val="0"/>
      <w:dstrike w:val="0"/>
      <w:outline w:val="0"/>
      <w:color w:val="000000"/>
      <w:spacing w:val="5"/>
      <w:kern w:val="0"/>
      <w:position w:val="0"/>
      <w:sz w:val="28"/>
      <w:szCs w:val="28"/>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