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9E13" w14:textId="77777777" w:rsidR="00BD6931" w:rsidRDefault="00BD6931" w:rsidP="00BD6931">
      <w:pPr>
        <w:jc w:val="center"/>
        <w:rPr>
          <w:sz w:val="26"/>
          <w:szCs w:val="26"/>
        </w:rPr>
      </w:pPr>
    </w:p>
    <w:p w14:paraId="5C426DAF" w14:textId="760947F7" w:rsidR="00BD6931" w:rsidRPr="00C016A5" w:rsidRDefault="00BD6931" w:rsidP="00BD6931">
      <w:pPr>
        <w:jc w:val="center"/>
        <w:rPr>
          <w:rFonts w:cstheme="minorHAnsi"/>
          <w:sz w:val="32"/>
          <w:szCs w:val="32"/>
        </w:rPr>
      </w:pPr>
      <w:r w:rsidRPr="00C016A5">
        <w:rPr>
          <w:rFonts w:cstheme="minorHAnsi"/>
          <w:sz w:val="32"/>
          <w:szCs w:val="32"/>
        </w:rPr>
        <w:t xml:space="preserve">Relatório </w:t>
      </w:r>
      <w:r w:rsidR="001E4DC4">
        <w:rPr>
          <w:rFonts w:cstheme="minorHAnsi"/>
          <w:sz w:val="32"/>
          <w:szCs w:val="32"/>
        </w:rPr>
        <w:t xml:space="preserve">Guião </w:t>
      </w:r>
      <w:r w:rsidR="00D2768C">
        <w:rPr>
          <w:rFonts w:cstheme="minorHAnsi"/>
          <w:sz w:val="32"/>
          <w:szCs w:val="32"/>
        </w:rPr>
        <w:t>2</w:t>
      </w:r>
      <w:r w:rsidRPr="00C016A5">
        <w:rPr>
          <w:rFonts w:cstheme="minorHAnsi"/>
          <w:sz w:val="32"/>
          <w:szCs w:val="32"/>
        </w:rPr>
        <w:t xml:space="preserve">: Modelação de </w:t>
      </w:r>
      <w:r w:rsidR="00D2768C">
        <w:rPr>
          <w:rFonts w:cstheme="minorHAnsi"/>
          <w:sz w:val="32"/>
          <w:szCs w:val="32"/>
        </w:rPr>
        <w:t>Casos de utilização</w:t>
      </w:r>
    </w:p>
    <w:p w14:paraId="3525A3DE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sz w:val="24"/>
          <w:szCs w:val="24"/>
        </w:rPr>
        <w:t>Universidade de Aveiro</w:t>
      </w:r>
    </w:p>
    <w:p w14:paraId="000C4F6C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>Departamento de Electrónica, Telecomunicações e Informática</w:t>
      </w:r>
    </w:p>
    <w:p w14:paraId="3B077E3A" w14:textId="298259FA" w:rsidR="00BD6931" w:rsidRDefault="00BD6931" w:rsidP="00BD6931">
      <w:pPr>
        <w:jc w:val="center"/>
        <w:rPr>
          <w:sz w:val="26"/>
          <w:szCs w:val="26"/>
        </w:rPr>
      </w:pPr>
    </w:p>
    <w:p w14:paraId="08C29CAC" w14:textId="734F988E" w:rsidR="00BD6931" w:rsidRDefault="00EA5E1E" w:rsidP="00BD6931">
      <w:pPr>
        <w:jc w:val="center"/>
        <w:rPr>
          <w:sz w:val="26"/>
          <w:szCs w:val="26"/>
        </w:rPr>
      </w:pPr>
      <w:r w:rsidRPr="00EA5E1E">
        <w:rPr>
          <w:noProof/>
          <w:sz w:val="26"/>
          <w:szCs w:val="26"/>
        </w:rPr>
        <w:drawing>
          <wp:inline distT="0" distB="0" distL="0" distR="0" wp14:anchorId="68758C12" wp14:editId="0136E60C">
            <wp:extent cx="1213757" cy="1295036"/>
            <wp:effectExtent l="0" t="0" r="571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020" cy="13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3E0" w14:textId="40163C68" w:rsidR="00EA5E1E" w:rsidRDefault="00EA5E1E" w:rsidP="00BD6931">
      <w:pPr>
        <w:jc w:val="center"/>
        <w:rPr>
          <w:sz w:val="26"/>
          <w:szCs w:val="26"/>
        </w:rPr>
      </w:pPr>
    </w:p>
    <w:p w14:paraId="30182811" w14:textId="5C490E17" w:rsidR="00EA5E1E" w:rsidRPr="001E4DC4" w:rsidRDefault="00EA5E1E" w:rsidP="00BD6931">
      <w:pPr>
        <w:jc w:val="center"/>
        <w:rPr>
          <w:sz w:val="24"/>
          <w:szCs w:val="24"/>
          <w:u w:val="single"/>
        </w:rPr>
      </w:pPr>
      <w:r w:rsidRPr="001E4DC4">
        <w:rPr>
          <w:sz w:val="24"/>
          <w:szCs w:val="24"/>
          <w:u w:val="single"/>
        </w:rPr>
        <w:t>Ana Rosa, 98678</w:t>
      </w:r>
    </w:p>
    <w:p w14:paraId="79AE76A6" w14:textId="300135F7" w:rsidR="00EA5E1E" w:rsidRPr="00C016A5" w:rsidRDefault="00EA5E1E" w:rsidP="00BD6931">
      <w:pPr>
        <w:jc w:val="center"/>
        <w:rPr>
          <w:sz w:val="24"/>
          <w:szCs w:val="24"/>
        </w:rPr>
      </w:pPr>
      <w:r w:rsidRPr="00C016A5">
        <w:rPr>
          <w:sz w:val="24"/>
          <w:szCs w:val="24"/>
        </w:rPr>
        <w:t xml:space="preserve">Ana Conceição, </w:t>
      </w:r>
      <w:r w:rsidR="009A7610">
        <w:rPr>
          <w:sz w:val="24"/>
          <w:szCs w:val="24"/>
        </w:rPr>
        <w:t>98582</w:t>
      </w:r>
      <w:r w:rsidRPr="00C016A5">
        <w:rPr>
          <w:sz w:val="24"/>
          <w:szCs w:val="24"/>
        </w:rPr>
        <w:t xml:space="preserve"> </w:t>
      </w:r>
    </w:p>
    <w:p w14:paraId="3F514AE7" w14:textId="5D1ABFDF" w:rsidR="00EA5E1E" w:rsidRDefault="00EA5E1E" w:rsidP="00BD6931">
      <w:pPr>
        <w:jc w:val="center"/>
        <w:rPr>
          <w:sz w:val="24"/>
          <w:szCs w:val="24"/>
        </w:rPr>
      </w:pPr>
      <w:r w:rsidRPr="00C016A5">
        <w:rPr>
          <w:sz w:val="24"/>
          <w:szCs w:val="24"/>
        </w:rPr>
        <w:t xml:space="preserve">Sara Gonçalves, </w:t>
      </w:r>
      <w:r w:rsidR="009A7610">
        <w:rPr>
          <w:sz w:val="24"/>
          <w:szCs w:val="24"/>
        </w:rPr>
        <w:t>98376</w:t>
      </w:r>
    </w:p>
    <w:p w14:paraId="663FB2A3" w14:textId="693CC9D9" w:rsidR="00D2768C" w:rsidRDefault="00D2768C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Fernandes, 102648</w:t>
      </w:r>
    </w:p>
    <w:p w14:paraId="08BA7566" w14:textId="462FD928" w:rsidR="001E4DC4" w:rsidRDefault="001E4DC4" w:rsidP="00BD6931">
      <w:pPr>
        <w:jc w:val="center"/>
        <w:rPr>
          <w:sz w:val="24"/>
          <w:szCs w:val="24"/>
        </w:rPr>
      </w:pPr>
    </w:p>
    <w:p w14:paraId="34AAAD5F" w14:textId="2CEEC868" w:rsidR="001E4DC4" w:rsidRDefault="001E4DC4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2021/2022</w:t>
      </w:r>
    </w:p>
    <w:p w14:paraId="6A9A0F25" w14:textId="318BCE70" w:rsidR="001E4DC4" w:rsidRPr="00C016A5" w:rsidRDefault="001E4DC4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D2768C">
        <w:rPr>
          <w:sz w:val="24"/>
          <w:szCs w:val="24"/>
        </w:rPr>
        <w:t>5</w:t>
      </w:r>
      <w:r>
        <w:rPr>
          <w:sz w:val="24"/>
          <w:szCs w:val="24"/>
        </w:rPr>
        <w:t>/03/2022</w:t>
      </w:r>
    </w:p>
    <w:p w14:paraId="5C33665C" w14:textId="12522886" w:rsidR="00EA5E1E" w:rsidRPr="00C016A5" w:rsidRDefault="00EA5E1E" w:rsidP="00BD6931">
      <w:pPr>
        <w:jc w:val="center"/>
        <w:rPr>
          <w:sz w:val="24"/>
          <w:szCs w:val="24"/>
        </w:rPr>
      </w:pPr>
    </w:p>
    <w:p w14:paraId="156791A9" w14:textId="27C499D4" w:rsidR="00BD6931" w:rsidRDefault="00BD6931"/>
    <w:p w14:paraId="3C4E2758" w14:textId="76F00503" w:rsidR="00EA5E1E" w:rsidRDefault="00EA5E1E"/>
    <w:p w14:paraId="72560BCE" w14:textId="64EC5D2A" w:rsidR="00C016A5" w:rsidRDefault="00EA5E1E">
      <w:r>
        <w:br w:type="page"/>
      </w:r>
    </w:p>
    <w:p w14:paraId="53D3D2E9" w14:textId="004F1442" w:rsidR="00D2768C" w:rsidRPr="001E4DC4" w:rsidRDefault="00EA5E1E" w:rsidP="006E2260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 xml:space="preserve">Exercício </w:t>
      </w:r>
      <w:r w:rsidR="00D2768C">
        <w:rPr>
          <w:rFonts w:cstheme="minorHAnsi"/>
          <w:b/>
          <w:bCs/>
          <w:sz w:val="26"/>
          <w:szCs w:val="26"/>
        </w:rPr>
        <w:t>2</w:t>
      </w:r>
      <w:r w:rsidRPr="001E4DC4">
        <w:rPr>
          <w:rFonts w:cstheme="minorHAnsi"/>
          <w:b/>
          <w:bCs/>
          <w:sz w:val="26"/>
          <w:szCs w:val="26"/>
        </w:rPr>
        <w:t>.1</w:t>
      </w:r>
    </w:p>
    <w:p w14:paraId="6DEEB896" w14:textId="77777777" w:rsidR="009400B4" w:rsidRDefault="009400B4" w:rsidP="006E2260">
      <w:pPr>
        <w:jc w:val="both"/>
      </w:pPr>
      <w:r>
        <w:t xml:space="preserve">O diagrama representado descreve um modelo de vários casos de utilização do processo de compras online. </w:t>
      </w:r>
    </w:p>
    <w:p w14:paraId="2536D898" w14:textId="63CF1BA0" w:rsidR="000954D5" w:rsidRDefault="009400B4" w:rsidP="006E2260">
      <w:pPr>
        <w:jc w:val="both"/>
      </w:pPr>
      <w:r>
        <w:t xml:space="preserve">O ator </w:t>
      </w:r>
      <w:r w:rsidRPr="009400B4">
        <w:rPr>
          <w:i/>
          <w:iCs/>
        </w:rPr>
        <w:t xml:space="preserve">Web </w:t>
      </w:r>
      <w:proofErr w:type="spellStart"/>
      <w:r w:rsidRPr="009400B4">
        <w:rPr>
          <w:i/>
          <w:iCs/>
        </w:rPr>
        <w:t>Costumer</w:t>
      </w:r>
      <w:proofErr w:type="spellEnd"/>
      <w:r>
        <w:t>, que é um indivídu</w:t>
      </w:r>
      <w:r w:rsidR="00180883">
        <w:t xml:space="preserve">o </w:t>
      </w:r>
      <w:r>
        <w:t xml:space="preserve">que visita a Internet para realizar compras online, pode ser representado por duas formas: </w:t>
      </w:r>
    </w:p>
    <w:p w14:paraId="7A19B54A" w14:textId="5ACC702E" w:rsidR="009400B4" w:rsidRDefault="009400B4" w:rsidP="006E2260">
      <w:pPr>
        <w:pStyle w:val="PargrafodaLista"/>
        <w:numPr>
          <w:ilvl w:val="0"/>
          <w:numId w:val="5"/>
        </w:numPr>
        <w:jc w:val="both"/>
      </w:pPr>
      <w:r>
        <w:t>um cliente já registado (</w:t>
      </w:r>
      <w:proofErr w:type="spellStart"/>
      <w:r w:rsidRPr="009400B4">
        <w:rPr>
          <w:i/>
          <w:iCs/>
        </w:rPr>
        <w:t>Registered</w:t>
      </w:r>
      <w:proofErr w:type="spellEnd"/>
      <w:r w:rsidRPr="009400B4">
        <w:rPr>
          <w:i/>
          <w:iCs/>
        </w:rPr>
        <w:t xml:space="preserve"> </w:t>
      </w:r>
      <w:proofErr w:type="spellStart"/>
      <w:r w:rsidRPr="009400B4">
        <w:rPr>
          <w:i/>
          <w:iCs/>
        </w:rPr>
        <w:t>Costumer</w:t>
      </w:r>
      <w:proofErr w:type="spellEnd"/>
      <w:r>
        <w:t>)</w:t>
      </w:r>
    </w:p>
    <w:p w14:paraId="626AB97E" w14:textId="4C37501B" w:rsidR="009400B4" w:rsidRDefault="009400B4" w:rsidP="006E2260">
      <w:pPr>
        <w:pStyle w:val="PargrafodaLista"/>
        <w:numPr>
          <w:ilvl w:val="0"/>
          <w:numId w:val="5"/>
        </w:numPr>
        <w:jc w:val="both"/>
      </w:pPr>
      <w:r>
        <w:t>um novo cliente que se pode ou não registar online (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Costumer</w:t>
      </w:r>
      <w:proofErr w:type="spellEnd"/>
      <w:r>
        <w:t>)</w:t>
      </w:r>
    </w:p>
    <w:p w14:paraId="010904B6" w14:textId="7B6B4EF3" w:rsidR="009400B4" w:rsidRDefault="009400B4" w:rsidP="006E2260">
      <w:pPr>
        <w:jc w:val="both"/>
      </w:pPr>
      <w:r>
        <w:t>O registo de um cliente (</w:t>
      </w:r>
      <w:proofErr w:type="spellStart"/>
      <w:r>
        <w:rPr>
          <w:i/>
          <w:iCs/>
        </w:rPr>
        <w:t>Client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Register</w:t>
      </w:r>
      <w:proofErr w:type="spellEnd"/>
      <w:r>
        <w:t>) poderá passar por um serviço de autenticação (</w:t>
      </w:r>
      <w:proofErr w:type="spellStart"/>
      <w:r>
        <w:rPr>
          <w:i/>
          <w:iCs/>
        </w:rPr>
        <w:t>Autentication</w:t>
      </w:r>
      <w:proofErr w:type="spellEnd"/>
      <w:r>
        <w:t>)</w:t>
      </w:r>
    </w:p>
    <w:p w14:paraId="5EC0AAD3" w14:textId="03EDA8C6" w:rsidR="009400B4" w:rsidRDefault="009400B4" w:rsidP="006E2260">
      <w:pPr>
        <w:jc w:val="both"/>
      </w:pPr>
      <w:r>
        <w:t xml:space="preserve">O caso de utilização </w:t>
      </w:r>
      <w:proofErr w:type="spellStart"/>
      <w:r w:rsidR="00F314C8">
        <w:rPr>
          <w:i/>
          <w:iCs/>
        </w:rPr>
        <w:t>View</w:t>
      </w:r>
      <w:proofErr w:type="spellEnd"/>
      <w:r w:rsidR="00F314C8">
        <w:rPr>
          <w:i/>
          <w:iCs/>
        </w:rPr>
        <w:t xml:space="preserve"> </w:t>
      </w:r>
      <w:proofErr w:type="spellStart"/>
      <w:r w:rsidR="00F314C8">
        <w:rPr>
          <w:i/>
          <w:iCs/>
        </w:rPr>
        <w:t>Items</w:t>
      </w:r>
      <w:proofErr w:type="spellEnd"/>
      <w:r w:rsidR="00F314C8">
        <w:rPr>
          <w:i/>
          <w:iCs/>
        </w:rPr>
        <w:t xml:space="preserve"> </w:t>
      </w:r>
      <w:r w:rsidR="00F314C8">
        <w:t>pode ser um fluxo de ações, como, por exemplo:</w:t>
      </w:r>
    </w:p>
    <w:p w14:paraId="4F7057E5" w14:textId="68EA710E" w:rsidR="00F314C8" w:rsidRDefault="00F314C8" w:rsidP="006E2260">
      <w:pPr>
        <w:pStyle w:val="PargrafodaLista"/>
        <w:numPr>
          <w:ilvl w:val="0"/>
          <w:numId w:val="6"/>
        </w:numPr>
        <w:jc w:val="both"/>
      </w:pPr>
      <w:r>
        <w:t>Abrir a página Web;</w:t>
      </w:r>
    </w:p>
    <w:p w14:paraId="47B4AA82" w14:textId="050009E5" w:rsidR="00F314C8" w:rsidRDefault="00F314C8" w:rsidP="006E2260">
      <w:pPr>
        <w:pStyle w:val="PargrafodaLista"/>
        <w:numPr>
          <w:ilvl w:val="0"/>
          <w:numId w:val="6"/>
        </w:numPr>
        <w:jc w:val="both"/>
      </w:pPr>
      <w:r>
        <w:t>Fazer Login;</w:t>
      </w:r>
    </w:p>
    <w:p w14:paraId="57CF98EF" w14:textId="6D884791" w:rsidR="00F314C8" w:rsidRDefault="00F314C8" w:rsidP="006E2260">
      <w:pPr>
        <w:pStyle w:val="PargrafodaLista"/>
        <w:numPr>
          <w:ilvl w:val="0"/>
          <w:numId w:val="6"/>
        </w:numPr>
        <w:jc w:val="both"/>
      </w:pPr>
      <w:r>
        <w:t>Navegar nas páginas de opções de acessórios;</w:t>
      </w:r>
    </w:p>
    <w:p w14:paraId="623B8A33" w14:textId="202E7A6B" w:rsidR="00F314C8" w:rsidRDefault="00F314C8" w:rsidP="006E2260">
      <w:pPr>
        <w:pStyle w:val="PargrafodaLista"/>
        <w:numPr>
          <w:ilvl w:val="0"/>
          <w:numId w:val="6"/>
        </w:numPr>
        <w:jc w:val="both"/>
      </w:pPr>
      <w:r>
        <w:t>Escolher o produto;</w:t>
      </w:r>
    </w:p>
    <w:p w14:paraId="6609CC17" w14:textId="321B0E59" w:rsidR="00F314C8" w:rsidRDefault="00F314C8" w:rsidP="006E2260">
      <w:pPr>
        <w:pStyle w:val="PargrafodaLista"/>
        <w:numPr>
          <w:ilvl w:val="0"/>
          <w:numId w:val="6"/>
        </w:numPr>
        <w:jc w:val="both"/>
      </w:pPr>
      <w:r>
        <w:t>Entre outras;</w:t>
      </w:r>
    </w:p>
    <w:p w14:paraId="53023E01" w14:textId="7F8A8512" w:rsidR="00F314C8" w:rsidRDefault="00F314C8" w:rsidP="006E2260">
      <w:pPr>
        <w:jc w:val="both"/>
      </w:pPr>
      <w:r>
        <w:t>T</w:t>
      </w:r>
      <w:r w:rsidR="00180883">
        <w:t xml:space="preserve">odos os visitantes podem efetuar o caso de utilização </w:t>
      </w:r>
      <w:proofErr w:type="spellStart"/>
      <w:r w:rsidR="00180883">
        <w:rPr>
          <w:i/>
          <w:iCs/>
        </w:rPr>
        <w:t>View</w:t>
      </w:r>
      <w:proofErr w:type="spellEnd"/>
      <w:r w:rsidR="00180883">
        <w:rPr>
          <w:i/>
          <w:iCs/>
        </w:rPr>
        <w:t xml:space="preserve"> </w:t>
      </w:r>
      <w:proofErr w:type="spellStart"/>
      <w:r w:rsidR="00180883">
        <w:rPr>
          <w:i/>
          <w:iCs/>
        </w:rPr>
        <w:t>Items</w:t>
      </w:r>
      <w:proofErr w:type="spellEnd"/>
      <w:r w:rsidR="00180883">
        <w:rPr>
          <w:i/>
          <w:iCs/>
        </w:rPr>
        <w:t xml:space="preserve"> </w:t>
      </w:r>
      <w:r w:rsidR="00180883">
        <w:t>da loja online, tendo em conta que este pode passar por um processo de autenticação e/ou um processo de identificação.</w:t>
      </w:r>
    </w:p>
    <w:p w14:paraId="0020065E" w14:textId="190D8DCE" w:rsidR="00180883" w:rsidRDefault="00180883" w:rsidP="006E2260">
      <w:pPr>
        <w:jc w:val="both"/>
      </w:pPr>
      <w:r>
        <w:t xml:space="preserve">O </w:t>
      </w:r>
      <w:r>
        <w:rPr>
          <w:i/>
          <w:iCs/>
        </w:rPr>
        <w:t xml:space="preserve">Checkout </w:t>
      </w:r>
      <w:r>
        <w:t>pode ser, também, um fluxo de ações, como, por exemplo:</w:t>
      </w:r>
    </w:p>
    <w:p w14:paraId="3805E58A" w14:textId="2188AEDB" w:rsidR="00180883" w:rsidRDefault="006E7094" w:rsidP="006E2260">
      <w:pPr>
        <w:pStyle w:val="PargrafodaLista"/>
        <w:numPr>
          <w:ilvl w:val="0"/>
          <w:numId w:val="8"/>
        </w:numPr>
        <w:jc w:val="both"/>
      </w:pPr>
      <w:r>
        <w:t>Pagar o produto;</w:t>
      </w:r>
    </w:p>
    <w:p w14:paraId="13A8D4BD" w14:textId="1F6DA2CE" w:rsidR="006E7094" w:rsidRDefault="006E7094" w:rsidP="006E2260">
      <w:pPr>
        <w:pStyle w:val="PargrafodaLista"/>
        <w:numPr>
          <w:ilvl w:val="0"/>
          <w:numId w:val="8"/>
        </w:numPr>
        <w:jc w:val="both"/>
      </w:pPr>
      <w:r>
        <w:t>Escolher o método de pagamento;</w:t>
      </w:r>
    </w:p>
    <w:p w14:paraId="4C0B6BA3" w14:textId="3F58F089" w:rsidR="006E7094" w:rsidRDefault="006E7094" w:rsidP="006E2260">
      <w:pPr>
        <w:jc w:val="both"/>
        <w:rPr>
          <w:i/>
          <w:iCs/>
        </w:rPr>
      </w:pPr>
      <w:r>
        <w:t xml:space="preserve">O método de pagamento pode ser pelo use case </w:t>
      </w:r>
      <w:r>
        <w:rPr>
          <w:i/>
          <w:iCs/>
        </w:rPr>
        <w:t xml:space="preserve">Paypal </w:t>
      </w:r>
      <w:r>
        <w:t xml:space="preserve">ou pelo </w:t>
      </w:r>
      <w:proofErr w:type="spellStart"/>
      <w:r>
        <w:rPr>
          <w:i/>
          <w:iCs/>
        </w:rPr>
        <w:t>Credit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Payment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. </w:t>
      </w:r>
    </w:p>
    <w:p w14:paraId="521080C0" w14:textId="54FDD3A5" w:rsidR="006E7094" w:rsidRDefault="006E7094" w:rsidP="006E2260">
      <w:pPr>
        <w:jc w:val="both"/>
      </w:pPr>
      <w:r>
        <w:t xml:space="preserve">O </w:t>
      </w:r>
      <w:r>
        <w:rPr>
          <w:i/>
          <w:iCs/>
        </w:rPr>
        <w:t xml:space="preserve">Checkout </w:t>
      </w:r>
      <w:r>
        <w:t>poderá passar por um processo de autenticação e/ou processo de identificação.</w:t>
      </w:r>
    </w:p>
    <w:p w14:paraId="60E9874F" w14:textId="39BA01AA" w:rsidR="006E7094" w:rsidRPr="006E2260" w:rsidRDefault="006E7094" w:rsidP="006E2260">
      <w:pPr>
        <w:jc w:val="both"/>
      </w:pPr>
      <w:r>
        <w:t xml:space="preserve">O caso de utilização </w:t>
      </w:r>
      <w:proofErr w:type="spellStart"/>
      <w:r>
        <w:rPr>
          <w:i/>
          <w:iCs/>
        </w:rPr>
        <w:t>Make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Purchase</w:t>
      </w:r>
      <w:proofErr w:type="spellEnd"/>
      <w:r>
        <w:rPr>
          <w:i/>
          <w:iCs/>
        </w:rPr>
        <w:t xml:space="preserve"> </w:t>
      </w:r>
      <w:r>
        <w:t xml:space="preserve">inclui tanto o use case 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</w:t>
      </w:r>
      <w:r>
        <w:t xml:space="preserve">como o </w:t>
      </w:r>
      <w:r>
        <w:rPr>
          <w:i/>
          <w:iCs/>
        </w:rPr>
        <w:t>Checkout</w:t>
      </w:r>
      <w:r w:rsidR="006E2260">
        <w:rPr>
          <w:i/>
          <w:iCs/>
        </w:rPr>
        <w:t xml:space="preserve">, </w:t>
      </w:r>
      <w:r w:rsidR="006E2260">
        <w:t xml:space="preserve">isto é, para um cliente registado efetuar uma compra online, tem que passar pela escolha/pagamento do produto. Logo, os visitantes que não são registados não poderão comprar produtos. </w:t>
      </w:r>
    </w:p>
    <w:p w14:paraId="3AD02C9B" w14:textId="77777777" w:rsidR="00180883" w:rsidRPr="00180883" w:rsidRDefault="00180883" w:rsidP="00F314C8"/>
    <w:p w14:paraId="68CDDE6C" w14:textId="688ABC50" w:rsidR="008527F2" w:rsidRPr="001E4DC4" w:rsidRDefault="008527F2" w:rsidP="008527F2">
      <w:pPr>
        <w:pStyle w:val="PargrafodaLista"/>
        <w:ind w:left="0"/>
        <w:rPr>
          <w:b/>
          <w:bCs/>
          <w:sz w:val="26"/>
          <w:szCs w:val="26"/>
        </w:rPr>
      </w:pPr>
      <w:r w:rsidRPr="001E4DC4">
        <w:rPr>
          <w:b/>
          <w:bCs/>
          <w:sz w:val="26"/>
          <w:szCs w:val="26"/>
        </w:rPr>
        <w:t xml:space="preserve">Exercício </w:t>
      </w:r>
      <w:r w:rsidR="006E2260">
        <w:rPr>
          <w:b/>
          <w:bCs/>
          <w:sz w:val="26"/>
          <w:szCs w:val="26"/>
        </w:rPr>
        <w:t>2</w:t>
      </w:r>
      <w:r w:rsidRPr="001E4DC4">
        <w:rPr>
          <w:b/>
          <w:bCs/>
          <w:sz w:val="26"/>
          <w:szCs w:val="26"/>
        </w:rPr>
        <w:t>.2</w:t>
      </w:r>
    </w:p>
    <w:p w14:paraId="5312DC03" w14:textId="2A282BE5" w:rsidR="008527F2" w:rsidRPr="001E4DC4" w:rsidRDefault="008527F2" w:rsidP="008527F2">
      <w:pPr>
        <w:pStyle w:val="PargrafodaLista"/>
        <w:ind w:left="0"/>
        <w:rPr>
          <w:b/>
          <w:bCs/>
          <w:sz w:val="26"/>
          <w:szCs w:val="26"/>
        </w:rPr>
      </w:pPr>
    </w:p>
    <w:p w14:paraId="2FC1B977" w14:textId="004FD9A7" w:rsidR="00BD6931" w:rsidRDefault="00BD6931"/>
    <w:p w14:paraId="205D5817" w14:textId="434087F2" w:rsidR="00E24DCB" w:rsidRDefault="00E24DCB">
      <w:pPr>
        <w:rPr>
          <w:rFonts w:cstheme="minorHAnsi"/>
        </w:rPr>
      </w:pPr>
    </w:p>
    <w:p w14:paraId="1DAC26F5" w14:textId="6228C575" w:rsidR="00E24DCB" w:rsidRDefault="0067466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B77C6" wp14:editId="512C0E77">
                <wp:simplePos x="0" y="0"/>
                <wp:positionH relativeFrom="margin">
                  <wp:align>center</wp:align>
                </wp:positionH>
                <wp:positionV relativeFrom="paragraph">
                  <wp:posOffset>4657868</wp:posOffset>
                </wp:positionV>
                <wp:extent cx="628650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8E0E1" w14:textId="5D9B3600" w:rsidR="004476B4" w:rsidRPr="00556B74" w:rsidRDefault="004476B4" w:rsidP="004476B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Figura </w:t>
                            </w:r>
                            <w:r w:rsidR="00A70EA9">
                              <w:fldChar w:fldCharType="begin"/>
                            </w:r>
                            <w:r w:rsidR="00A70EA9">
                              <w:instrText xml:space="preserve"> SEQ Figura \* ARABIC </w:instrText>
                            </w:r>
                            <w:r w:rsidR="00A70EA9">
                              <w:fldChar w:fldCharType="separate"/>
                            </w:r>
                            <w:r w:rsidR="000612C6">
                              <w:rPr>
                                <w:noProof/>
                              </w:rPr>
                              <w:t>1</w:t>
                            </w:r>
                            <w:r w:rsidR="00A70E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Pergunta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B77C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0;margin-top:366.75pt;width:49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bjFQ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bxc3U0pJyi0+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" stroked="f">
                <v:textbox style="mso-fit-shape-to-text:t" inset="0,0,0,0">
                  <w:txbxContent>
                    <w:p w14:paraId="2FA8E0E1" w14:textId="5D9B3600" w:rsidR="004476B4" w:rsidRPr="00556B74" w:rsidRDefault="004476B4" w:rsidP="004476B4">
                      <w:pPr>
                        <w:pStyle w:val="Legenda"/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Figura </w:t>
                      </w:r>
                      <w:r w:rsidR="00A70EA9">
                        <w:fldChar w:fldCharType="begin"/>
                      </w:r>
                      <w:r w:rsidR="00A70EA9">
                        <w:instrText xml:space="preserve"> SEQ Figura \* ARABIC </w:instrText>
                      </w:r>
                      <w:r w:rsidR="00A70EA9">
                        <w:fldChar w:fldCharType="separate"/>
                      </w:r>
                      <w:r w:rsidR="000612C6">
                        <w:rPr>
                          <w:noProof/>
                        </w:rPr>
                        <w:t>1</w:t>
                      </w:r>
                      <w:r w:rsidR="00A70EA9">
                        <w:rPr>
                          <w:noProof/>
                        </w:rPr>
                        <w:fldChar w:fldCharType="end"/>
                      </w:r>
                      <w:r>
                        <w:t xml:space="preserve"> - Pergunta 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DCB">
        <w:rPr>
          <w:rFonts w:cstheme="minorHAnsi"/>
        </w:rPr>
        <w:br w:type="page"/>
      </w:r>
    </w:p>
    <w:p w14:paraId="2D8EF31C" w14:textId="601BE258" w:rsidR="00E24DCB" w:rsidRDefault="00E24DCB" w:rsidP="00E24DCB">
      <w:pPr>
        <w:pStyle w:val="PargrafodaLista"/>
        <w:ind w:left="0"/>
        <w:rPr>
          <w:b/>
          <w:bCs/>
          <w:sz w:val="26"/>
          <w:szCs w:val="26"/>
          <w:u w:val="single"/>
        </w:rPr>
      </w:pPr>
      <w:r w:rsidRPr="001E4DC4">
        <w:rPr>
          <w:b/>
          <w:bCs/>
          <w:sz w:val="26"/>
          <w:szCs w:val="26"/>
        </w:rPr>
        <w:lastRenderedPageBreak/>
        <w:t xml:space="preserve">Exercício </w:t>
      </w:r>
      <w:r w:rsidR="006E2260">
        <w:rPr>
          <w:b/>
          <w:bCs/>
          <w:sz w:val="26"/>
          <w:szCs w:val="26"/>
        </w:rPr>
        <w:t>2</w:t>
      </w:r>
      <w:r w:rsidRPr="001E4DC4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3</w:t>
      </w:r>
    </w:p>
    <w:p w14:paraId="48DECA29" w14:textId="25FE69E0" w:rsidR="00E24DCB" w:rsidRDefault="00E24DCB" w:rsidP="00E24DCB">
      <w:pPr>
        <w:pStyle w:val="PargrafodaLista"/>
        <w:ind w:left="0"/>
        <w:rPr>
          <w:b/>
          <w:bCs/>
          <w:sz w:val="26"/>
          <w:szCs w:val="26"/>
          <w:u w:val="single"/>
        </w:rPr>
      </w:pPr>
    </w:p>
    <w:p w14:paraId="2C308E31" w14:textId="2566F357" w:rsidR="00E24DCB" w:rsidRDefault="00E24DCB" w:rsidP="00E24DCB">
      <w:pPr>
        <w:pStyle w:val="PargrafodaLista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</w:p>
    <w:p w14:paraId="79920E31" w14:textId="733779D7" w:rsidR="00E24DCB" w:rsidRDefault="00E24DCB" w:rsidP="00E24DCB">
      <w:pPr>
        <w:pStyle w:val="PargrafodaLista"/>
        <w:ind w:left="0"/>
        <w:rPr>
          <w:sz w:val="26"/>
          <w:szCs w:val="26"/>
        </w:rPr>
      </w:pPr>
    </w:p>
    <w:p w14:paraId="522FED35" w14:textId="3DDAF823" w:rsidR="004476B4" w:rsidRDefault="004476B4" w:rsidP="004476B4">
      <w:pPr>
        <w:pStyle w:val="PargrafodaLista"/>
        <w:keepNext/>
        <w:ind w:left="0"/>
      </w:pPr>
    </w:p>
    <w:p w14:paraId="324A19AD" w14:textId="528B6629" w:rsidR="00E24DCB" w:rsidRDefault="004476B4" w:rsidP="004476B4">
      <w:pPr>
        <w:pStyle w:val="Legenda"/>
        <w:rPr>
          <w:sz w:val="26"/>
          <w:szCs w:val="26"/>
        </w:rPr>
      </w:pPr>
      <w:r>
        <w:t xml:space="preserve">Figura </w:t>
      </w:r>
      <w:r w:rsidR="00A70EA9">
        <w:fldChar w:fldCharType="begin"/>
      </w:r>
      <w:r w:rsidR="00A70EA9">
        <w:instrText xml:space="preserve"> SEQ Figura \* ARABIC </w:instrText>
      </w:r>
      <w:r w:rsidR="00A70EA9">
        <w:fldChar w:fldCharType="separate"/>
      </w:r>
      <w:r w:rsidR="000612C6">
        <w:rPr>
          <w:noProof/>
        </w:rPr>
        <w:t>2</w:t>
      </w:r>
      <w:r w:rsidR="00A70EA9">
        <w:rPr>
          <w:noProof/>
        </w:rPr>
        <w:fldChar w:fldCharType="end"/>
      </w:r>
      <w:r>
        <w:t xml:space="preserve"> - Pergunta 1.3 a)</w:t>
      </w:r>
    </w:p>
    <w:p w14:paraId="501DE92F" w14:textId="26878891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388EEA02" w14:textId="5DB42591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63121985" w14:textId="4869E818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21F9C653" w14:textId="063A1D52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7E838AFB" w14:textId="1777C83B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69493B73" w14:textId="397A9793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2F15B25A" w14:textId="6E67F944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5BA3C27A" w14:textId="3468ACA5" w:rsidR="0015558D" w:rsidRDefault="0015558D" w:rsidP="00E24DCB">
      <w:pPr>
        <w:pStyle w:val="PargrafodaLista"/>
        <w:ind w:left="0"/>
        <w:rPr>
          <w:sz w:val="26"/>
          <w:szCs w:val="26"/>
        </w:rPr>
      </w:pPr>
    </w:p>
    <w:p w14:paraId="4B5B6E03" w14:textId="42A409D3" w:rsidR="0015558D" w:rsidRDefault="0015558D" w:rsidP="0015558D">
      <w:pPr>
        <w:pStyle w:val="PargrafodaLista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</w:t>
      </w:r>
    </w:p>
    <w:p w14:paraId="2A19B88C" w14:textId="5D9FAAD4" w:rsidR="0015558D" w:rsidRDefault="0015558D" w:rsidP="0015558D">
      <w:pPr>
        <w:pStyle w:val="PargrafodaLista"/>
        <w:ind w:left="0"/>
        <w:rPr>
          <w:b/>
          <w:bCs/>
          <w:sz w:val="26"/>
          <w:szCs w:val="26"/>
        </w:rPr>
      </w:pPr>
    </w:p>
    <w:p w14:paraId="0A6AEE31" w14:textId="79FCD5A6" w:rsidR="00BD6931" w:rsidRDefault="00BD6931">
      <w:pPr>
        <w:rPr>
          <w:rFonts w:cstheme="minorHAnsi"/>
        </w:rPr>
      </w:pPr>
    </w:p>
    <w:p w14:paraId="31FFB0F4" w14:textId="39344700" w:rsidR="00F87DE4" w:rsidRDefault="00F87DE4">
      <w:pPr>
        <w:rPr>
          <w:rFonts w:cstheme="minorHAnsi"/>
        </w:rPr>
      </w:pPr>
    </w:p>
    <w:p w14:paraId="259493FB" w14:textId="2F31A732" w:rsidR="00F87DE4" w:rsidRDefault="00F87DE4">
      <w:pPr>
        <w:rPr>
          <w:rFonts w:cstheme="minorHAnsi"/>
        </w:rPr>
      </w:pPr>
    </w:p>
    <w:p w14:paraId="58C2A348" w14:textId="3DFEEE2D" w:rsidR="00F87DE4" w:rsidRDefault="00F87DE4">
      <w:pPr>
        <w:rPr>
          <w:rFonts w:cstheme="minorHAnsi"/>
        </w:rPr>
      </w:pPr>
    </w:p>
    <w:p w14:paraId="78041933" w14:textId="2B51BF27" w:rsidR="00F87DE4" w:rsidRDefault="00F87DE4">
      <w:pPr>
        <w:rPr>
          <w:rFonts w:cstheme="minorHAnsi"/>
        </w:rPr>
      </w:pPr>
    </w:p>
    <w:p w14:paraId="67BBEE90" w14:textId="082FFD46" w:rsidR="00F87DE4" w:rsidRDefault="00F87DE4">
      <w:pPr>
        <w:rPr>
          <w:rFonts w:cstheme="minorHAnsi"/>
        </w:rPr>
      </w:pPr>
    </w:p>
    <w:p w14:paraId="57FB4904" w14:textId="5E2D12E4" w:rsidR="00F87DE4" w:rsidRDefault="00F87DE4">
      <w:pPr>
        <w:rPr>
          <w:rFonts w:cstheme="minorHAnsi"/>
        </w:rPr>
      </w:pPr>
    </w:p>
    <w:p w14:paraId="023A9903" w14:textId="1D0CB5F3" w:rsidR="00F87DE4" w:rsidRDefault="00F87DE4">
      <w:pPr>
        <w:rPr>
          <w:rFonts w:cstheme="minorHAnsi"/>
        </w:rPr>
      </w:pPr>
    </w:p>
    <w:p w14:paraId="0BACE50E" w14:textId="2904A1EF" w:rsidR="00F87DE4" w:rsidRDefault="00F87DE4">
      <w:pPr>
        <w:rPr>
          <w:rFonts w:cstheme="minorHAnsi"/>
        </w:rPr>
      </w:pPr>
    </w:p>
    <w:p w14:paraId="4A902685" w14:textId="38AC8CBA" w:rsidR="00F87DE4" w:rsidRDefault="00F87DE4">
      <w:pPr>
        <w:rPr>
          <w:rFonts w:cstheme="minorHAnsi"/>
        </w:rPr>
      </w:pPr>
    </w:p>
    <w:p w14:paraId="2800C184" w14:textId="13A8AC6F" w:rsidR="00F87DE4" w:rsidRDefault="00F87DE4">
      <w:pPr>
        <w:rPr>
          <w:rFonts w:cstheme="minorHAnsi"/>
        </w:rPr>
      </w:pPr>
    </w:p>
    <w:p w14:paraId="3ED8DEC7" w14:textId="1ED3CCC8" w:rsidR="00F87DE4" w:rsidRDefault="00F87DE4">
      <w:pPr>
        <w:rPr>
          <w:rFonts w:cstheme="minorHAnsi"/>
        </w:rPr>
      </w:pPr>
    </w:p>
    <w:p w14:paraId="66F8C07E" w14:textId="388A5132" w:rsidR="00F87DE4" w:rsidRDefault="00F87DE4">
      <w:pPr>
        <w:rPr>
          <w:rFonts w:cstheme="minorHAnsi"/>
        </w:rPr>
      </w:pPr>
    </w:p>
    <w:p w14:paraId="6EE5B4E1" w14:textId="1F45C996" w:rsidR="00F87DE4" w:rsidRDefault="00F87DE4">
      <w:pPr>
        <w:rPr>
          <w:rFonts w:cstheme="minorHAnsi"/>
        </w:rPr>
      </w:pPr>
    </w:p>
    <w:p w14:paraId="5D444D4C" w14:textId="0E6597EA" w:rsidR="00F87DE4" w:rsidRDefault="00F87DE4">
      <w:pPr>
        <w:rPr>
          <w:rFonts w:cstheme="minorHAnsi"/>
        </w:rPr>
      </w:pPr>
    </w:p>
    <w:p w14:paraId="2A17018D" w14:textId="4FA338BE" w:rsidR="00F87DE4" w:rsidRDefault="00F87DE4">
      <w:pPr>
        <w:rPr>
          <w:rFonts w:cstheme="minorHAnsi"/>
        </w:rPr>
      </w:pPr>
    </w:p>
    <w:p w14:paraId="43C4A58B" w14:textId="33C36A9E" w:rsidR="00F87DE4" w:rsidRDefault="00F87DE4">
      <w:pPr>
        <w:rPr>
          <w:rFonts w:cstheme="minorHAnsi"/>
        </w:rPr>
      </w:pPr>
    </w:p>
    <w:p w14:paraId="73BF7F27" w14:textId="70849293" w:rsidR="00F87DE4" w:rsidRDefault="00F87DE4">
      <w:pPr>
        <w:rPr>
          <w:rFonts w:cstheme="minorHAnsi"/>
        </w:rPr>
      </w:pPr>
    </w:p>
    <w:p w14:paraId="56AAE37C" w14:textId="388C2286" w:rsidR="00316FB1" w:rsidRDefault="00DA0F60" w:rsidP="006E2260">
      <w:pPr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60468" wp14:editId="5A775465">
                <wp:simplePos x="0" y="0"/>
                <wp:positionH relativeFrom="margin">
                  <wp:align>right</wp:align>
                </wp:positionH>
                <wp:positionV relativeFrom="paragraph">
                  <wp:posOffset>141728</wp:posOffset>
                </wp:positionV>
                <wp:extent cx="5695315" cy="635"/>
                <wp:effectExtent l="0" t="0" r="63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5FED3" w14:textId="473EACD4" w:rsidR="004476B4" w:rsidRPr="00D34073" w:rsidRDefault="004476B4" w:rsidP="004476B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70EA9">
                              <w:fldChar w:fldCharType="begin"/>
                            </w:r>
                            <w:r w:rsidR="00A70EA9">
                              <w:instrText xml:space="preserve"> SEQ Figura \* ARABIC </w:instrText>
                            </w:r>
                            <w:r w:rsidR="00A70EA9">
                              <w:fldChar w:fldCharType="separate"/>
                            </w:r>
                            <w:r w:rsidR="000612C6">
                              <w:rPr>
                                <w:noProof/>
                              </w:rPr>
                              <w:t>3</w:t>
                            </w:r>
                            <w:r w:rsidR="00A70E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Pergunta 1.3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60468" id="Caixa de texto 8" o:spid="_x0000_s1027" type="#_x0000_t202" style="position:absolute;margin-left:397.25pt;margin-top:11.15pt;width:448.45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" stroked="f">
                <v:textbox style="mso-fit-shape-to-text:t" inset="0,0,0,0">
                  <w:txbxContent>
                    <w:p w14:paraId="44D5FED3" w14:textId="473EACD4" w:rsidR="004476B4" w:rsidRPr="00D34073" w:rsidRDefault="004476B4" w:rsidP="004476B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70EA9">
                        <w:fldChar w:fldCharType="begin"/>
                      </w:r>
                      <w:r w:rsidR="00A70EA9">
                        <w:instrText xml:space="preserve"> SEQ Figura \* ARABIC </w:instrText>
                      </w:r>
                      <w:r w:rsidR="00A70EA9">
                        <w:fldChar w:fldCharType="separate"/>
                      </w:r>
                      <w:r w:rsidR="000612C6">
                        <w:rPr>
                          <w:noProof/>
                        </w:rPr>
                        <w:t>3</w:t>
                      </w:r>
                      <w:r w:rsidR="00A70EA9">
                        <w:rPr>
                          <w:noProof/>
                        </w:rPr>
                        <w:fldChar w:fldCharType="end"/>
                      </w:r>
                      <w:r>
                        <w:t xml:space="preserve"> - Pergunta 1.3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66D">
        <w:rPr>
          <w:rFonts w:cstheme="minorHAnsi"/>
        </w:rPr>
        <w:t xml:space="preserve"> </w:t>
      </w:r>
    </w:p>
    <w:p w14:paraId="71780D61" w14:textId="64DA7DA2" w:rsidR="009864E9" w:rsidRDefault="009864E9" w:rsidP="002D3EB1">
      <w:pPr>
        <w:rPr>
          <w:rFonts w:cstheme="minorHAnsi"/>
        </w:rPr>
      </w:pPr>
    </w:p>
    <w:p w14:paraId="6FA519C7" w14:textId="31B91742" w:rsidR="0067466D" w:rsidRDefault="0067466D" w:rsidP="002D3EB1">
      <w:pPr>
        <w:rPr>
          <w:rFonts w:cstheme="minorHAnsi"/>
        </w:rPr>
      </w:pPr>
    </w:p>
    <w:p w14:paraId="6407AEAF" w14:textId="3FBB2314" w:rsidR="009864E9" w:rsidRDefault="009864E9" w:rsidP="009864E9">
      <w:pPr>
        <w:pStyle w:val="PargrafodaLista"/>
        <w:ind w:left="0"/>
        <w:rPr>
          <w:b/>
          <w:bCs/>
          <w:sz w:val="26"/>
          <w:szCs w:val="26"/>
        </w:rPr>
      </w:pPr>
      <w:r w:rsidRPr="001E4DC4">
        <w:rPr>
          <w:b/>
          <w:bCs/>
          <w:sz w:val="26"/>
          <w:szCs w:val="26"/>
        </w:rPr>
        <w:t xml:space="preserve">Exercício </w:t>
      </w:r>
      <w:r w:rsidR="006E2260">
        <w:rPr>
          <w:b/>
          <w:bCs/>
          <w:sz w:val="26"/>
          <w:szCs w:val="26"/>
        </w:rPr>
        <w:t>2</w:t>
      </w:r>
      <w:r w:rsidRPr="001E4DC4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4</w:t>
      </w:r>
    </w:p>
    <w:p w14:paraId="5DF50A19" w14:textId="03E7DB66" w:rsidR="009864E9" w:rsidRDefault="004476B4" w:rsidP="009864E9">
      <w:pPr>
        <w:pStyle w:val="PargrafodaLista"/>
        <w:ind w:left="0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9A308" wp14:editId="54C4B12B">
                <wp:simplePos x="0" y="0"/>
                <wp:positionH relativeFrom="column">
                  <wp:posOffset>-454025</wp:posOffset>
                </wp:positionH>
                <wp:positionV relativeFrom="paragraph">
                  <wp:posOffset>4749800</wp:posOffset>
                </wp:positionV>
                <wp:extent cx="645033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1AD4F" w14:textId="6C811C45" w:rsidR="004476B4" w:rsidRPr="00213828" w:rsidRDefault="004476B4" w:rsidP="004476B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Figura </w:t>
                            </w:r>
                            <w:r w:rsidR="00A70EA9">
                              <w:fldChar w:fldCharType="begin"/>
                            </w:r>
                            <w:r w:rsidR="00A70EA9">
                              <w:instrText xml:space="preserve"> SEQ Figura \* ARABIC </w:instrText>
                            </w:r>
                            <w:r w:rsidR="00A70EA9">
                              <w:fldChar w:fldCharType="separate"/>
                            </w:r>
                            <w:r w:rsidR="000612C6">
                              <w:rPr>
                                <w:noProof/>
                              </w:rPr>
                              <w:t>4</w:t>
                            </w:r>
                            <w:r w:rsidR="00A70E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Pergunta 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9A308" id="Caixa de texto 9" o:spid="_x0000_s1028" type="#_x0000_t202" style="position:absolute;margin-left:-35.75pt;margin-top:374pt;width:507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" stroked="f">
                <v:textbox style="mso-fit-shape-to-text:t" inset="0,0,0,0">
                  <w:txbxContent>
                    <w:p w14:paraId="13E1AD4F" w14:textId="6C811C45" w:rsidR="004476B4" w:rsidRPr="00213828" w:rsidRDefault="004476B4" w:rsidP="004476B4">
                      <w:pPr>
                        <w:pStyle w:val="Legenda"/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>
                        <w:t xml:space="preserve">Figura </w:t>
                      </w:r>
                      <w:r w:rsidR="00A70EA9">
                        <w:fldChar w:fldCharType="begin"/>
                      </w:r>
                      <w:r w:rsidR="00A70EA9">
                        <w:instrText xml:space="preserve"> SEQ Figura \* ARABIC </w:instrText>
                      </w:r>
                      <w:r w:rsidR="00A70EA9">
                        <w:fldChar w:fldCharType="separate"/>
                      </w:r>
                      <w:r w:rsidR="000612C6">
                        <w:rPr>
                          <w:noProof/>
                        </w:rPr>
                        <w:t>4</w:t>
                      </w:r>
                      <w:r w:rsidR="00A70EA9">
                        <w:rPr>
                          <w:noProof/>
                        </w:rPr>
                        <w:fldChar w:fldCharType="end"/>
                      </w:r>
                      <w:r>
                        <w:t xml:space="preserve"> - Pergunta 1.4</w:t>
                      </w:r>
                    </w:p>
                  </w:txbxContent>
                </v:textbox>
              </v:shape>
            </w:pict>
          </mc:Fallback>
        </mc:AlternateContent>
      </w:r>
    </w:p>
    <w:p w14:paraId="0CE146A4" w14:textId="534AE542" w:rsidR="009864E9" w:rsidRDefault="009864E9" w:rsidP="009864E9">
      <w:pPr>
        <w:pStyle w:val="PargrafodaLista"/>
        <w:ind w:left="0"/>
        <w:rPr>
          <w:b/>
          <w:bCs/>
          <w:sz w:val="26"/>
          <w:szCs w:val="26"/>
          <w:u w:val="single"/>
        </w:rPr>
      </w:pPr>
    </w:p>
    <w:p w14:paraId="73953A25" w14:textId="0C74BBFB" w:rsidR="009864E9" w:rsidRPr="002D3EB1" w:rsidRDefault="009864E9" w:rsidP="002D3EB1">
      <w:pPr>
        <w:rPr>
          <w:rFonts w:cstheme="minorHAnsi"/>
        </w:rPr>
      </w:pPr>
    </w:p>
    <w:sectPr w:rsidR="009864E9" w:rsidRPr="002D3EB1" w:rsidSect="00D2768C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9570" w14:textId="77777777" w:rsidR="00A70EA9" w:rsidRDefault="00A70EA9" w:rsidP="004476B4">
      <w:pPr>
        <w:spacing w:after="0" w:line="240" w:lineRule="auto"/>
      </w:pPr>
      <w:r>
        <w:separator/>
      </w:r>
    </w:p>
  </w:endnote>
  <w:endnote w:type="continuationSeparator" w:id="0">
    <w:p w14:paraId="7D235084" w14:textId="77777777" w:rsidR="00A70EA9" w:rsidRDefault="00A70EA9" w:rsidP="004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87748"/>
      <w:docPartObj>
        <w:docPartGallery w:val="Page Numbers (Bottom of Page)"/>
        <w:docPartUnique/>
      </w:docPartObj>
    </w:sdtPr>
    <w:sdtContent>
      <w:p w14:paraId="7A618C9D" w14:textId="6ED71541" w:rsidR="00D2768C" w:rsidRDefault="00D276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0854B" w14:textId="2C100E55" w:rsidR="004476B4" w:rsidRDefault="004476B4" w:rsidP="004476B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E5D1" w14:textId="77777777" w:rsidR="00A70EA9" w:rsidRDefault="00A70EA9" w:rsidP="004476B4">
      <w:pPr>
        <w:spacing w:after="0" w:line="240" w:lineRule="auto"/>
      </w:pPr>
      <w:r>
        <w:separator/>
      </w:r>
    </w:p>
  </w:footnote>
  <w:footnote w:type="continuationSeparator" w:id="0">
    <w:p w14:paraId="36A4BDED" w14:textId="77777777" w:rsidR="00A70EA9" w:rsidRDefault="00A70EA9" w:rsidP="0044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B9D"/>
    <w:multiLevelType w:val="hybridMultilevel"/>
    <w:tmpl w:val="EB56E6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81B"/>
    <w:multiLevelType w:val="hybridMultilevel"/>
    <w:tmpl w:val="05340D6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21E8D"/>
    <w:multiLevelType w:val="hybridMultilevel"/>
    <w:tmpl w:val="7EEE0A7A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27F6"/>
    <w:multiLevelType w:val="hybridMultilevel"/>
    <w:tmpl w:val="641A8E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765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A72544"/>
    <w:multiLevelType w:val="hybridMultilevel"/>
    <w:tmpl w:val="BC6A9D5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553C2"/>
    <w:multiLevelType w:val="hybridMultilevel"/>
    <w:tmpl w:val="F06C0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5B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31"/>
    <w:rsid w:val="000612C6"/>
    <w:rsid w:val="000954D5"/>
    <w:rsid w:val="000A02DE"/>
    <w:rsid w:val="000B18D6"/>
    <w:rsid w:val="000D0EB6"/>
    <w:rsid w:val="001545A0"/>
    <w:rsid w:val="0015558D"/>
    <w:rsid w:val="00180883"/>
    <w:rsid w:val="001E4DC4"/>
    <w:rsid w:val="00210583"/>
    <w:rsid w:val="0025738C"/>
    <w:rsid w:val="002D3EB1"/>
    <w:rsid w:val="00316FB1"/>
    <w:rsid w:val="00371BF3"/>
    <w:rsid w:val="00387004"/>
    <w:rsid w:val="003B56F7"/>
    <w:rsid w:val="00407404"/>
    <w:rsid w:val="00431ABF"/>
    <w:rsid w:val="004476B4"/>
    <w:rsid w:val="004855D8"/>
    <w:rsid w:val="00501521"/>
    <w:rsid w:val="005B502D"/>
    <w:rsid w:val="0061684B"/>
    <w:rsid w:val="006334AE"/>
    <w:rsid w:val="00656169"/>
    <w:rsid w:val="0067466D"/>
    <w:rsid w:val="006E2260"/>
    <w:rsid w:val="006E7094"/>
    <w:rsid w:val="007758CA"/>
    <w:rsid w:val="008527F2"/>
    <w:rsid w:val="008921F5"/>
    <w:rsid w:val="009400B4"/>
    <w:rsid w:val="00942DF0"/>
    <w:rsid w:val="00964816"/>
    <w:rsid w:val="009864E9"/>
    <w:rsid w:val="009A7610"/>
    <w:rsid w:val="00A70EA9"/>
    <w:rsid w:val="00AD39AB"/>
    <w:rsid w:val="00BA52BA"/>
    <w:rsid w:val="00BD6931"/>
    <w:rsid w:val="00BF6868"/>
    <w:rsid w:val="00C016A5"/>
    <w:rsid w:val="00C40E2B"/>
    <w:rsid w:val="00C60501"/>
    <w:rsid w:val="00D2768C"/>
    <w:rsid w:val="00DA0F60"/>
    <w:rsid w:val="00DC6C56"/>
    <w:rsid w:val="00E24DCB"/>
    <w:rsid w:val="00E32019"/>
    <w:rsid w:val="00E563DD"/>
    <w:rsid w:val="00EA5E1E"/>
    <w:rsid w:val="00EB26C6"/>
    <w:rsid w:val="00EF2584"/>
    <w:rsid w:val="00F314C8"/>
    <w:rsid w:val="00F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3B97B"/>
  <w15:chartTrackingRefBased/>
  <w15:docId w15:val="{B714069B-4342-488C-8F68-7AB152D1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7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76B4"/>
  </w:style>
  <w:style w:type="paragraph" w:styleId="Rodap">
    <w:name w:val="footer"/>
    <w:basedOn w:val="Normal"/>
    <w:link w:val="Rodap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Sara Costa</cp:lastModifiedBy>
  <cp:revision>2</cp:revision>
  <cp:lastPrinted>2022-03-10T22:25:00Z</cp:lastPrinted>
  <dcterms:created xsi:type="dcterms:W3CDTF">2022-03-15T15:53:00Z</dcterms:created>
  <dcterms:modified xsi:type="dcterms:W3CDTF">2022-03-15T15:53:00Z</dcterms:modified>
</cp:coreProperties>
</file>