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0000ff"/>
          <w:rtl w:val="0"/>
        </w:rPr>
        <w:t xml:space="preserve">Física </w:t>
      </w: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1º Aristóteles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2º Platão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3º Sócrates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Matemática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1º Platão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2º Sócrates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3º Aristóteles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Química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1º Sócrates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2º Aristóteles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3º Platão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