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B53C0" w14:textId="483AEC5A" w:rsidR="009166F5" w:rsidRDefault="00D6416B" w:rsidP="00FE6CF4">
      <w:pPr>
        <w:ind w:left="-567"/>
        <w:rPr>
          <w:b/>
          <w:bCs/>
          <w:color w:val="000000" w:themeColor="text1"/>
        </w:rPr>
      </w:pPr>
      <w:r w:rsidRPr="009166F5">
        <w:rPr>
          <w:b/>
          <w:bCs/>
          <w:color w:val="000000" w:themeColor="text1"/>
        </w:rPr>
        <w:t xml:space="preserve">Figure 1: Meta-analysis by information content of human genome-scale </w:t>
      </w:r>
      <w:r w:rsidR="009166F5">
        <w:rPr>
          <w:b/>
          <w:bCs/>
          <w:color w:val="000000" w:themeColor="text1"/>
        </w:rPr>
        <w:t>B</w:t>
      </w:r>
      <w:r w:rsidRPr="009166F5">
        <w:rPr>
          <w:b/>
          <w:bCs/>
          <w:color w:val="000000" w:themeColor="text1"/>
        </w:rPr>
        <w:t xml:space="preserve">ronchopulmonary </w:t>
      </w:r>
      <w:r w:rsidR="009166F5">
        <w:rPr>
          <w:b/>
          <w:bCs/>
          <w:color w:val="000000" w:themeColor="text1"/>
        </w:rPr>
        <w:t>D</w:t>
      </w:r>
      <w:r w:rsidRPr="009166F5">
        <w:rPr>
          <w:b/>
          <w:bCs/>
          <w:color w:val="000000" w:themeColor="text1"/>
        </w:rPr>
        <w:t xml:space="preserve">ysplasia </w:t>
      </w:r>
      <w:r w:rsidR="009166F5">
        <w:rPr>
          <w:b/>
          <w:bCs/>
          <w:color w:val="000000" w:themeColor="text1"/>
        </w:rPr>
        <w:t xml:space="preserve">(BPD) </w:t>
      </w:r>
      <w:r w:rsidRPr="009166F5">
        <w:rPr>
          <w:b/>
          <w:bCs/>
          <w:color w:val="000000" w:themeColor="text1"/>
        </w:rPr>
        <w:t xml:space="preserve">studies. </w:t>
      </w:r>
    </w:p>
    <w:p w14:paraId="36397F6D" w14:textId="07F8EA54" w:rsidR="00D6416B" w:rsidRPr="00FE6CF4" w:rsidRDefault="00D6416B" w:rsidP="00FE6CF4">
      <w:pPr>
        <w:ind w:left="-567"/>
        <w:rPr>
          <w:color w:val="000000" w:themeColor="text1"/>
        </w:rPr>
      </w:pPr>
      <w:r w:rsidRPr="00FE6CF4">
        <w:rPr>
          <w:color w:val="000000" w:themeColor="text1"/>
        </w:rPr>
        <w:t xml:space="preserve">A) Heatmap of top 25 genes ranked by MAIC score and indicating the source of the data. B) Gene set enrichment analysis </w:t>
      </w:r>
      <w:r w:rsidR="009166F5">
        <w:rPr>
          <w:color w:val="000000" w:themeColor="text1"/>
        </w:rPr>
        <w:t xml:space="preserve">(GSEA) </w:t>
      </w:r>
      <w:r w:rsidRPr="00FE6CF4">
        <w:rPr>
          <w:color w:val="000000" w:themeColor="text1"/>
        </w:rPr>
        <w:t>of the human BPD gene set</w:t>
      </w:r>
      <w:r w:rsidR="009166F5">
        <w:rPr>
          <w:color w:val="000000" w:themeColor="text1"/>
        </w:rPr>
        <w:t xml:space="preserve"> against the </w:t>
      </w:r>
      <w:proofErr w:type="spellStart"/>
      <w:r w:rsidR="009166F5">
        <w:rPr>
          <w:color w:val="000000" w:themeColor="text1"/>
        </w:rPr>
        <w:t>Reactome</w:t>
      </w:r>
      <w:proofErr w:type="spellEnd"/>
      <w:r w:rsidR="009166F5">
        <w:rPr>
          <w:color w:val="000000" w:themeColor="text1"/>
        </w:rPr>
        <w:t xml:space="preserve"> database</w:t>
      </w:r>
      <w:r w:rsidRPr="00FE6CF4">
        <w:rPr>
          <w:color w:val="000000" w:themeColor="text1"/>
        </w:rPr>
        <w:t xml:space="preserve">. Size of circle represents the number of genes in the pathway. The colour is reflective of adjusted p-value </w:t>
      </w:r>
      <w:r w:rsidR="00E24036">
        <w:rPr>
          <w:color w:val="000000" w:themeColor="text1"/>
        </w:rPr>
        <w:t>(</w:t>
      </w:r>
      <w:proofErr w:type="spellStart"/>
      <w:proofErr w:type="gramStart"/>
      <w:r w:rsidR="00E24036">
        <w:rPr>
          <w:color w:val="000000" w:themeColor="text1"/>
        </w:rPr>
        <w:t>p.adjust</w:t>
      </w:r>
      <w:proofErr w:type="spellEnd"/>
      <w:proofErr w:type="gramEnd"/>
      <w:r w:rsidR="00E24036">
        <w:rPr>
          <w:color w:val="000000" w:themeColor="text1"/>
        </w:rPr>
        <w:t>)</w:t>
      </w:r>
      <w:r w:rsidR="00E24036" w:rsidRPr="00FE6CF4">
        <w:rPr>
          <w:color w:val="000000" w:themeColor="text1"/>
        </w:rPr>
        <w:t xml:space="preserve"> </w:t>
      </w:r>
      <w:r w:rsidRPr="00FE6CF4">
        <w:rPr>
          <w:color w:val="000000" w:themeColor="text1"/>
        </w:rPr>
        <w:t>as indicated in the legend. The Gene Ratio reflects the proportion of input genes involved in each pathway. C) A core set of 23 proteins clustered using MCL (Markov clustering) resulting in 2 clusters: carbohydrate digestion and absorption</w:t>
      </w:r>
      <w:r w:rsidR="008873F1" w:rsidRPr="00FE6CF4">
        <w:rPr>
          <w:color w:val="000000" w:themeColor="text1"/>
        </w:rPr>
        <w:t xml:space="preserve"> </w:t>
      </w:r>
      <w:r w:rsidRPr="00FE6CF4">
        <w:rPr>
          <w:color w:val="000000" w:themeColor="text1"/>
        </w:rPr>
        <w:t xml:space="preserve">(green) and phosphorylation of CD3 and t cell receptor zeta chains. The second </w:t>
      </w:r>
      <w:r w:rsidR="009166F5">
        <w:rPr>
          <w:color w:val="000000" w:themeColor="text1"/>
        </w:rPr>
        <w:t xml:space="preserve">manually annotated </w:t>
      </w:r>
      <w:r w:rsidRPr="00FE6CF4">
        <w:rPr>
          <w:color w:val="000000" w:themeColor="text1"/>
        </w:rPr>
        <w:t xml:space="preserve">cluster has features of MHC signalling (blue) and T cell activation (purple). D) </w:t>
      </w:r>
      <w:r w:rsidR="009166F5">
        <w:rPr>
          <w:color w:val="000000" w:themeColor="text1"/>
        </w:rPr>
        <w:t>Over</w:t>
      </w:r>
      <w:r w:rsidR="009166F5" w:rsidRPr="00FE6CF4">
        <w:rPr>
          <w:color w:val="000000" w:themeColor="text1"/>
        </w:rPr>
        <w:t>-represent</w:t>
      </w:r>
      <w:r w:rsidR="009166F5">
        <w:rPr>
          <w:color w:val="000000" w:themeColor="text1"/>
        </w:rPr>
        <w:t>ation analysis</w:t>
      </w:r>
      <w:r w:rsidR="009166F5" w:rsidRPr="00FE6CF4">
        <w:rPr>
          <w:color w:val="000000" w:themeColor="text1"/>
        </w:rPr>
        <w:t xml:space="preserve"> </w:t>
      </w:r>
      <w:r w:rsidR="009166F5">
        <w:rPr>
          <w:color w:val="000000" w:themeColor="text1"/>
        </w:rPr>
        <w:t xml:space="preserve">(ORA) of </w:t>
      </w:r>
      <w:r w:rsidRPr="00FE6CF4">
        <w:rPr>
          <w:color w:val="000000" w:themeColor="text1"/>
        </w:rPr>
        <w:t xml:space="preserve">Gene Ontology </w:t>
      </w:r>
      <w:r w:rsidR="009166F5">
        <w:rPr>
          <w:color w:val="000000" w:themeColor="text1"/>
        </w:rPr>
        <w:t xml:space="preserve">(GO) </w:t>
      </w:r>
      <w:r w:rsidRPr="00FE6CF4">
        <w:rPr>
          <w:color w:val="000000" w:themeColor="text1"/>
        </w:rPr>
        <w:t xml:space="preserve">terms across all ontologies for prioritised human BPD genes. The colour is reflective of adjusted p-value </w:t>
      </w:r>
      <w:r w:rsidR="00E24036">
        <w:rPr>
          <w:color w:val="000000" w:themeColor="text1"/>
        </w:rPr>
        <w:t>(</w:t>
      </w:r>
      <w:proofErr w:type="spellStart"/>
      <w:proofErr w:type="gramStart"/>
      <w:r w:rsidR="00E24036">
        <w:rPr>
          <w:color w:val="000000" w:themeColor="text1"/>
        </w:rPr>
        <w:t>p.adjust</w:t>
      </w:r>
      <w:proofErr w:type="spellEnd"/>
      <w:proofErr w:type="gramEnd"/>
      <w:r w:rsidR="00E24036">
        <w:rPr>
          <w:color w:val="000000" w:themeColor="text1"/>
        </w:rPr>
        <w:t>)</w:t>
      </w:r>
      <w:r w:rsidR="00E24036" w:rsidRPr="00FE6CF4">
        <w:rPr>
          <w:color w:val="000000" w:themeColor="text1"/>
        </w:rPr>
        <w:t xml:space="preserve"> </w:t>
      </w:r>
      <w:r w:rsidRPr="00FE6CF4">
        <w:rPr>
          <w:color w:val="000000" w:themeColor="text1"/>
        </w:rPr>
        <w:t xml:space="preserve">as indicated in the legend. The Gene Ratio reflects the proportion of input genes involved in each pathway. E) A </w:t>
      </w:r>
      <w:r w:rsidR="009166F5">
        <w:rPr>
          <w:color w:val="000000" w:themeColor="text1"/>
        </w:rPr>
        <w:t>p</w:t>
      </w:r>
      <w:r w:rsidRPr="00FE6CF4">
        <w:rPr>
          <w:color w:val="000000" w:themeColor="text1"/>
        </w:rPr>
        <w:t>rotein-</w:t>
      </w:r>
      <w:r w:rsidR="009166F5">
        <w:rPr>
          <w:color w:val="000000" w:themeColor="text1"/>
        </w:rPr>
        <w:t>p</w:t>
      </w:r>
      <w:r w:rsidRPr="00FE6CF4">
        <w:rPr>
          <w:color w:val="000000" w:themeColor="text1"/>
        </w:rPr>
        <w:t xml:space="preserve">rotein interaction network of 32 hub proteins clustered using MCL clustering. Relevant pathways are </w:t>
      </w:r>
      <w:r w:rsidR="009166F5">
        <w:rPr>
          <w:color w:val="000000" w:themeColor="text1"/>
        </w:rPr>
        <w:t>represented</w:t>
      </w:r>
      <w:r w:rsidRPr="00FE6CF4">
        <w:rPr>
          <w:color w:val="000000" w:themeColor="text1"/>
        </w:rPr>
        <w:t xml:space="preserve"> in the legend.</w:t>
      </w:r>
    </w:p>
    <w:p w14:paraId="56DA42DA" w14:textId="77777777" w:rsidR="00D6416B" w:rsidRPr="00FE6CF4" w:rsidRDefault="00D6416B" w:rsidP="00FE6CF4">
      <w:pPr>
        <w:ind w:left="-567"/>
        <w:rPr>
          <w:color w:val="000000" w:themeColor="text1"/>
        </w:rPr>
      </w:pPr>
    </w:p>
    <w:p w14:paraId="7855275F" w14:textId="77777777" w:rsidR="009166F5" w:rsidRDefault="00D6416B" w:rsidP="00FE6CF4">
      <w:pPr>
        <w:ind w:left="-567"/>
        <w:rPr>
          <w:b/>
          <w:bCs/>
          <w:color w:val="000000" w:themeColor="text1"/>
        </w:rPr>
      </w:pPr>
      <w:r w:rsidRPr="009166F5">
        <w:rPr>
          <w:b/>
          <w:bCs/>
          <w:color w:val="000000" w:themeColor="text1"/>
        </w:rPr>
        <w:t xml:space="preserve">Figure 2: Comparison of analyses between </w:t>
      </w:r>
      <w:proofErr w:type="gramStart"/>
      <w:r w:rsidR="009166F5" w:rsidRPr="009166F5">
        <w:rPr>
          <w:b/>
          <w:bCs/>
          <w:color w:val="000000" w:themeColor="text1"/>
        </w:rPr>
        <w:t>Acute Respiratory Distress Syndrome</w:t>
      </w:r>
      <w:proofErr w:type="gramEnd"/>
      <w:r w:rsidR="009166F5" w:rsidRPr="009166F5">
        <w:rPr>
          <w:b/>
          <w:bCs/>
          <w:color w:val="000000" w:themeColor="text1"/>
        </w:rPr>
        <w:t xml:space="preserve"> (</w:t>
      </w:r>
      <w:r w:rsidRPr="009166F5">
        <w:rPr>
          <w:b/>
          <w:bCs/>
          <w:color w:val="000000" w:themeColor="text1"/>
        </w:rPr>
        <w:t>ARDS</w:t>
      </w:r>
      <w:r w:rsidR="009166F5" w:rsidRPr="009166F5">
        <w:rPr>
          <w:b/>
          <w:bCs/>
          <w:color w:val="000000" w:themeColor="text1"/>
        </w:rPr>
        <w:t>)</w:t>
      </w:r>
      <w:r w:rsidRPr="009166F5">
        <w:rPr>
          <w:b/>
          <w:bCs/>
          <w:color w:val="000000" w:themeColor="text1"/>
        </w:rPr>
        <w:t xml:space="preserve"> and </w:t>
      </w:r>
      <w:r w:rsidR="009166F5" w:rsidRPr="009166F5">
        <w:rPr>
          <w:b/>
          <w:bCs/>
          <w:color w:val="000000" w:themeColor="text1"/>
        </w:rPr>
        <w:t>Bronchopulmonary Dysplasia (</w:t>
      </w:r>
      <w:r w:rsidRPr="009166F5">
        <w:rPr>
          <w:b/>
          <w:bCs/>
          <w:color w:val="000000" w:themeColor="text1"/>
        </w:rPr>
        <w:t>BPD</w:t>
      </w:r>
      <w:r w:rsidR="009166F5" w:rsidRPr="009166F5">
        <w:rPr>
          <w:b/>
          <w:bCs/>
          <w:color w:val="000000" w:themeColor="text1"/>
        </w:rPr>
        <w:t>)</w:t>
      </w:r>
      <w:r w:rsidR="009166F5">
        <w:rPr>
          <w:b/>
          <w:bCs/>
          <w:color w:val="000000" w:themeColor="text1"/>
        </w:rPr>
        <w:t xml:space="preserve">. </w:t>
      </w:r>
    </w:p>
    <w:p w14:paraId="7ECC4604" w14:textId="7A5FCEC2" w:rsidR="0049436D" w:rsidRPr="00FE6CF4" w:rsidRDefault="00D6416B" w:rsidP="0049436D">
      <w:pPr>
        <w:ind w:left="-567"/>
        <w:rPr>
          <w:color w:val="000000" w:themeColor="text1"/>
        </w:rPr>
      </w:pPr>
      <w:r w:rsidRPr="009166F5">
        <w:rPr>
          <w:color w:val="000000" w:themeColor="text1"/>
        </w:rPr>
        <w:t xml:space="preserve"> </w:t>
      </w:r>
      <w:r w:rsidRPr="00FE6CF4">
        <w:rPr>
          <w:color w:val="000000" w:themeColor="text1"/>
        </w:rPr>
        <w:t>A) The top 10 significantly over-represented</w:t>
      </w:r>
      <w:r w:rsidR="009166F5">
        <w:rPr>
          <w:color w:val="000000" w:themeColor="text1"/>
        </w:rPr>
        <w:t xml:space="preserve"> terms from over</w:t>
      </w:r>
      <w:r w:rsidR="009166F5" w:rsidRPr="00FE6CF4">
        <w:rPr>
          <w:color w:val="000000" w:themeColor="text1"/>
        </w:rPr>
        <w:t>-represent</w:t>
      </w:r>
      <w:r w:rsidR="009166F5">
        <w:rPr>
          <w:color w:val="000000" w:themeColor="text1"/>
        </w:rPr>
        <w:t>ation analysis</w:t>
      </w:r>
      <w:r w:rsidRPr="00FE6CF4">
        <w:rPr>
          <w:color w:val="000000" w:themeColor="text1"/>
        </w:rPr>
        <w:t xml:space="preserve"> </w:t>
      </w:r>
      <w:r w:rsidR="009166F5">
        <w:rPr>
          <w:color w:val="000000" w:themeColor="text1"/>
        </w:rPr>
        <w:t xml:space="preserve">(ORA) of </w:t>
      </w:r>
      <w:r w:rsidRPr="00FE6CF4">
        <w:rPr>
          <w:color w:val="000000" w:themeColor="text1"/>
        </w:rPr>
        <w:t>Gene Ontology</w:t>
      </w:r>
      <w:r w:rsidR="009166F5">
        <w:rPr>
          <w:color w:val="000000" w:themeColor="text1"/>
        </w:rPr>
        <w:t xml:space="preserve"> (GO)</w:t>
      </w:r>
      <w:r w:rsidRPr="00FE6CF4">
        <w:rPr>
          <w:color w:val="000000" w:themeColor="text1"/>
        </w:rPr>
        <w:t xml:space="preserve"> terms across all ontologies for prioritised BPD (left) and ARDS (right) genes demonstrating overlap. The colour is reflective of adjusted p</w:t>
      </w:r>
      <w:r w:rsidR="008873F1" w:rsidRPr="00FE6CF4">
        <w:rPr>
          <w:color w:val="000000" w:themeColor="text1"/>
        </w:rPr>
        <w:t>-</w:t>
      </w:r>
      <w:r w:rsidRPr="00FE6CF4">
        <w:rPr>
          <w:color w:val="000000" w:themeColor="text1"/>
        </w:rPr>
        <w:t xml:space="preserve">value </w:t>
      </w:r>
      <w:r w:rsidR="00E24036">
        <w:rPr>
          <w:color w:val="000000" w:themeColor="text1"/>
        </w:rPr>
        <w:t>(</w:t>
      </w:r>
      <w:proofErr w:type="spellStart"/>
      <w:proofErr w:type="gramStart"/>
      <w:r w:rsidR="00E24036">
        <w:rPr>
          <w:color w:val="000000" w:themeColor="text1"/>
        </w:rPr>
        <w:t>p.adjust</w:t>
      </w:r>
      <w:proofErr w:type="spellEnd"/>
      <w:proofErr w:type="gramEnd"/>
      <w:r w:rsidR="00E24036">
        <w:rPr>
          <w:color w:val="000000" w:themeColor="text1"/>
        </w:rPr>
        <w:t>)</w:t>
      </w:r>
      <w:r w:rsidR="00E24036" w:rsidRPr="00FE6CF4">
        <w:rPr>
          <w:color w:val="000000" w:themeColor="text1"/>
        </w:rPr>
        <w:t xml:space="preserve"> </w:t>
      </w:r>
      <w:r w:rsidRPr="00FE6CF4">
        <w:rPr>
          <w:color w:val="000000" w:themeColor="text1"/>
        </w:rPr>
        <w:t xml:space="preserve">as indicated in the legend. The size of the circle reflects the Gene Ratio. B) Euler plot showing overlap of prioritised genes between BPD and ARDS MAIC analyses. </w:t>
      </w:r>
      <w:r w:rsidR="009166F5">
        <w:rPr>
          <w:color w:val="000000" w:themeColor="text1"/>
        </w:rPr>
        <w:t>C</w:t>
      </w:r>
      <w:r w:rsidRPr="00FE6CF4">
        <w:rPr>
          <w:color w:val="000000" w:themeColor="text1"/>
        </w:rPr>
        <w:t xml:space="preserve">) </w:t>
      </w:r>
      <w:r w:rsidR="009166F5">
        <w:rPr>
          <w:color w:val="000000" w:themeColor="text1"/>
        </w:rPr>
        <w:t>Over</w:t>
      </w:r>
      <w:r w:rsidR="009166F5" w:rsidRPr="00FE6CF4">
        <w:rPr>
          <w:color w:val="000000" w:themeColor="text1"/>
        </w:rPr>
        <w:t>-represent</w:t>
      </w:r>
      <w:r w:rsidR="009166F5">
        <w:rPr>
          <w:color w:val="000000" w:themeColor="text1"/>
        </w:rPr>
        <w:t>ation analysis</w:t>
      </w:r>
      <w:r w:rsidR="009166F5" w:rsidRPr="00FE6CF4">
        <w:rPr>
          <w:color w:val="000000" w:themeColor="text1"/>
        </w:rPr>
        <w:t xml:space="preserve"> </w:t>
      </w:r>
      <w:r w:rsidR="009166F5">
        <w:rPr>
          <w:color w:val="000000" w:themeColor="text1"/>
        </w:rPr>
        <w:t>(ORA) of</w:t>
      </w:r>
      <w:r w:rsidRPr="00FE6CF4">
        <w:rPr>
          <w:color w:val="000000" w:themeColor="text1"/>
        </w:rPr>
        <w:t xml:space="preserve"> GO terms across all ontologies for ARDS/BPD overlap genes. Size of circle represents the number of genes in the pathway. The colour is reflective of adjusted p-value </w:t>
      </w:r>
      <w:r w:rsidR="00E24036">
        <w:rPr>
          <w:color w:val="000000" w:themeColor="text1"/>
        </w:rPr>
        <w:t>(</w:t>
      </w:r>
      <w:proofErr w:type="spellStart"/>
      <w:proofErr w:type="gramStart"/>
      <w:r w:rsidR="00E24036">
        <w:rPr>
          <w:color w:val="000000" w:themeColor="text1"/>
        </w:rPr>
        <w:t>p.adjust</w:t>
      </w:r>
      <w:proofErr w:type="spellEnd"/>
      <w:proofErr w:type="gramEnd"/>
      <w:r w:rsidR="00E24036">
        <w:rPr>
          <w:color w:val="000000" w:themeColor="text1"/>
        </w:rPr>
        <w:t>)</w:t>
      </w:r>
      <w:r w:rsidR="00E24036" w:rsidRPr="00FE6CF4">
        <w:rPr>
          <w:color w:val="000000" w:themeColor="text1"/>
        </w:rPr>
        <w:t xml:space="preserve"> </w:t>
      </w:r>
      <w:r w:rsidRPr="00FE6CF4">
        <w:rPr>
          <w:color w:val="000000" w:themeColor="text1"/>
        </w:rPr>
        <w:t xml:space="preserve">as indicated in the legend. The Gene Ratio reflects the proportion of input genes involved in each pathway. </w:t>
      </w:r>
      <w:r w:rsidR="009166F5">
        <w:rPr>
          <w:color w:val="000000" w:themeColor="text1"/>
        </w:rPr>
        <w:t>D</w:t>
      </w:r>
      <w:r w:rsidRPr="00FE6CF4">
        <w:rPr>
          <w:color w:val="000000" w:themeColor="text1"/>
        </w:rPr>
        <w:t xml:space="preserve">) A </w:t>
      </w:r>
      <w:r w:rsidR="009166F5">
        <w:rPr>
          <w:color w:val="000000" w:themeColor="text1"/>
        </w:rPr>
        <w:t>p</w:t>
      </w:r>
      <w:r w:rsidRPr="00FE6CF4">
        <w:rPr>
          <w:color w:val="000000" w:themeColor="text1"/>
        </w:rPr>
        <w:t>rotein-</w:t>
      </w:r>
      <w:r w:rsidR="009166F5">
        <w:rPr>
          <w:color w:val="000000" w:themeColor="text1"/>
        </w:rPr>
        <w:t>p</w:t>
      </w:r>
      <w:r w:rsidRPr="00FE6CF4">
        <w:rPr>
          <w:color w:val="000000" w:themeColor="text1"/>
        </w:rPr>
        <w:t xml:space="preserve">rotein interaction network </w:t>
      </w:r>
      <w:r w:rsidR="0049436D">
        <w:rPr>
          <w:color w:val="000000" w:themeColor="text1"/>
        </w:rPr>
        <w:t xml:space="preserve">prioritised </w:t>
      </w:r>
      <w:r w:rsidRPr="00FE6CF4">
        <w:rPr>
          <w:color w:val="000000" w:themeColor="text1"/>
        </w:rPr>
        <w:t xml:space="preserve">proteins that are shared between ARDS and BPD </w:t>
      </w:r>
      <w:proofErr w:type="spellStart"/>
      <w:r w:rsidRPr="00FE6CF4">
        <w:rPr>
          <w:color w:val="000000" w:themeColor="text1"/>
        </w:rPr>
        <w:t>genesets</w:t>
      </w:r>
      <w:proofErr w:type="spellEnd"/>
      <w:r w:rsidRPr="00FE6CF4">
        <w:rPr>
          <w:color w:val="000000" w:themeColor="text1"/>
        </w:rPr>
        <w:t>, clustered using MCL</w:t>
      </w:r>
      <w:r w:rsidR="009166F5">
        <w:rPr>
          <w:color w:val="000000" w:themeColor="text1"/>
        </w:rPr>
        <w:t xml:space="preserve"> </w:t>
      </w:r>
      <w:r w:rsidR="009166F5" w:rsidRPr="00FE6CF4">
        <w:rPr>
          <w:color w:val="000000" w:themeColor="text1"/>
        </w:rPr>
        <w:t xml:space="preserve">(Markov) </w:t>
      </w:r>
      <w:r w:rsidRPr="00FE6CF4">
        <w:rPr>
          <w:color w:val="000000" w:themeColor="text1"/>
        </w:rPr>
        <w:t xml:space="preserve">clustering. </w:t>
      </w:r>
      <w:r w:rsidR="0049436D">
        <w:rPr>
          <w:color w:val="000000" w:themeColor="text1"/>
        </w:rPr>
        <w:t>Cluster</w:t>
      </w:r>
      <w:r w:rsidR="00215C68">
        <w:rPr>
          <w:color w:val="000000" w:themeColor="text1"/>
        </w:rPr>
        <w:t>s</w:t>
      </w:r>
      <w:r w:rsidR="0049436D">
        <w:rPr>
          <w:color w:val="000000" w:themeColor="text1"/>
        </w:rPr>
        <w:t xml:space="preserve"> are </w:t>
      </w:r>
      <w:r w:rsidR="0049436D" w:rsidRPr="00FE6CF4">
        <w:rPr>
          <w:color w:val="000000" w:themeColor="text1"/>
        </w:rPr>
        <w:t>coloured and named according to the legend.</w:t>
      </w:r>
    </w:p>
    <w:p w14:paraId="4E75ED8E" w14:textId="77777777" w:rsidR="00D6416B" w:rsidRPr="00FE6CF4" w:rsidRDefault="00D6416B" w:rsidP="00EB12D9">
      <w:pPr>
        <w:rPr>
          <w:color w:val="000000" w:themeColor="text1"/>
        </w:rPr>
      </w:pPr>
    </w:p>
    <w:p w14:paraId="28F58C6C" w14:textId="77777777" w:rsidR="009166F5" w:rsidRDefault="00D6416B" w:rsidP="00FE6CF4">
      <w:pPr>
        <w:ind w:left="-567"/>
        <w:rPr>
          <w:color w:val="000000" w:themeColor="text1"/>
        </w:rPr>
      </w:pPr>
      <w:r w:rsidRPr="009166F5">
        <w:rPr>
          <w:b/>
          <w:bCs/>
          <w:color w:val="000000" w:themeColor="text1"/>
        </w:rPr>
        <w:t xml:space="preserve">Figure 3: Meta-analysis by information content of rodent genome-scale </w:t>
      </w:r>
      <w:r w:rsidR="009166F5">
        <w:rPr>
          <w:b/>
          <w:bCs/>
          <w:color w:val="000000" w:themeColor="text1"/>
        </w:rPr>
        <w:t>B</w:t>
      </w:r>
      <w:r w:rsidRPr="009166F5">
        <w:rPr>
          <w:b/>
          <w:bCs/>
          <w:color w:val="000000" w:themeColor="text1"/>
        </w:rPr>
        <w:t xml:space="preserve">ronchopulmonary </w:t>
      </w:r>
      <w:r w:rsidR="009166F5">
        <w:rPr>
          <w:b/>
          <w:bCs/>
          <w:color w:val="000000" w:themeColor="text1"/>
        </w:rPr>
        <w:t>D</w:t>
      </w:r>
      <w:r w:rsidRPr="009166F5">
        <w:rPr>
          <w:b/>
          <w:bCs/>
          <w:color w:val="000000" w:themeColor="text1"/>
        </w:rPr>
        <w:t>ysplasia</w:t>
      </w:r>
      <w:r w:rsidR="009166F5">
        <w:rPr>
          <w:b/>
          <w:bCs/>
          <w:color w:val="000000" w:themeColor="text1"/>
        </w:rPr>
        <w:t xml:space="preserve"> (BPD)</w:t>
      </w:r>
      <w:r w:rsidRPr="009166F5">
        <w:rPr>
          <w:b/>
          <w:bCs/>
          <w:color w:val="000000" w:themeColor="text1"/>
        </w:rPr>
        <w:t xml:space="preserve"> studies.</w:t>
      </w:r>
      <w:r w:rsidRPr="00FE6CF4">
        <w:rPr>
          <w:color w:val="000000" w:themeColor="text1"/>
        </w:rPr>
        <w:t xml:space="preserve"> </w:t>
      </w:r>
    </w:p>
    <w:p w14:paraId="1D272D9D" w14:textId="2942CA3C" w:rsidR="00D6416B" w:rsidRPr="00FE6CF4" w:rsidRDefault="00D6416B" w:rsidP="00FE6CF4">
      <w:pPr>
        <w:ind w:left="-567"/>
        <w:rPr>
          <w:color w:val="000000" w:themeColor="text1"/>
        </w:rPr>
      </w:pPr>
      <w:r w:rsidRPr="00FE6CF4">
        <w:rPr>
          <w:color w:val="000000" w:themeColor="text1"/>
        </w:rPr>
        <w:t xml:space="preserve">A) Heatmap of top 25 genes ranked by MAIC score and indicating the source of the data. B) Gene set enrichment analysis </w:t>
      </w:r>
      <w:r w:rsidR="009166F5">
        <w:rPr>
          <w:color w:val="000000" w:themeColor="text1"/>
        </w:rPr>
        <w:t xml:space="preserve">(GSEA) </w:t>
      </w:r>
      <w:r w:rsidRPr="00FE6CF4">
        <w:rPr>
          <w:color w:val="000000" w:themeColor="text1"/>
        </w:rPr>
        <w:t>of the rodent BPD gene set. Size of circle represents the number of genes in the pathway. The colour is reflective of adjusted p-value</w:t>
      </w:r>
      <w:r w:rsidR="00E24036">
        <w:rPr>
          <w:color w:val="000000" w:themeColor="text1"/>
        </w:rPr>
        <w:t xml:space="preserve"> (</w:t>
      </w:r>
      <w:proofErr w:type="spellStart"/>
      <w:proofErr w:type="gramStart"/>
      <w:r w:rsidR="00E24036">
        <w:rPr>
          <w:color w:val="000000" w:themeColor="text1"/>
        </w:rPr>
        <w:t>p.adjust</w:t>
      </w:r>
      <w:proofErr w:type="spellEnd"/>
      <w:proofErr w:type="gramEnd"/>
      <w:r w:rsidR="00E24036">
        <w:rPr>
          <w:color w:val="000000" w:themeColor="text1"/>
        </w:rPr>
        <w:t>)</w:t>
      </w:r>
      <w:r w:rsidRPr="00FE6CF4">
        <w:rPr>
          <w:color w:val="000000" w:themeColor="text1"/>
        </w:rPr>
        <w:t xml:space="preserve"> as indicated in the legend. The Gene Ratio reflects the proportion of input genes involved in each pathway. C) </w:t>
      </w:r>
      <w:r w:rsidR="009166F5">
        <w:rPr>
          <w:color w:val="000000" w:themeColor="text1"/>
        </w:rPr>
        <w:t>Over</w:t>
      </w:r>
      <w:r w:rsidRPr="00FE6CF4">
        <w:rPr>
          <w:color w:val="000000" w:themeColor="text1"/>
        </w:rPr>
        <w:t>-represent</w:t>
      </w:r>
      <w:r w:rsidR="009166F5">
        <w:rPr>
          <w:color w:val="000000" w:themeColor="text1"/>
        </w:rPr>
        <w:t>ation analysis</w:t>
      </w:r>
      <w:r w:rsidRPr="00FE6CF4">
        <w:rPr>
          <w:color w:val="000000" w:themeColor="text1"/>
        </w:rPr>
        <w:t xml:space="preserve"> </w:t>
      </w:r>
      <w:r w:rsidR="009166F5">
        <w:rPr>
          <w:color w:val="000000" w:themeColor="text1"/>
        </w:rPr>
        <w:t xml:space="preserve">(ORA) </w:t>
      </w:r>
      <w:r w:rsidRPr="00FE6CF4">
        <w:rPr>
          <w:color w:val="000000" w:themeColor="text1"/>
        </w:rPr>
        <w:t xml:space="preserve">Gene Ontology terms across all ontologies for prioritised rodent BPD genes. The colour is reflective of adjusted p-value as indicated in the legend. The Gene Ratio reflects the proportion of input genes involved in each pathway. D) A </w:t>
      </w:r>
      <w:r w:rsidR="009166F5">
        <w:rPr>
          <w:color w:val="000000" w:themeColor="text1"/>
        </w:rPr>
        <w:t>p</w:t>
      </w:r>
      <w:r w:rsidRPr="00FE6CF4">
        <w:rPr>
          <w:color w:val="000000" w:themeColor="text1"/>
        </w:rPr>
        <w:t>rotein-</w:t>
      </w:r>
      <w:r w:rsidR="009166F5">
        <w:rPr>
          <w:color w:val="000000" w:themeColor="text1"/>
        </w:rPr>
        <w:t>p</w:t>
      </w:r>
      <w:r w:rsidRPr="00FE6CF4">
        <w:rPr>
          <w:color w:val="000000" w:themeColor="text1"/>
        </w:rPr>
        <w:t xml:space="preserve">rotein interaction network (PPI) of </w:t>
      </w:r>
      <w:r w:rsidR="00E24036">
        <w:rPr>
          <w:color w:val="000000" w:themeColor="text1"/>
        </w:rPr>
        <w:t>13</w:t>
      </w:r>
      <w:r w:rsidRPr="00FE6CF4">
        <w:rPr>
          <w:color w:val="000000" w:themeColor="text1"/>
        </w:rPr>
        <w:t xml:space="preserve"> hub proteins clustered using MCL clustering. Relevant pathways are shown in the legend.</w:t>
      </w:r>
    </w:p>
    <w:p w14:paraId="030DAF63" w14:textId="77777777" w:rsidR="00D6416B" w:rsidRPr="00FE6CF4" w:rsidRDefault="00D6416B" w:rsidP="00FE6CF4">
      <w:pPr>
        <w:ind w:left="-567"/>
        <w:rPr>
          <w:color w:val="000000" w:themeColor="text1"/>
        </w:rPr>
      </w:pPr>
    </w:p>
    <w:p w14:paraId="2EA782CA" w14:textId="0184F34E" w:rsidR="00E24036" w:rsidRDefault="00D6416B" w:rsidP="00FE6CF4">
      <w:pPr>
        <w:ind w:left="-567"/>
        <w:rPr>
          <w:b/>
          <w:bCs/>
          <w:color w:val="000000" w:themeColor="text1"/>
        </w:rPr>
      </w:pPr>
      <w:r w:rsidRPr="00E24036">
        <w:rPr>
          <w:b/>
          <w:bCs/>
          <w:color w:val="000000" w:themeColor="text1"/>
        </w:rPr>
        <w:t>Figure 4: Comparison of MAIC analyses between human and rodent</w:t>
      </w:r>
      <w:r w:rsidR="00E24036">
        <w:rPr>
          <w:b/>
          <w:bCs/>
          <w:color w:val="000000" w:themeColor="text1"/>
        </w:rPr>
        <w:t xml:space="preserve"> B</w:t>
      </w:r>
      <w:r w:rsidR="00E24036" w:rsidRPr="009166F5">
        <w:rPr>
          <w:b/>
          <w:bCs/>
          <w:color w:val="000000" w:themeColor="text1"/>
        </w:rPr>
        <w:t xml:space="preserve">ronchopulmonary </w:t>
      </w:r>
      <w:r w:rsidR="00E24036">
        <w:rPr>
          <w:b/>
          <w:bCs/>
          <w:color w:val="000000" w:themeColor="text1"/>
        </w:rPr>
        <w:t>D</w:t>
      </w:r>
      <w:r w:rsidR="00E24036" w:rsidRPr="009166F5">
        <w:rPr>
          <w:b/>
          <w:bCs/>
          <w:color w:val="000000" w:themeColor="text1"/>
        </w:rPr>
        <w:t>ysplasia</w:t>
      </w:r>
      <w:r w:rsidR="00E24036">
        <w:rPr>
          <w:b/>
          <w:bCs/>
          <w:color w:val="000000" w:themeColor="text1"/>
        </w:rPr>
        <w:t xml:space="preserve"> (BPD)</w:t>
      </w:r>
      <w:r w:rsidRPr="00E24036">
        <w:rPr>
          <w:b/>
          <w:bCs/>
          <w:color w:val="000000" w:themeColor="text1"/>
        </w:rPr>
        <w:t xml:space="preserve"> datasets</w:t>
      </w:r>
      <w:r w:rsidR="00E24036">
        <w:rPr>
          <w:b/>
          <w:bCs/>
          <w:color w:val="000000" w:themeColor="text1"/>
        </w:rPr>
        <w:t>.</w:t>
      </w:r>
    </w:p>
    <w:p w14:paraId="048D1798" w14:textId="67238F67" w:rsidR="00D6416B" w:rsidRPr="00FE6CF4" w:rsidRDefault="008873F1" w:rsidP="004C1A99">
      <w:pPr>
        <w:ind w:left="-567"/>
        <w:rPr>
          <w:color w:val="000000" w:themeColor="text1"/>
        </w:rPr>
      </w:pPr>
      <w:r w:rsidRPr="00FE6CF4">
        <w:rPr>
          <w:color w:val="000000" w:themeColor="text1"/>
        </w:rPr>
        <w:t xml:space="preserve">A) </w:t>
      </w:r>
      <w:r w:rsidR="00E24036" w:rsidRPr="00FE6CF4">
        <w:rPr>
          <w:color w:val="000000" w:themeColor="text1"/>
        </w:rPr>
        <w:t>The top 10 significantly over-represented</w:t>
      </w:r>
      <w:r w:rsidR="00E24036">
        <w:rPr>
          <w:color w:val="000000" w:themeColor="text1"/>
        </w:rPr>
        <w:t xml:space="preserve"> terms from over</w:t>
      </w:r>
      <w:r w:rsidR="00E24036" w:rsidRPr="00FE6CF4">
        <w:rPr>
          <w:color w:val="000000" w:themeColor="text1"/>
        </w:rPr>
        <w:t>-represent</w:t>
      </w:r>
      <w:r w:rsidR="00E24036">
        <w:rPr>
          <w:color w:val="000000" w:themeColor="text1"/>
        </w:rPr>
        <w:t>ation analysis</w:t>
      </w:r>
      <w:r w:rsidR="00E24036" w:rsidRPr="00FE6CF4">
        <w:rPr>
          <w:color w:val="000000" w:themeColor="text1"/>
        </w:rPr>
        <w:t xml:space="preserve"> </w:t>
      </w:r>
      <w:r w:rsidR="00E24036">
        <w:rPr>
          <w:color w:val="000000" w:themeColor="text1"/>
        </w:rPr>
        <w:t xml:space="preserve">(ORA) of </w:t>
      </w:r>
      <w:r w:rsidR="00E24036" w:rsidRPr="00FE6CF4">
        <w:rPr>
          <w:color w:val="000000" w:themeColor="text1"/>
        </w:rPr>
        <w:t>Gene Ontology</w:t>
      </w:r>
      <w:r w:rsidR="00E24036">
        <w:rPr>
          <w:color w:val="000000" w:themeColor="text1"/>
        </w:rPr>
        <w:t xml:space="preserve"> (GO)</w:t>
      </w:r>
      <w:r w:rsidR="00E24036" w:rsidRPr="00FE6CF4">
        <w:rPr>
          <w:color w:val="000000" w:themeColor="text1"/>
        </w:rPr>
        <w:t xml:space="preserve"> </w:t>
      </w:r>
      <w:r w:rsidRPr="00FE6CF4">
        <w:rPr>
          <w:color w:val="000000" w:themeColor="text1"/>
        </w:rPr>
        <w:t xml:space="preserve">terms across all ontologies for prioritised Human (left) and Rodent (right) BPD genes demonstrating overlap. The colour is reflective of adjusted p-value </w:t>
      </w:r>
      <w:r w:rsidR="00E24036">
        <w:rPr>
          <w:color w:val="000000" w:themeColor="text1"/>
        </w:rPr>
        <w:t>(</w:t>
      </w:r>
      <w:proofErr w:type="spellStart"/>
      <w:proofErr w:type="gramStart"/>
      <w:r w:rsidR="00E24036">
        <w:rPr>
          <w:color w:val="000000" w:themeColor="text1"/>
        </w:rPr>
        <w:t>p.adjust</w:t>
      </w:r>
      <w:proofErr w:type="spellEnd"/>
      <w:proofErr w:type="gramEnd"/>
      <w:r w:rsidR="00E24036">
        <w:rPr>
          <w:color w:val="000000" w:themeColor="text1"/>
        </w:rPr>
        <w:t>)</w:t>
      </w:r>
      <w:r w:rsidR="00E24036" w:rsidRPr="00FE6CF4">
        <w:rPr>
          <w:color w:val="000000" w:themeColor="text1"/>
        </w:rPr>
        <w:t xml:space="preserve"> </w:t>
      </w:r>
      <w:r w:rsidRPr="00FE6CF4">
        <w:rPr>
          <w:color w:val="000000" w:themeColor="text1"/>
        </w:rPr>
        <w:t xml:space="preserve">as </w:t>
      </w:r>
      <w:r w:rsidRPr="00FE6CF4">
        <w:rPr>
          <w:color w:val="000000" w:themeColor="text1"/>
        </w:rPr>
        <w:lastRenderedPageBreak/>
        <w:t xml:space="preserve">indicated in the legend. The size of the circle reflects the Gene Ratio. </w:t>
      </w:r>
      <w:r w:rsidR="00D6416B" w:rsidRPr="00FE6CF4">
        <w:rPr>
          <w:color w:val="000000" w:themeColor="text1"/>
        </w:rPr>
        <w:t xml:space="preserve"> B) Euler plot showing overlap of prioritised genes between </w:t>
      </w:r>
      <w:r w:rsidRPr="00FE6CF4">
        <w:rPr>
          <w:color w:val="000000" w:themeColor="text1"/>
        </w:rPr>
        <w:t xml:space="preserve">Human </w:t>
      </w:r>
      <w:r w:rsidR="00D6416B" w:rsidRPr="00FE6CF4">
        <w:rPr>
          <w:color w:val="000000" w:themeColor="text1"/>
        </w:rPr>
        <w:t>and</w:t>
      </w:r>
      <w:r w:rsidRPr="00FE6CF4">
        <w:rPr>
          <w:color w:val="000000" w:themeColor="text1"/>
        </w:rPr>
        <w:t xml:space="preserve"> Rodent BPD </w:t>
      </w:r>
      <w:r w:rsidR="00D6416B" w:rsidRPr="00FE6CF4">
        <w:rPr>
          <w:color w:val="000000" w:themeColor="text1"/>
        </w:rPr>
        <w:t xml:space="preserve">MAIC analyses. </w:t>
      </w:r>
      <w:r w:rsidR="004C1A99">
        <w:rPr>
          <w:color w:val="000000" w:themeColor="text1"/>
        </w:rPr>
        <w:t>C</w:t>
      </w:r>
      <w:r w:rsidR="004C1A99" w:rsidRPr="00FE6CF4">
        <w:rPr>
          <w:color w:val="000000" w:themeColor="text1"/>
        </w:rPr>
        <w:t xml:space="preserve">) </w:t>
      </w:r>
      <w:r w:rsidR="004C1A99">
        <w:rPr>
          <w:color w:val="000000" w:themeColor="text1"/>
        </w:rPr>
        <w:t>Over</w:t>
      </w:r>
      <w:r w:rsidR="004C1A99" w:rsidRPr="00FE6CF4">
        <w:rPr>
          <w:color w:val="000000" w:themeColor="text1"/>
        </w:rPr>
        <w:t>-represent</w:t>
      </w:r>
      <w:r w:rsidR="004C1A99">
        <w:rPr>
          <w:color w:val="000000" w:themeColor="text1"/>
        </w:rPr>
        <w:t>ation analysis</w:t>
      </w:r>
      <w:r w:rsidR="004C1A99" w:rsidRPr="00FE6CF4">
        <w:rPr>
          <w:color w:val="000000" w:themeColor="text1"/>
        </w:rPr>
        <w:t xml:space="preserve"> </w:t>
      </w:r>
      <w:r w:rsidR="004C1A99">
        <w:rPr>
          <w:color w:val="000000" w:themeColor="text1"/>
        </w:rPr>
        <w:t>(ORA) of</w:t>
      </w:r>
      <w:r w:rsidR="004C1A99" w:rsidRPr="00FE6CF4">
        <w:rPr>
          <w:color w:val="000000" w:themeColor="text1"/>
        </w:rPr>
        <w:t xml:space="preserve"> GO terms across all ontologies for </w:t>
      </w:r>
      <w:r w:rsidR="004C1A99">
        <w:rPr>
          <w:color w:val="000000" w:themeColor="text1"/>
        </w:rPr>
        <w:t>Human/Rodent</w:t>
      </w:r>
      <w:r w:rsidR="004C1A99" w:rsidRPr="00FE6CF4">
        <w:rPr>
          <w:color w:val="000000" w:themeColor="text1"/>
        </w:rPr>
        <w:t xml:space="preserve"> overlap </w:t>
      </w:r>
      <w:r w:rsidR="004C1A99">
        <w:rPr>
          <w:color w:val="000000" w:themeColor="text1"/>
        </w:rPr>
        <w:t xml:space="preserve">BPD </w:t>
      </w:r>
      <w:r w:rsidR="004C1A99" w:rsidRPr="00FE6CF4">
        <w:rPr>
          <w:color w:val="000000" w:themeColor="text1"/>
        </w:rPr>
        <w:t xml:space="preserve">genes. Size of circle represents the number of genes in the pathway. The colour is reflective of adjusted p-value </w:t>
      </w:r>
      <w:r w:rsidR="004C1A99">
        <w:rPr>
          <w:color w:val="000000" w:themeColor="text1"/>
        </w:rPr>
        <w:t>(</w:t>
      </w:r>
      <w:proofErr w:type="spellStart"/>
      <w:proofErr w:type="gramStart"/>
      <w:r w:rsidR="004C1A99">
        <w:rPr>
          <w:color w:val="000000" w:themeColor="text1"/>
        </w:rPr>
        <w:t>p.adjust</w:t>
      </w:r>
      <w:proofErr w:type="spellEnd"/>
      <w:proofErr w:type="gramEnd"/>
      <w:r w:rsidR="004C1A99">
        <w:rPr>
          <w:color w:val="000000" w:themeColor="text1"/>
        </w:rPr>
        <w:t>)</w:t>
      </w:r>
      <w:r w:rsidR="004C1A99" w:rsidRPr="00FE6CF4">
        <w:rPr>
          <w:color w:val="000000" w:themeColor="text1"/>
        </w:rPr>
        <w:t xml:space="preserve"> as indicated in the legend. The Gene Ratio reflects the proportion of input genes involved in each pathway.</w:t>
      </w:r>
      <w:r w:rsidR="004C1A99">
        <w:rPr>
          <w:color w:val="000000" w:themeColor="text1"/>
        </w:rPr>
        <w:t xml:space="preserve"> </w:t>
      </w:r>
      <w:r w:rsidR="00D6416B" w:rsidRPr="00FE6CF4">
        <w:rPr>
          <w:color w:val="000000" w:themeColor="text1"/>
        </w:rPr>
        <w:t xml:space="preserve">D) </w:t>
      </w:r>
      <w:r w:rsidRPr="00FE6CF4">
        <w:rPr>
          <w:color w:val="000000" w:themeColor="text1"/>
        </w:rPr>
        <w:t xml:space="preserve">A </w:t>
      </w:r>
      <w:r w:rsidR="00E24036">
        <w:rPr>
          <w:color w:val="000000" w:themeColor="text1"/>
        </w:rPr>
        <w:t>p</w:t>
      </w:r>
      <w:r w:rsidRPr="00FE6CF4">
        <w:rPr>
          <w:color w:val="000000" w:themeColor="text1"/>
        </w:rPr>
        <w:t>rotein-</w:t>
      </w:r>
      <w:r w:rsidR="00E24036">
        <w:rPr>
          <w:color w:val="000000" w:themeColor="text1"/>
        </w:rPr>
        <w:t>p</w:t>
      </w:r>
      <w:r w:rsidRPr="00FE6CF4">
        <w:rPr>
          <w:color w:val="000000" w:themeColor="text1"/>
        </w:rPr>
        <w:t>rotein interaction network (PPI) of 24 proteins that are shared between Human and Rodent BPD gene sets, clustered using MCL clustering. This results in 4 clusters, coloured and named according to the legend.</w:t>
      </w:r>
    </w:p>
    <w:p w14:paraId="33CEDF36" w14:textId="77777777" w:rsidR="00D6416B" w:rsidRDefault="00D6416B" w:rsidP="00FE6CF4">
      <w:pPr>
        <w:ind w:left="-567"/>
        <w:rPr>
          <w:color w:val="000000" w:themeColor="text1"/>
        </w:rPr>
      </w:pPr>
    </w:p>
    <w:p w14:paraId="542E8EF0" w14:textId="77777777" w:rsidR="00E24036" w:rsidRDefault="00E24036" w:rsidP="00FE6CF4">
      <w:pPr>
        <w:ind w:left="-567"/>
        <w:rPr>
          <w:color w:val="000000" w:themeColor="text1"/>
        </w:rPr>
      </w:pPr>
    </w:p>
    <w:p w14:paraId="26808EB4" w14:textId="77777777" w:rsidR="00E24036" w:rsidRDefault="00E24036" w:rsidP="00FE6CF4">
      <w:pPr>
        <w:ind w:left="-567"/>
        <w:rPr>
          <w:color w:val="000000" w:themeColor="text1"/>
        </w:rPr>
      </w:pPr>
    </w:p>
    <w:p w14:paraId="2255EEEA" w14:textId="77777777" w:rsidR="00D6416B" w:rsidRPr="00FE6CF4" w:rsidRDefault="00D6416B" w:rsidP="00FE6CF4">
      <w:pPr>
        <w:ind w:left="-567"/>
        <w:rPr>
          <w:color w:val="000000" w:themeColor="text1"/>
        </w:rPr>
      </w:pPr>
    </w:p>
    <w:p w14:paraId="147DB3EA" w14:textId="055DFE37" w:rsidR="00D6416B" w:rsidRPr="007559AC" w:rsidRDefault="00442C2E" w:rsidP="00FE6CF4">
      <w:pPr>
        <w:ind w:left="-567"/>
        <w:rPr>
          <w:b/>
          <w:bCs/>
          <w:color w:val="000000" w:themeColor="text1"/>
        </w:rPr>
      </w:pPr>
      <w:r w:rsidRPr="00FE6CF4">
        <w:rPr>
          <w:color w:val="000000" w:themeColor="text1"/>
        </w:rPr>
        <w:br w:type="column"/>
      </w:r>
      <w:r w:rsidR="008873F1" w:rsidRPr="007559AC">
        <w:rPr>
          <w:b/>
          <w:bCs/>
          <w:color w:val="000000" w:themeColor="text1"/>
        </w:rPr>
        <w:lastRenderedPageBreak/>
        <w:t xml:space="preserve">Supplementary </w:t>
      </w:r>
      <w:r w:rsidR="00D6416B" w:rsidRPr="007559AC">
        <w:rPr>
          <w:b/>
          <w:bCs/>
          <w:color w:val="000000" w:themeColor="text1"/>
        </w:rPr>
        <w:t xml:space="preserve">Figure 1: </w:t>
      </w:r>
      <w:r w:rsidR="008873F1" w:rsidRPr="007559AC">
        <w:rPr>
          <w:b/>
          <w:bCs/>
          <w:color w:val="000000" w:themeColor="text1"/>
        </w:rPr>
        <w:t>Prisma Systematic review inclusion diagram for Human BPD MAIC analysis.</w:t>
      </w:r>
    </w:p>
    <w:p w14:paraId="2BB471AD" w14:textId="77777777" w:rsidR="008873F1" w:rsidRPr="00FE6CF4" w:rsidRDefault="008873F1" w:rsidP="00FE6CF4">
      <w:pPr>
        <w:ind w:left="-567"/>
        <w:rPr>
          <w:color w:val="000000" w:themeColor="text1"/>
        </w:rPr>
      </w:pPr>
    </w:p>
    <w:p w14:paraId="55AC70EE" w14:textId="4D3C48B7" w:rsidR="008873F1" w:rsidRPr="007559AC" w:rsidRDefault="008873F1" w:rsidP="00FE6CF4">
      <w:pPr>
        <w:ind w:left="-567"/>
        <w:rPr>
          <w:b/>
          <w:bCs/>
          <w:color w:val="000000" w:themeColor="text1"/>
        </w:rPr>
      </w:pPr>
      <w:r w:rsidRPr="007559AC">
        <w:rPr>
          <w:b/>
          <w:bCs/>
          <w:color w:val="000000" w:themeColor="text1"/>
        </w:rPr>
        <w:t>Supplementary Figure 2: Prisma Systematic review inclusion diagram for Rodent BPD MAIC analysis.</w:t>
      </w:r>
    </w:p>
    <w:p w14:paraId="264FE00B" w14:textId="77777777" w:rsidR="003B2F70" w:rsidRPr="00FE6CF4" w:rsidRDefault="003B2F70" w:rsidP="00FE6CF4">
      <w:pPr>
        <w:ind w:left="-567"/>
        <w:rPr>
          <w:color w:val="000000" w:themeColor="text1"/>
        </w:rPr>
      </w:pPr>
    </w:p>
    <w:p w14:paraId="6DD4C72B" w14:textId="50A05F51" w:rsidR="00EF7223" w:rsidRPr="007559AC" w:rsidRDefault="008873F1" w:rsidP="00FE6CF4">
      <w:pPr>
        <w:ind w:left="-567"/>
        <w:rPr>
          <w:color w:val="000000" w:themeColor="text1"/>
        </w:rPr>
      </w:pPr>
      <w:r w:rsidRPr="007559AC">
        <w:rPr>
          <w:b/>
          <w:bCs/>
          <w:color w:val="000000" w:themeColor="text1"/>
        </w:rPr>
        <w:t>Supplementary Figure 3:</w:t>
      </w:r>
      <w:r w:rsidR="00FE6CF4">
        <w:rPr>
          <w:color w:val="000000" w:themeColor="text1"/>
        </w:rPr>
        <w:t xml:space="preserve"> </w:t>
      </w:r>
      <w:r w:rsidR="00FE6CF4" w:rsidRPr="00FE6CF4">
        <w:rPr>
          <w:color w:val="000000" w:themeColor="text1"/>
        </w:rPr>
        <w:t xml:space="preserve">A) </w:t>
      </w:r>
      <w:r w:rsidRPr="00FE6CF4">
        <w:rPr>
          <w:color w:val="000000" w:themeColor="text1"/>
        </w:rPr>
        <w:t>Heatmap of top 100</w:t>
      </w:r>
      <w:r w:rsidR="00EF7223" w:rsidRPr="00FE6CF4">
        <w:rPr>
          <w:color w:val="000000" w:themeColor="text1"/>
        </w:rPr>
        <w:t xml:space="preserve"> </w:t>
      </w:r>
      <w:r w:rsidR="00442C2E" w:rsidRPr="00FE6CF4">
        <w:rPr>
          <w:color w:val="000000" w:themeColor="text1"/>
        </w:rPr>
        <w:t>h</w:t>
      </w:r>
      <w:r w:rsidR="00EF7223" w:rsidRPr="00FE6CF4">
        <w:rPr>
          <w:color w:val="000000" w:themeColor="text1"/>
        </w:rPr>
        <w:t>uman BPD</w:t>
      </w:r>
      <w:r w:rsidRPr="00FE6CF4">
        <w:rPr>
          <w:color w:val="000000" w:themeColor="text1"/>
        </w:rPr>
        <w:t xml:space="preserve"> genes ranked by MAIC score and indicating the source of the data.</w:t>
      </w:r>
      <w:r w:rsidR="00FE6CF4" w:rsidRPr="00FE6CF4">
        <w:rPr>
          <w:color w:val="000000" w:themeColor="text1"/>
        </w:rPr>
        <w:t xml:space="preserve"> B) </w:t>
      </w:r>
      <w:proofErr w:type="spellStart"/>
      <w:r w:rsidR="007559AC">
        <w:rPr>
          <w:color w:val="000000" w:themeColor="text1"/>
        </w:rPr>
        <w:t>Circos</w:t>
      </w:r>
      <w:proofErr w:type="spellEnd"/>
      <w:r w:rsidR="007559AC">
        <w:rPr>
          <w:color w:val="000000" w:themeColor="text1"/>
        </w:rPr>
        <w:t xml:space="preserve"> </w:t>
      </w:r>
      <w:r w:rsidR="007559AC">
        <w:rPr>
          <w:rFonts w:ascii="Aptos" w:hAnsi="Aptos"/>
          <w:color w:val="000000" w:themeColor="text1"/>
          <w:shd w:val="clear" w:color="auto" w:fill="FFFFFF"/>
        </w:rPr>
        <w:t>r</w:t>
      </w:r>
      <w:r w:rsidR="00EF7223" w:rsidRPr="00FE6CF4">
        <w:rPr>
          <w:rFonts w:ascii="Aptos" w:hAnsi="Aptos"/>
          <w:color w:val="000000" w:themeColor="text1"/>
          <w:shd w:val="clear" w:color="auto" w:fill="FFFFFF"/>
        </w:rPr>
        <w:t xml:space="preserve">epresentation of shared information content among data sources in the MAIC analysis. Each experiment or data source is represented by </w:t>
      </w:r>
      <w:r w:rsidR="00EF7223" w:rsidRPr="007559AC">
        <w:rPr>
          <w:color w:val="000000" w:themeColor="text1"/>
          <w:shd w:val="clear" w:color="auto" w:fill="FFFFFF"/>
        </w:rPr>
        <w:t>a block on the outer ring of the circle; the size of data source blocks is proportional to the summed information content of the input list—that is, the total contribution that this data source makes to the aggregate, calculated as the sum of the MAIC gene scores contributed by that list. Lines are coloured according to the dominant data source. Data sources within the same category share the same colour.</w:t>
      </w:r>
      <w:r w:rsidR="00FE6CF4" w:rsidRPr="007559AC">
        <w:rPr>
          <w:color w:val="000000" w:themeColor="text1"/>
          <w:shd w:val="clear" w:color="auto" w:fill="FFFFFF"/>
        </w:rPr>
        <w:t xml:space="preserve"> C) </w:t>
      </w:r>
      <w:r w:rsidR="00EF7223" w:rsidRPr="007559AC">
        <w:rPr>
          <w:color w:val="000000" w:themeColor="text1"/>
          <w:shd w:val="clear" w:color="auto" w:fill="FFFFFF"/>
        </w:rPr>
        <w:t xml:space="preserve">Enrichment plot of top pathways in Figure 1 B. </w:t>
      </w:r>
      <w:r w:rsidR="00FE6CF4" w:rsidRPr="007559AC">
        <w:rPr>
          <w:color w:val="000000" w:themeColor="text1"/>
          <w:shd w:val="clear" w:color="auto" w:fill="FFFFFF"/>
        </w:rPr>
        <w:t xml:space="preserve">D) </w:t>
      </w:r>
      <w:r w:rsidR="00EF7223" w:rsidRPr="007559AC">
        <w:rPr>
          <w:rFonts w:cs="Arial"/>
          <w:color w:val="000000" w:themeColor="text1"/>
        </w:rPr>
        <w:t>Gene prioritisation plot using the invariant knee method. The inflection point is indicated with a dotted line. 945 genes in the left upper quadrant of the knee threshold were prioritised for downstream analysis.</w:t>
      </w:r>
    </w:p>
    <w:p w14:paraId="194D54CB" w14:textId="77777777" w:rsidR="00EF7223" w:rsidRPr="007559AC" w:rsidRDefault="00EF7223" w:rsidP="00FE6CF4">
      <w:pPr>
        <w:pStyle w:val="ListParagraph"/>
        <w:ind w:left="-567"/>
        <w:rPr>
          <w:color w:val="000000" w:themeColor="text1"/>
        </w:rPr>
      </w:pPr>
    </w:p>
    <w:p w14:paraId="6E92EC32" w14:textId="32FB9162" w:rsidR="00EF7223" w:rsidRPr="00FE6CF4" w:rsidRDefault="00EF7223" w:rsidP="00FE6CF4">
      <w:pPr>
        <w:ind w:left="-567"/>
        <w:rPr>
          <w:color w:val="000000" w:themeColor="text1"/>
        </w:rPr>
      </w:pPr>
      <w:r w:rsidRPr="007559AC">
        <w:rPr>
          <w:b/>
          <w:bCs/>
          <w:color w:val="000000" w:themeColor="text1"/>
        </w:rPr>
        <w:t>Supplementary Figure 4:</w:t>
      </w:r>
      <w:r w:rsidRPr="00FE6CF4">
        <w:rPr>
          <w:color w:val="000000" w:themeColor="text1"/>
        </w:rPr>
        <w:t xml:space="preserve"> </w:t>
      </w:r>
      <w:r w:rsidRPr="007559AC">
        <w:rPr>
          <w:b/>
          <w:bCs/>
          <w:color w:val="000000" w:themeColor="text1"/>
        </w:rPr>
        <w:t xml:space="preserve">Top 20 general cell types for the prioritised human BPD gene set, as indicated by </w:t>
      </w:r>
      <w:proofErr w:type="spellStart"/>
      <w:r w:rsidRPr="007559AC">
        <w:rPr>
          <w:b/>
          <w:bCs/>
          <w:color w:val="000000" w:themeColor="text1"/>
        </w:rPr>
        <w:t>WebCSEA</w:t>
      </w:r>
      <w:proofErr w:type="spellEnd"/>
      <w:r w:rsidRPr="00FE6CF4">
        <w:rPr>
          <w:color w:val="000000" w:themeColor="text1"/>
        </w:rPr>
        <w:t>.</w:t>
      </w:r>
    </w:p>
    <w:p w14:paraId="781B0058" w14:textId="77777777" w:rsidR="00EF7223" w:rsidRPr="00FE6CF4" w:rsidRDefault="00EF7223" w:rsidP="00FE6CF4">
      <w:pPr>
        <w:ind w:left="-567"/>
        <w:rPr>
          <w:color w:val="000000" w:themeColor="text1"/>
        </w:rPr>
      </w:pPr>
    </w:p>
    <w:p w14:paraId="1276DEE8" w14:textId="01199617" w:rsidR="00EF7223" w:rsidRDefault="00EF7223" w:rsidP="00FE6CF4">
      <w:pPr>
        <w:ind w:left="-567"/>
        <w:rPr>
          <w:color w:val="000000" w:themeColor="text1"/>
        </w:rPr>
      </w:pPr>
      <w:r w:rsidRPr="007559AC">
        <w:rPr>
          <w:b/>
          <w:bCs/>
          <w:color w:val="000000" w:themeColor="text1"/>
        </w:rPr>
        <w:t>Supplementary Figure 5:</w:t>
      </w:r>
      <w:r w:rsidRPr="00FE6CF4">
        <w:rPr>
          <w:color w:val="000000" w:themeColor="text1"/>
        </w:rPr>
        <w:t xml:space="preserve">  A-E) Pathway analysis using String </w:t>
      </w:r>
      <w:proofErr w:type="spellStart"/>
      <w:r w:rsidRPr="00FE6CF4">
        <w:rPr>
          <w:color w:val="000000" w:themeColor="text1"/>
        </w:rPr>
        <w:t>db</w:t>
      </w:r>
      <w:proofErr w:type="spellEnd"/>
      <w:r w:rsidRPr="00FE6CF4">
        <w:rPr>
          <w:color w:val="000000" w:themeColor="text1"/>
        </w:rPr>
        <w:t xml:space="preserve"> of prioritised human BPD gene set. F) </w:t>
      </w:r>
      <w:proofErr w:type="spellStart"/>
      <w:r w:rsidRPr="00FE6CF4">
        <w:rPr>
          <w:color w:val="000000" w:themeColor="text1"/>
        </w:rPr>
        <w:t>UpSet</w:t>
      </w:r>
      <w:proofErr w:type="spellEnd"/>
      <w:r w:rsidRPr="00FE6CF4">
        <w:rPr>
          <w:color w:val="000000" w:themeColor="text1"/>
        </w:rPr>
        <w:t xml:space="preserve"> plot of overlapping proteins indicating hub proteins, identified by five methods: MNC - Maximum Neighbourhood Component, DMNC - Density of MNC, EPC - Edge Percolated Component, MCC - Maximal Clique Centrality.</w:t>
      </w:r>
    </w:p>
    <w:p w14:paraId="67114D9F" w14:textId="77777777" w:rsidR="007559AC" w:rsidRDefault="007559AC" w:rsidP="00FE6CF4">
      <w:pPr>
        <w:ind w:left="-567"/>
        <w:rPr>
          <w:color w:val="000000" w:themeColor="text1"/>
        </w:rPr>
      </w:pPr>
    </w:p>
    <w:p w14:paraId="48C07EA6" w14:textId="7AF30F1A" w:rsidR="007559AC" w:rsidRPr="00FE6CF4" w:rsidRDefault="007559AC" w:rsidP="007559AC">
      <w:pPr>
        <w:ind w:left="-567"/>
        <w:rPr>
          <w:color w:val="000000" w:themeColor="text1"/>
        </w:rPr>
      </w:pPr>
      <w:r w:rsidRPr="007559AC">
        <w:rPr>
          <w:b/>
          <w:bCs/>
          <w:color w:val="000000" w:themeColor="text1"/>
        </w:rPr>
        <w:t>Supplementary Figure 6:</w:t>
      </w:r>
      <w:r w:rsidRPr="007559AC">
        <w:rPr>
          <w:color w:val="000000" w:themeColor="text1"/>
        </w:rPr>
        <w:t xml:space="preserve"> </w:t>
      </w:r>
      <w:r>
        <w:rPr>
          <w:color w:val="000000" w:themeColor="text1"/>
        </w:rPr>
        <w:t>A</w:t>
      </w:r>
      <w:r w:rsidRPr="00FE6CF4">
        <w:rPr>
          <w:color w:val="000000" w:themeColor="text1"/>
        </w:rPr>
        <w:t xml:space="preserve">) Percent overlap between the top 50 </w:t>
      </w:r>
      <w:r>
        <w:rPr>
          <w:color w:val="000000" w:themeColor="text1"/>
        </w:rPr>
        <w:t>MAIC-</w:t>
      </w:r>
      <w:r w:rsidRPr="00FE6CF4">
        <w:rPr>
          <w:color w:val="000000" w:themeColor="text1"/>
        </w:rPr>
        <w:t xml:space="preserve">ranked Human </w:t>
      </w:r>
      <w:r>
        <w:rPr>
          <w:color w:val="000000" w:themeColor="text1"/>
        </w:rPr>
        <w:t xml:space="preserve">ARDs </w:t>
      </w:r>
      <w:r w:rsidRPr="00FE6CF4">
        <w:rPr>
          <w:color w:val="000000" w:themeColor="text1"/>
        </w:rPr>
        <w:t xml:space="preserve">genes versus the top 50 </w:t>
      </w:r>
      <w:r>
        <w:rPr>
          <w:color w:val="000000" w:themeColor="text1"/>
        </w:rPr>
        <w:t>Human</w:t>
      </w:r>
      <w:r w:rsidRPr="00FE6CF4">
        <w:rPr>
          <w:color w:val="000000" w:themeColor="text1"/>
        </w:rPr>
        <w:t xml:space="preserve"> BPD genes. </w:t>
      </w:r>
      <w:r>
        <w:rPr>
          <w:color w:val="000000" w:themeColor="text1"/>
        </w:rPr>
        <w:t>B</w:t>
      </w:r>
      <w:r w:rsidRPr="00FE6CF4">
        <w:rPr>
          <w:color w:val="000000" w:themeColor="text1"/>
        </w:rPr>
        <w:t xml:space="preserve">) Percent overlap between the top 50 </w:t>
      </w:r>
      <w:r>
        <w:rPr>
          <w:color w:val="000000" w:themeColor="text1"/>
        </w:rPr>
        <w:t>MAIC-</w:t>
      </w:r>
      <w:r w:rsidRPr="00FE6CF4">
        <w:rPr>
          <w:color w:val="000000" w:themeColor="text1"/>
        </w:rPr>
        <w:t xml:space="preserve">ranked Human BPD genes versus the top 50 Rodent BPD genes.  </w:t>
      </w:r>
    </w:p>
    <w:p w14:paraId="6CB2258E" w14:textId="1BC793A1" w:rsidR="00EF7223" w:rsidRPr="00FE6CF4" w:rsidRDefault="00EF7223" w:rsidP="00FE6CF4">
      <w:pPr>
        <w:ind w:left="-567"/>
        <w:rPr>
          <w:rFonts w:ascii="Aptos" w:hAnsi="Aptos"/>
          <w:color w:val="000000" w:themeColor="text1"/>
        </w:rPr>
      </w:pPr>
    </w:p>
    <w:p w14:paraId="3E3DBF13" w14:textId="161B7295" w:rsidR="00EF7223" w:rsidRPr="00FE6CF4" w:rsidRDefault="00EF7223" w:rsidP="00FE6CF4">
      <w:pPr>
        <w:ind w:left="-567"/>
        <w:rPr>
          <w:color w:val="000000" w:themeColor="text1"/>
        </w:rPr>
      </w:pPr>
      <w:r w:rsidRPr="007559AC">
        <w:rPr>
          <w:b/>
          <w:bCs/>
          <w:color w:val="000000" w:themeColor="text1"/>
        </w:rPr>
        <w:t>Supplementary Figure</w:t>
      </w:r>
      <w:r w:rsidR="007559AC">
        <w:rPr>
          <w:b/>
          <w:bCs/>
          <w:color w:val="000000" w:themeColor="text1"/>
        </w:rPr>
        <w:t xml:space="preserve"> 7</w:t>
      </w:r>
      <w:r w:rsidRPr="007559AC">
        <w:rPr>
          <w:b/>
          <w:bCs/>
          <w:color w:val="000000" w:themeColor="text1"/>
        </w:rPr>
        <w:t>:</w:t>
      </w:r>
      <w:r w:rsidR="00FE6CF4">
        <w:rPr>
          <w:color w:val="000000" w:themeColor="text1"/>
        </w:rPr>
        <w:t xml:space="preserve"> </w:t>
      </w:r>
      <w:r w:rsidR="00FE6CF4" w:rsidRPr="00FE6CF4">
        <w:rPr>
          <w:color w:val="000000" w:themeColor="text1"/>
        </w:rPr>
        <w:t xml:space="preserve">A) </w:t>
      </w:r>
      <w:r w:rsidRPr="00FE6CF4">
        <w:rPr>
          <w:color w:val="000000" w:themeColor="text1"/>
        </w:rPr>
        <w:t xml:space="preserve">Heatmap of top 100 </w:t>
      </w:r>
      <w:r w:rsidR="00442C2E" w:rsidRPr="00FE6CF4">
        <w:rPr>
          <w:color w:val="000000" w:themeColor="text1"/>
        </w:rPr>
        <w:t>r</w:t>
      </w:r>
      <w:r w:rsidRPr="00FE6CF4">
        <w:rPr>
          <w:color w:val="000000" w:themeColor="text1"/>
        </w:rPr>
        <w:t>odent BPD genes ranked by MAIC score and indicating the source of the data.</w:t>
      </w:r>
      <w:r w:rsidR="00FE6CF4" w:rsidRPr="00FE6CF4">
        <w:rPr>
          <w:color w:val="000000" w:themeColor="text1"/>
        </w:rPr>
        <w:t xml:space="preserve"> B) </w:t>
      </w:r>
      <w:r w:rsidRPr="00FE6CF4">
        <w:rPr>
          <w:rFonts w:ascii="Aptos" w:hAnsi="Aptos"/>
          <w:color w:val="000000" w:themeColor="text1"/>
          <w:shd w:val="clear" w:color="auto" w:fill="FFFFFF"/>
        </w:rPr>
        <w:t>Representation of shared information content among data sources in the MAIC analysis. Each experiment or data source is represented by a block on the outer ring of the circle; the size of data source blocks is proportional to the summed information content of the input list—that is, the total contribution that this data source makes to the aggregate, calculated as the sum of the MAIC gene scores contributed by that list. Lines are coloured according to the dominant data source. Data sources within the same category share the same colour. </w:t>
      </w:r>
      <w:r w:rsidR="00FE6CF4" w:rsidRPr="00FE6CF4">
        <w:rPr>
          <w:rFonts w:ascii="Aptos" w:hAnsi="Aptos"/>
          <w:color w:val="000000" w:themeColor="text1"/>
          <w:shd w:val="clear" w:color="auto" w:fill="FFFFFF"/>
        </w:rPr>
        <w:t xml:space="preserve">C) </w:t>
      </w:r>
      <w:r w:rsidRPr="00FE6CF4">
        <w:rPr>
          <w:rFonts w:ascii="Aptos" w:hAnsi="Aptos"/>
          <w:color w:val="000000" w:themeColor="text1"/>
          <w:shd w:val="clear" w:color="auto" w:fill="FFFFFF"/>
        </w:rPr>
        <w:t xml:space="preserve">Enrichment plot of top pathways in Figure </w:t>
      </w:r>
      <w:r w:rsidR="00442C2E" w:rsidRPr="00FE6CF4">
        <w:rPr>
          <w:rFonts w:ascii="Aptos" w:hAnsi="Aptos"/>
          <w:color w:val="000000" w:themeColor="text1"/>
          <w:shd w:val="clear" w:color="auto" w:fill="FFFFFF"/>
        </w:rPr>
        <w:t>3</w:t>
      </w:r>
      <w:r w:rsidRPr="00FE6CF4">
        <w:rPr>
          <w:rFonts w:ascii="Aptos" w:hAnsi="Aptos"/>
          <w:color w:val="000000" w:themeColor="text1"/>
          <w:shd w:val="clear" w:color="auto" w:fill="FFFFFF"/>
        </w:rPr>
        <w:t xml:space="preserve"> B. </w:t>
      </w:r>
      <w:r w:rsidR="00FE6CF4" w:rsidRPr="00FE6CF4">
        <w:rPr>
          <w:rFonts w:ascii="Aptos" w:hAnsi="Aptos"/>
          <w:color w:val="000000" w:themeColor="text1"/>
          <w:shd w:val="clear" w:color="auto" w:fill="FFFFFF"/>
        </w:rPr>
        <w:t xml:space="preserve">D) </w:t>
      </w:r>
      <w:r w:rsidRPr="00FE6CF4">
        <w:rPr>
          <w:rFonts w:ascii="Arial" w:hAnsi="Arial" w:cs="Arial"/>
          <w:color w:val="000000" w:themeColor="text1"/>
          <w:sz w:val="22"/>
          <w:szCs w:val="22"/>
        </w:rPr>
        <w:t xml:space="preserve">Gene prioritisation plot using the invariant knee method. The inflection point is indicated with a dotted line. </w:t>
      </w:r>
      <w:r w:rsidR="00442C2E" w:rsidRPr="00FE6CF4">
        <w:rPr>
          <w:rFonts w:ascii="Arial" w:hAnsi="Arial" w:cs="Arial"/>
          <w:color w:val="000000" w:themeColor="text1"/>
          <w:sz w:val="22"/>
          <w:szCs w:val="22"/>
        </w:rPr>
        <w:t>1783</w:t>
      </w:r>
      <w:r w:rsidRPr="00FE6CF4">
        <w:rPr>
          <w:rFonts w:ascii="Arial" w:hAnsi="Arial" w:cs="Arial"/>
          <w:color w:val="000000" w:themeColor="text1"/>
          <w:sz w:val="22"/>
          <w:szCs w:val="22"/>
        </w:rPr>
        <w:t xml:space="preserve"> genes in the left upper quadrant of the knee threshold were prioritised for downstream analysis.</w:t>
      </w:r>
    </w:p>
    <w:p w14:paraId="309EBB2D" w14:textId="77777777" w:rsidR="00EF7223" w:rsidRPr="00FE6CF4" w:rsidRDefault="00EF7223" w:rsidP="00FE6CF4">
      <w:pPr>
        <w:ind w:left="-567"/>
        <w:rPr>
          <w:rFonts w:ascii="Aptos" w:hAnsi="Aptos"/>
          <w:color w:val="000000" w:themeColor="text1"/>
        </w:rPr>
      </w:pPr>
    </w:p>
    <w:p w14:paraId="65270826" w14:textId="1B060E86" w:rsidR="00442C2E" w:rsidRPr="00FE6CF4" w:rsidRDefault="00442C2E" w:rsidP="00FE6CF4">
      <w:pPr>
        <w:ind w:left="-567"/>
        <w:rPr>
          <w:color w:val="000000" w:themeColor="text1"/>
        </w:rPr>
      </w:pPr>
      <w:r w:rsidRPr="007559AC">
        <w:rPr>
          <w:b/>
          <w:bCs/>
          <w:color w:val="000000" w:themeColor="text1"/>
        </w:rPr>
        <w:t xml:space="preserve">Supplementary Figure </w:t>
      </w:r>
      <w:r w:rsidR="007559AC" w:rsidRPr="007559AC">
        <w:rPr>
          <w:b/>
          <w:bCs/>
          <w:color w:val="000000" w:themeColor="text1"/>
        </w:rPr>
        <w:t>8</w:t>
      </w:r>
      <w:r w:rsidRPr="007559AC">
        <w:rPr>
          <w:b/>
          <w:bCs/>
          <w:color w:val="000000" w:themeColor="text1"/>
        </w:rPr>
        <w:t>:</w:t>
      </w:r>
      <w:r w:rsidRPr="00FE6CF4">
        <w:rPr>
          <w:color w:val="000000" w:themeColor="text1"/>
        </w:rPr>
        <w:t xml:space="preserve"> Top 20 general cell types for the prioritised rodent BPD gene set, as indicated by </w:t>
      </w:r>
      <w:proofErr w:type="spellStart"/>
      <w:r w:rsidRPr="00FE6CF4">
        <w:rPr>
          <w:color w:val="000000" w:themeColor="text1"/>
        </w:rPr>
        <w:t>WebCSEA</w:t>
      </w:r>
      <w:proofErr w:type="spellEnd"/>
      <w:r w:rsidRPr="00FE6CF4">
        <w:rPr>
          <w:color w:val="000000" w:themeColor="text1"/>
        </w:rPr>
        <w:t>.</w:t>
      </w:r>
    </w:p>
    <w:p w14:paraId="074A86C2" w14:textId="77777777" w:rsidR="00442C2E" w:rsidRPr="00FE6CF4" w:rsidRDefault="00442C2E" w:rsidP="00FE6CF4">
      <w:pPr>
        <w:ind w:left="-567"/>
        <w:rPr>
          <w:rFonts w:ascii="Aptos" w:hAnsi="Aptos"/>
          <w:color w:val="000000" w:themeColor="text1"/>
        </w:rPr>
      </w:pPr>
    </w:p>
    <w:p w14:paraId="41CB53ED" w14:textId="786BB78D" w:rsidR="00442C2E" w:rsidRPr="00FE6CF4" w:rsidRDefault="00442C2E" w:rsidP="00FE6CF4">
      <w:pPr>
        <w:ind w:left="-567"/>
        <w:rPr>
          <w:color w:val="000000" w:themeColor="text1"/>
        </w:rPr>
      </w:pPr>
      <w:r w:rsidRPr="007559AC">
        <w:rPr>
          <w:b/>
          <w:bCs/>
          <w:color w:val="000000" w:themeColor="text1"/>
        </w:rPr>
        <w:t xml:space="preserve">Supplementary Figure </w:t>
      </w:r>
      <w:r w:rsidR="007559AC">
        <w:rPr>
          <w:b/>
          <w:bCs/>
          <w:color w:val="000000" w:themeColor="text1"/>
        </w:rPr>
        <w:t>9</w:t>
      </w:r>
      <w:r w:rsidRPr="007559AC">
        <w:rPr>
          <w:b/>
          <w:bCs/>
          <w:color w:val="000000" w:themeColor="text1"/>
        </w:rPr>
        <w:t>:</w:t>
      </w:r>
      <w:r w:rsidRPr="00FE6CF4">
        <w:rPr>
          <w:color w:val="000000" w:themeColor="text1"/>
        </w:rPr>
        <w:t xml:space="preserve">  A-E) Pathway analysis using String </w:t>
      </w:r>
      <w:proofErr w:type="spellStart"/>
      <w:r w:rsidRPr="00FE6CF4">
        <w:rPr>
          <w:color w:val="000000" w:themeColor="text1"/>
        </w:rPr>
        <w:t>db</w:t>
      </w:r>
      <w:proofErr w:type="spellEnd"/>
      <w:r w:rsidRPr="00FE6CF4">
        <w:rPr>
          <w:color w:val="000000" w:themeColor="text1"/>
        </w:rPr>
        <w:t xml:space="preserve"> of prioritised rodent BPD gene set. F) </w:t>
      </w:r>
      <w:proofErr w:type="spellStart"/>
      <w:r w:rsidRPr="00FE6CF4">
        <w:rPr>
          <w:color w:val="000000" w:themeColor="text1"/>
        </w:rPr>
        <w:t>UpSet</w:t>
      </w:r>
      <w:proofErr w:type="spellEnd"/>
      <w:r w:rsidRPr="00FE6CF4">
        <w:rPr>
          <w:color w:val="000000" w:themeColor="text1"/>
        </w:rPr>
        <w:t xml:space="preserve"> plot of overlapping proteins indicating hub proteins, identified by five </w:t>
      </w:r>
      <w:r w:rsidRPr="00FE6CF4">
        <w:rPr>
          <w:color w:val="000000" w:themeColor="text1"/>
        </w:rPr>
        <w:lastRenderedPageBreak/>
        <w:t>methods: MNC - Maximum Neighbourhood Component, DMNC - Density of MNC, EPC - Edge Percolated Component, MCC - Maximal Clique Centrality.</w:t>
      </w:r>
    </w:p>
    <w:p w14:paraId="79135681" w14:textId="77777777" w:rsidR="00442C2E" w:rsidRPr="00FE6CF4" w:rsidRDefault="00442C2E" w:rsidP="00FE6CF4">
      <w:pPr>
        <w:ind w:left="-567"/>
        <w:rPr>
          <w:rFonts w:ascii="Aptos" w:hAnsi="Aptos"/>
          <w:color w:val="000000" w:themeColor="text1"/>
        </w:rPr>
      </w:pPr>
    </w:p>
    <w:sectPr w:rsidR="00442C2E" w:rsidRPr="00FE6C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D2D56"/>
    <w:multiLevelType w:val="hybridMultilevel"/>
    <w:tmpl w:val="6CB62278"/>
    <w:lvl w:ilvl="0" w:tplc="D04A4C78">
      <w:start w:val="1"/>
      <w:numFmt w:val="upperLetter"/>
      <w:lvlText w:val="%1)"/>
      <w:lvlJc w:val="left"/>
      <w:pPr>
        <w:ind w:left="72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2523CB2"/>
    <w:multiLevelType w:val="hybridMultilevel"/>
    <w:tmpl w:val="047AFE20"/>
    <w:lvl w:ilvl="0" w:tplc="98A43B58">
      <w:start w:val="1"/>
      <w:numFmt w:val="upperLetter"/>
      <w:lvlText w:val="%1)"/>
      <w:lvlJc w:val="left"/>
      <w:pPr>
        <w:ind w:left="720" w:hanging="360"/>
      </w:pPr>
      <w:rPr>
        <w:rFonts w:asciiTheme="minorHAnsi" w:eastAsiaTheme="minorHAnsi" w:hAnsi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3545372">
    <w:abstractNumId w:val="0"/>
  </w:num>
  <w:num w:numId="2" w16cid:durableId="12698485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16B"/>
    <w:rsid w:val="00215C68"/>
    <w:rsid w:val="003B2F70"/>
    <w:rsid w:val="00442C2E"/>
    <w:rsid w:val="00474374"/>
    <w:rsid w:val="0049436D"/>
    <w:rsid w:val="004C1A99"/>
    <w:rsid w:val="005A680A"/>
    <w:rsid w:val="007559AC"/>
    <w:rsid w:val="008873F1"/>
    <w:rsid w:val="009166F5"/>
    <w:rsid w:val="009775FE"/>
    <w:rsid w:val="00AE378A"/>
    <w:rsid w:val="00C24094"/>
    <w:rsid w:val="00D50D37"/>
    <w:rsid w:val="00D6416B"/>
    <w:rsid w:val="00E24036"/>
    <w:rsid w:val="00EB12D9"/>
    <w:rsid w:val="00EF7223"/>
    <w:rsid w:val="00F67FDE"/>
    <w:rsid w:val="00FA531F"/>
    <w:rsid w:val="00FE6C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E469D5D"/>
  <w15:chartTrackingRefBased/>
  <w15:docId w15:val="{D6203C0D-1F0E-9F43-94AD-0920C1246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1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1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1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1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1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1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1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1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1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1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1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1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1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1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16B"/>
    <w:rPr>
      <w:rFonts w:eastAsiaTheme="majorEastAsia" w:cstheme="majorBidi"/>
      <w:color w:val="272727" w:themeColor="text1" w:themeTint="D8"/>
    </w:rPr>
  </w:style>
  <w:style w:type="paragraph" w:styleId="Title">
    <w:name w:val="Title"/>
    <w:basedOn w:val="Normal"/>
    <w:next w:val="Normal"/>
    <w:link w:val="TitleChar"/>
    <w:uiPriority w:val="10"/>
    <w:qFormat/>
    <w:rsid w:val="00D641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16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1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416B"/>
    <w:rPr>
      <w:i/>
      <w:iCs/>
      <w:color w:val="404040" w:themeColor="text1" w:themeTint="BF"/>
    </w:rPr>
  </w:style>
  <w:style w:type="paragraph" w:styleId="ListParagraph">
    <w:name w:val="List Paragraph"/>
    <w:basedOn w:val="Normal"/>
    <w:uiPriority w:val="34"/>
    <w:qFormat/>
    <w:rsid w:val="00D6416B"/>
    <w:pPr>
      <w:ind w:left="720"/>
      <w:contextualSpacing/>
    </w:pPr>
  </w:style>
  <w:style w:type="character" w:styleId="IntenseEmphasis">
    <w:name w:val="Intense Emphasis"/>
    <w:basedOn w:val="DefaultParagraphFont"/>
    <w:uiPriority w:val="21"/>
    <w:qFormat/>
    <w:rsid w:val="00D6416B"/>
    <w:rPr>
      <w:i/>
      <w:iCs/>
      <w:color w:val="0F4761" w:themeColor="accent1" w:themeShade="BF"/>
    </w:rPr>
  </w:style>
  <w:style w:type="paragraph" w:styleId="IntenseQuote">
    <w:name w:val="Intense Quote"/>
    <w:basedOn w:val="Normal"/>
    <w:next w:val="Normal"/>
    <w:link w:val="IntenseQuoteChar"/>
    <w:uiPriority w:val="30"/>
    <w:qFormat/>
    <w:rsid w:val="00D64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16B"/>
    <w:rPr>
      <w:i/>
      <w:iCs/>
      <w:color w:val="0F4761" w:themeColor="accent1" w:themeShade="BF"/>
    </w:rPr>
  </w:style>
  <w:style w:type="character" w:styleId="IntenseReference">
    <w:name w:val="Intense Reference"/>
    <w:basedOn w:val="DefaultParagraphFont"/>
    <w:uiPriority w:val="32"/>
    <w:qFormat/>
    <w:rsid w:val="00D641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1125</Words>
  <Characters>6418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Clohisey Hendry</dc:creator>
  <cp:keywords/>
  <dc:description/>
  <cp:lastModifiedBy>Sara Clohisey Hendry</cp:lastModifiedBy>
  <cp:revision>12</cp:revision>
  <dcterms:created xsi:type="dcterms:W3CDTF">2025-11-26T10:56:00Z</dcterms:created>
  <dcterms:modified xsi:type="dcterms:W3CDTF">2025-12-16T15:58:00Z</dcterms:modified>
</cp:coreProperties>
</file>