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06"/>
        <w:gridCol w:w="3009"/>
        <w:gridCol w:w="3635"/>
      </w:tblGrid>
      <w:tr w:rsidR="00162FF3" w:rsidRPr="00162FF3" w14:paraId="0A48F1FC" w14:textId="77777777" w:rsidTr="00162FF3">
        <w:trPr>
          <w:trHeight w:val="320"/>
        </w:trPr>
        <w:tc>
          <w:tcPr>
            <w:tcW w:w="1843" w:type="dxa"/>
            <w:shd w:val="clear" w:color="auto" w:fill="E8E8E8" w:themeFill="background2"/>
            <w:noWrap/>
            <w:vAlign w:val="bottom"/>
            <w:hideMark/>
          </w:tcPr>
          <w:p w14:paraId="13570F6B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Study</w:t>
            </w:r>
          </w:p>
        </w:tc>
        <w:tc>
          <w:tcPr>
            <w:tcW w:w="1506" w:type="dxa"/>
            <w:shd w:val="clear" w:color="auto" w:fill="E8E8E8" w:themeFill="background2"/>
            <w:noWrap/>
            <w:vAlign w:val="bottom"/>
            <w:hideMark/>
          </w:tcPr>
          <w:p w14:paraId="0DF735DE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Technique</w:t>
            </w:r>
          </w:p>
        </w:tc>
        <w:tc>
          <w:tcPr>
            <w:tcW w:w="3009" w:type="dxa"/>
            <w:shd w:val="clear" w:color="auto" w:fill="E8E8E8" w:themeFill="background2"/>
            <w:noWrap/>
            <w:vAlign w:val="center"/>
            <w:hideMark/>
          </w:tcPr>
          <w:p w14:paraId="5FDA4FC0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Tissue</w:t>
            </w:r>
          </w:p>
        </w:tc>
        <w:tc>
          <w:tcPr>
            <w:tcW w:w="3635" w:type="dxa"/>
            <w:shd w:val="clear" w:color="auto" w:fill="E8E8E8" w:themeFill="background2"/>
            <w:noWrap/>
            <w:vAlign w:val="center"/>
            <w:hideMark/>
          </w:tcPr>
          <w:p w14:paraId="55326B3D" w14:textId="77777777" w:rsidR="00162FF3" w:rsidRPr="00162FF3" w:rsidRDefault="00162FF3" w:rsidP="00162FF3">
            <w:pPr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BPD Definition</w:t>
            </w:r>
          </w:p>
        </w:tc>
      </w:tr>
      <w:tr w:rsidR="00162FF3" w:rsidRPr="00162FF3" w14:paraId="4AF5BBCF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77F676" w14:textId="78090C0F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Ahmed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436E343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MassSpec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8B9456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Oral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36A74B0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676498E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32C87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Ambalavanan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474270E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AF118D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6E51E2C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46489BE6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F0B54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Bhattacharya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7669BA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66E97C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0BC2ABE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AABFBEB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A91932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Bhattacharya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DC64B4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6B41D68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57CFD1A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</w:t>
            </w:r>
            <w:proofErr w:type="spellEnd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Supp at 3,6,9,12 months </w:t>
            </w:r>
          </w:p>
        </w:tc>
      </w:tr>
      <w:tr w:rsidR="00162FF3" w:rsidRPr="00162FF3" w14:paraId="58FA80C0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2EC3BF1" w14:textId="56840132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paepe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BC450A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557418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7F78D118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Ventilator dependent for entire lifespan</w:t>
            </w:r>
          </w:p>
        </w:tc>
      </w:tr>
      <w:tr w:rsidR="00162FF3" w:rsidRPr="00162FF3" w14:paraId="33BFC68E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D2A297B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Dai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586247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6316F0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217C2C6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282828"/>
                <w:sz w:val="22"/>
                <w:szCs w:val="22"/>
                <w:lang w:eastAsia="en-GB"/>
              </w:rPr>
              <w:t>Rest Supp on 1st day of life, &lt;32 weeks GA</w:t>
            </w:r>
          </w:p>
        </w:tc>
      </w:tr>
      <w:tr w:rsidR="00162FF3" w:rsidRPr="00162FF3" w14:paraId="129B7843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F31015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Fulton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60D329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35A5F0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Tracheal aspirates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6CFBCAA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3F5C45F4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161705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Gong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421F96D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0E9A84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2EE9187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01451407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F4685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Hadchoul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2854F05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5D94D55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31C8D94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97D43C6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21DF4B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Hamvas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2429FD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0FC0F9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Saliva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50EE1A8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2F57AB5F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9DF7B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Li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83614A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1DC43D3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0C6C3C72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7196A416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15619B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Luo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F24DF1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ExomeSeq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48F40E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Oral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36B8FB8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Resp. Supp at 36 weeks GA </w:t>
            </w:r>
          </w:p>
        </w:tc>
      </w:tr>
      <w:tr w:rsidR="00162FF3" w:rsidRPr="00162FF3" w14:paraId="0C6EF983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B21E0B8" w14:textId="3FD7B523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Oji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</w:t>
            </w: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muo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DB6CF15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933231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Tracheal aspirates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09D6B1C8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4028E004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866BE6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Pietrzyk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38A2540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67E3A47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738E964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</w:t>
            </w:r>
            <w:proofErr w:type="spellEnd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Supp and birth &lt;32 weeks GA</w:t>
            </w:r>
          </w:p>
        </w:tc>
      </w:tr>
      <w:tr w:rsidR="00162FF3" w:rsidRPr="00162FF3" w14:paraId="2E0127F7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B26BD69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Siddiah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83D5BA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4F309D7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Tracheal aspirates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7ACD3898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Resp. Supp at 36 weeks GA </w:t>
            </w:r>
          </w:p>
        </w:tc>
      </w:tr>
      <w:tr w:rsidR="00162FF3" w:rsidRPr="00162FF3" w14:paraId="530EDEA3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D66F53C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Torgerson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71DAFC13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90559B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5D4FA23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72878E42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C7FF811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Tsotakos</w:t>
            </w:r>
            <w:proofErr w:type="spellEnd"/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545C90BF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E29D0DD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Cultured cells - A549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253EBA8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 - cultured cells</w:t>
            </w:r>
          </w:p>
        </w:tc>
      </w:tr>
      <w:tr w:rsidR="00162FF3" w:rsidRPr="00162FF3" w14:paraId="6E4E1BB9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96E6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Wang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48BDBCD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GWAS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32023FE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Blood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1B5A3273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9E3C209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8A800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Windhorst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D5E0460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4ADAB86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43E240FB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O2 &gt;21% for 28 days by 36 weeks </w:t>
            </w:r>
          </w:p>
        </w:tc>
      </w:tr>
      <w:tr w:rsidR="00162FF3" w:rsidRPr="00162FF3" w14:paraId="4E6138CE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197BFD8" w14:textId="76B2B441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Yuon</w:t>
            </w:r>
            <w:proofErr w:type="spellEnd"/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C</w:t>
            </w: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hou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5A77C84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RNAseq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05608C87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63FBCFD6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Resp. Supp at 36 weeks GA</w:t>
            </w:r>
          </w:p>
        </w:tc>
      </w:tr>
      <w:tr w:rsidR="00162FF3" w:rsidRPr="00162FF3" w14:paraId="5D42A27F" w14:textId="77777777" w:rsidTr="00162FF3">
        <w:trPr>
          <w:trHeight w:val="320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2CD1E8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Zasada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12195699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MassSpec</w:t>
            </w:r>
            <w:proofErr w:type="spellEnd"/>
          </w:p>
        </w:tc>
        <w:tc>
          <w:tcPr>
            <w:tcW w:w="3009" w:type="dxa"/>
            <w:shd w:val="clear" w:color="auto" w:fill="auto"/>
            <w:noWrap/>
            <w:vAlign w:val="center"/>
            <w:hideMark/>
          </w:tcPr>
          <w:p w14:paraId="711BE37A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sz w:val="22"/>
                <w:szCs w:val="22"/>
                <w:lang w:eastAsia="en-GB"/>
              </w:rPr>
              <w:t>UCB</w:t>
            </w:r>
          </w:p>
        </w:tc>
        <w:tc>
          <w:tcPr>
            <w:tcW w:w="3635" w:type="dxa"/>
            <w:shd w:val="clear" w:color="auto" w:fill="auto"/>
            <w:noWrap/>
            <w:vAlign w:val="center"/>
            <w:hideMark/>
          </w:tcPr>
          <w:p w14:paraId="55F2C37E" w14:textId="77777777" w:rsidR="00162FF3" w:rsidRPr="00162FF3" w:rsidRDefault="00162FF3" w:rsidP="00162FF3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162FF3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Resp. Supp at 36 weeks GA </w:t>
            </w:r>
          </w:p>
        </w:tc>
      </w:tr>
    </w:tbl>
    <w:p w14:paraId="66945595" w14:textId="77777777" w:rsidR="003B2F70" w:rsidRDefault="003B2F70"/>
    <w:p w14:paraId="403FDA35" w14:textId="173D4EF2" w:rsidR="00162FF3" w:rsidRDefault="00162FF3">
      <w:r w:rsidRPr="00162FF3">
        <w:rPr>
          <w:b/>
          <w:bCs/>
        </w:rPr>
        <w:t xml:space="preserve">Table </w:t>
      </w:r>
      <w:r w:rsidR="00E7668E">
        <w:rPr>
          <w:b/>
          <w:bCs/>
        </w:rPr>
        <w:t>1</w:t>
      </w:r>
      <w:r w:rsidRPr="00162FF3">
        <w:rPr>
          <w:b/>
          <w:bCs/>
        </w:rPr>
        <w:t xml:space="preserve">: </w:t>
      </w:r>
      <w:r w:rsidR="00E7668E">
        <w:rPr>
          <w:b/>
          <w:bCs/>
        </w:rPr>
        <w:t>Characteristics of s</w:t>
      </w:r>
      <w:r w:rsidRPr="00162FF3">
        <w:rPr>
          <w:b/>
          <w:bCs/>
        </w:rPr>
        <w:t xml:space="preserve">tudies included in Human </w:t>
      </w:r>
      <w:r w:rsidR="00E7668E">
        <w:rPr>
          <w:b/>
          <w:bCs/>
        </w:rPr>
        <w:t xml:space="preserve">BPD </w:t>
      </w:r>
      <w:r w:rsidRPr="00162FF3">
        <w:rPr>
          <w:b/>
          <w:bCs/>
        </w:rPr>
        <w:t>MAIC analysis</w:t>
      </w:r>
      <w:r>
        <w:t xml:space="preserve">. Techniques are outlined in supplementary table X. UCB = Umbilical Cord Blood. GA = Gestational age. Resp. Supp = Respiratory support. Oral = Oral mucosa. </w:t>
      </w:r>
    </w:p>
    <w:sectPr w:rsidR="0016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F3"/>
    <w:rsid w:val="00162FF3"/>
    <w:rsid w:val="00397FC4"/>
    <w:rsid w:val="003B2F70"/>
    <w:rsid w:val="005A680A"/>
    <w:rsid w:val="009775FE"/>
    <w:rsid w:val="00AE378A"/>
    <w:rsid w:val="00D50D37"/>
    <w:rsid w:val="00E7668E"/>
    <w:rsid w:val="00E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F1383"/>
  <w15:chartTrackingRefBased/>
  <w15:docId w15:val="{559A8819-C7C4-CF4E-B820-EBA00C5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2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1</cp:revision>
  <dcterms:created xsi:type="dcterms:W3CDTF">2025-08-06T10:55:00Z</dcterms:created>
  <dcterms:modified xsi:type="dcterms:W3CDTF">2025-08-06T11:39:00Z</dcterms:modified>
</cp:coreProperties>
</file>