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C902" w14:textId="611DD17E" w:rsidR="00917D1F" w:rsidRPr="00917D1F" w:rsidRDefault="00917D1F" w:rsidP="00917D1F">
      <w:pPr>
        <w:rPr>
          <w:rFonts w:ascii="Arial" w:hAnsi="Arial" w:cs="Arial"/>
          <w:sz w:val="24"/>
          <w:szCs w:val="24"/>
        </w:rPr>
      </w:pPr>
      <w:proofErr w:type="spellStart"/>
      <w:r w:rsidRPr="00917D1F">
        <w:rPr>
          <w:rFonts w:ascii="Arial" w:hAnsi="Arial" w:cs="Arial"/>
          <w:sz w:val="24"/>
          <w:szCs w:val="24"/>
          <w:highlight w:val="yellow"/>
        </w:rPr>
        <w:t>Clave</w:t>
      </w:r>
      <w:proofErr w:type="spellEnd"/>
      <w:r w:rsidRPr="00917D1F">
        <w:rPr>
          <w:rFonts w:ascii="Arial" w:hAnsi="Arial" w:cs="Arial"/>
          <w:sz w:val="24"/>
          <w:szCs w:val="24"/>
          <w:highlight w:val="yellow"/>
        </w:rPr>
        <w:t xml:space="preserve"> principal (</w:t>
      </w:r>
      <w:proofErr w:type="spellStart"/>
      <w:r w:rsidRPr="00917D1F">
        <w:rPr>
          <w:rFonts w:ascii="Arial" w:hAnsi="Arial" w:cs="Arial"/>
          <w:sz w:val="24"/>
          <w:szCs w:val="24"/>
          <w:highlight w:val="yellow"/>
        </w:rPr>
        <w:t>route_id</w:t>
      </w:r>
      <w:proofErr w:type="spellEnd"/>
      <w:r w:rsidRPr="00917D1F">
        <w:rPr>
          <w:rFonts w:ascii="Arial" w:hAnsi="Arial" w:cs="Arial"/>
          <w:sz w:val="24"/>
          <w:szCs w:val="24"/>
          <w:highlight w:val="yellow"/>
        </w:rPr>
        <w:t>)</w:t>
      </w:r>
    </w:p>
    <w:p w14:paraId="617B7FDB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route_id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620E65A7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ID única</w:t>
      </w:r>
      <w:r w:rsidRPr="00A83C8A">
        <w:rPr>
          <w:rFonts w:ascii="Arial" w:hAnsi="Arial" w:cs="Arial"/>
          <w:sz w:val="24"/>
          <w:szCs w:val="24"/>
        </w:rPr>
        <w:tab/>
      </w:r>
    </w:p>
    <w:p w14:paraId="141A2AB3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Obligatorio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3D1DFCF1" w14:textId="5D5EACDB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Identifica una ruta.</w:t>
      </w:r>
    </w:p>
    <w:p w14:paraId="44A7FD26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</w:p>
    <w:p w14:paraId="3DBC8FAC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route_short_name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432BD115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Text</w:t>
      </w:r>
      <w:r w:rsidRPr="00A83C8A">
        <w:rPr>
          <w:rFonts w:ascii="Arial" w:hAnsi="Arial" w:cs="Arial"/>
          <w:sz w:val="24"/>
          <w:szCs w:val="24"/>
        </w:rPr>
        <w:tab/>
      </w:r>
    </w:p>
    <w:p w14:paraId="55D2C563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Condicionalmente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</w:p>
    <w:p w14:paraId="07C91709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Obligatorio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31D09FA7" w14:textId="3EDBD3BA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Nombre </w:t>
      </w:r>
      <w:proofErr w:type="spellStart"/>
      <w:r w:rsidRPr="00A83C8A">
        <w:rPr>
          <w:rFonts w:ascii="Arial" w:hAnsi="Arial" w:cs="Arial"/>
          <w:sz w:val="24"/>
          <w:szCs w:val="24"/>
        </w:rPr>
        <w:t>corto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 una ruta</w:t>
      </w:r>
      <w:r>
        <w:rPr>
          <w:rFonts w:ascii="Arial" w:hAnsi="Arial" w:cs="Arial"/>
          <w:sz w:val="24"/>
          <w:szCs w:val="24"/>
        </w:rPr>
        <w:t>.</w:t>
      </w:r>
    </w:p>
    <w:p w14:paraId="14B5253A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</w:p>
    <w:p w14:paraId="0733BCBD" w14:textId="77777777" w:rsidR="00A83C8A" w:rsidRP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route_long_name</w:t>
      </w:r>
      <w:proofErr w:type="spellEnd"/>
      <w:r w:rsidRPr="00A83C8A">
        <w:rPr>
          <w:rFonts w:ascii="Arial" w:hAnsi="Arial" w:cs="Arial"/>
          <w:b/>
          <w:bCs/>
          <w:sz w:val="24"/>
          <w:szCs w:val="24"/>
        </w:rPr>
        <w:tab/>
      </w:r>
    </w:p>
    <w:p w14:paraId="258CB76A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Text</w:t>
      </w:r>
      <w:r w:rsidRPr="00A83C8A">
        <w:rPr>
          <w:rFonts w:ascii="Arial" w:hAnsi="Arial" w:cs="Arial"/>
          <w:sz w:val="24"/>
          <w:szCs w:val="24"/>
        </w:rPr>
        <w:tab/>
      </w:r>
    </w:p>
    <w:p w14:paraId="1EF52F6C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Condicionalmente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</w:p>
    <w:p w14:paraId="2321C4E0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Obligatorio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3773EC5A" w14:textId="618A89EF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Nombre completo de una ruta. </w:t>
      </w:r>
    </w:p>
    <w:p w14:paraId="4A22B11C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</w:p>
    <w:p w14:paraId="51A985CC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route_type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0C7023FA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Enumeración</w:t>
      </w:r>
      <w:proofErr w:type="spellEnd"/>
    </w:p>
    <w:p w14:paraId="2B7DF88E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Obligatorio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0D557EDD" w14:textId="1AB52905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Indica el tipo de </w:t>
      </w:r>
      <w:proofErr w:type="spellStart"/>
      <w:r w:rsidRPr="00A83C8A">
        <w:rPr>
          <w:rFonts w:ascii="Arial" w:hAnsi="Arial" w:cs="Arial"/>
          <w:sz w:val="24"/>
          <w:szCs w:val="24"/>
        </w:rPr>
        <w:t>transporte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utilizado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en una ruta. Las </w:t>
      </w:r>
      <w:proofErr w:type="spellStart"/>
      <w:r w:rsidRPr="00A83C8A">
        <w:rPr>
          <w:rFonts w:ascii="Arial" w:hAnsi="Arial" w:cs="Arial"/>
          <w:sz w:val="24"/>
          <w:szCs w:val="24"/>
        </w:rPr>
        <w:t>opciones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válidas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son:</w:t>
      </w:r>
    </w:p>
    <w:p w14:paraId="23F08EC6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0 -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Tranvía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Tranvía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Tren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ligero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Cualquier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sistema de tren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ligero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nivel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calle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dentro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un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área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metropolitana.</w:t>
      </w:r>
    </w:p>
    <w:p w14:paraId="5EA1F507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1 - Metro, Metro. </w:t>
      </w:r>
      <w:proofErr w:type="spellStart"/>
      <w:r w:rsidRPr="00A83C8A">
        <w:rPr>
          <w:rFonts w:ascii="Arial" w:hAnsi="Arial" w:cs="Arial"/>
          <w:sz w:val="24"/>
          <w:szCs w:val="24"/>
        </w:rPr>
        <w:t>Cualquier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sistema </w:t>
      </w:r>
      <w:proofErr w:type="spellStart"/>
      <w:r w:rsidRPr="00A83C8A">
        <w:rPr>
          <w:rFonts w:ascii="Arial" w:hAnsi="Arial" w:cs="Arial"/>
          <w:sz w:val="24"/>
          <w:szCs w:val="24"/>
        </w:rPr>
        <w:t>ferroviario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subterráneo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dentro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 un </w:t>
      </w:r>
      <w:proofErr w:type="spellStart"/>
      <w:r w:rsidRPr="00A83C8A">
        <w:rPr>
          <w:rFonts w:ascii="Arial" w:hAnsi="Arial" w:cs="Arial"/>
          <w:sz w:val="24"/>
          <w:szCs w:val="24"/>
        </w:rPr>
        <w:t>área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metropolitana.</w:t>
      </w:r>
    </w:p>
    <w:p w14:paraId="0642091B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2 - Carril.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Utilizado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viajes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interurbanos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de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larga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distancia.</w:t>
      </w:r>
    </w:p>
    <w:p w14:paraId="2E63F214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3 - Autobús. Se </w:t>
      </w:r>
      <w:proofErr w:type="spellStart"/>
      <w:r w:rsidRPr="00A83C8A">
        <w:rPr>
          <w:rFonts w:ascii="Arial" w:hAnsi="Arial" w:cs="Arial"/>
          <w:sz w:val="24"/>
          <w:szCs w:val="24"/>
        </w:rPr>
        <w:t>utiliza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83C8A">
        <w:rPr>
          <w:rFonts w:ascii="Arial" w:hAnsi="Arial" w:cs="Arial"/>
          <w:sz w:val="24"/>
          <w:szCs w:val="24"/>
        </w:rPr>
        <w:t>rutas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sz w:val="24"/>
          <w:szCs w:val="24"/>
        </w:rPr>
        <w:t>autobuses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sz w:val="24"/>
          <w:szCs w:val="24"/>
        </w:rPr>
        <w:t>corta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sz w:val="24"/>
          <w:szCs w:val="24"/>
        </w:rPr>
        <w:t>larga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distancia.</w:t>
      </w:r>
    </w:p>
    <w:p w14:paraId="4B4AB59E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4 - Transbordador. Se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utiliza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servicio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embarcaciones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corta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larga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distancia.</w:t>
      </w:r>
    </w:p>
    <w:p w14:paraId="0C264BC3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5 -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Teleférico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Se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utiliza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para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vagones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nivel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calle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donde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el cable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pasa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por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debajo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del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vehículo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(por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ejemplo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teleférico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en San Francisco).</w:t>
      </w:r>
    </w:p>
    <w:p w14:paraId="343537C1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lastRenderedPageBreak/>
        <w:t xml:space="preserve">6 -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Teleférico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teleférico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suspendido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(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p.ej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., telecabina,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teleférico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). Transporte por cable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donde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cabinas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coches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góndolas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sillas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abiertas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quedan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suspendidas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mediante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uno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más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cables.</w:t>
      </w:r>
    </w:p>
    <w:p w14:paraId="78A8BEA0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7 - Funicular. </w:t>
      </w:r>
      <w:proofErr w:type="spellStart"/>
      <w:r w:rsidRPr="00A83C8A">
        <w:rPr>
          <w:rFonts w:ascii="Arial" w:hAnsi="Arial" w:cs="Arial"/>
          <w:sz w:val="24"/>
          <w:szCs w:val="24"/>
        </w:rPr>
        <w:t>Cualquier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sistema </w:t>
      </w:r>
      <w:proofErr w:type="spellStart"/>
      <w:r w:rsidRPr="00A83C8A">
        <w:rPr>
          <w:rFonts w:ascii="Arial" w:hAnsi="Arial" w:cs="Arial"/>
          <w:sz w:val="24"/>
          <w:szCs w:val="24"/>
        </w:rPr>
        <w:t>ferroviario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diseñado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83C8A">
        <w:rPr>
          <w:rFonts w:ascii="Arial" w:hAnsi="Arial" w:cs="Arial"/>
          <w:sz w:val="24"/>
          <w:szCs w:val="24"/>
        </w:rPr>
        <w:t>pendientes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pronunciadas</w:t>
      </w:r>
      <w:proofErr w:type="spellEnd"/>
      <w:r w:rsidRPr="00A83C8A">
        <w:rPr>
          <w:rFonts w:ascii="Arial" w:hAnsi="Arial" w:cs="Arial"/>
          <w:sz w:val="24"/>
          <w:szCs w:val="24"/>
        </w:rPr>
        <w:t>.</w:t>
      </w:r>
    </w:p>
    <w:p w14:paraId="7CA60651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11 -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Trolebús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Autobuses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eléctricos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que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obtienen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energía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cables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aéreos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mediante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postes.</w:t>
      </w:r>
    </w:p>
    <w:p w14:paraId="084D5DEC" w14:textId="77777777" w:rsid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12 -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Monorraíl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. Ferrocarril en el que la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vía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está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formada por un solo carril o una </w:t>
      </w:r>
      <w:proofErr w:type="spellStart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viga</w:t>
      </w:r>
      <w:proofErr w:type="spellEnd"/>
      <w:r w:rsidRPr="00A83C8A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</w:p>
    <w:p w14:paraId="34F34077" w14:textId="77777777" w:rsidR="00A83C8A" w:rsidRPr="00A83C8A" w:rsidRDefault="00A83C8A" w:rsidP="00A83C8A">
      <w:pPr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228AF2C7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route_url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5B026B44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URL</w:t>
      </w:r>
      <w:r w:rsidRPr="00A83C8A">
        <w:rPr>
          <w:rFonts w:ascii="Arial" w:hAnsi="Arial" w:cs="Arial"/>
          <w:sz w:val="24"/>
          <w:szCs w:val="24"/>
        </w:rPr>
        <w:tab/>
      </w:r>
    </w:p>
    <w:p w14:paraId="750E9B0E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Opcional</w:t>
      </w:r>
      <w:r w:rsidRPr="00A83C8A">
        <w:rPr>
          <w:rFonts w:ascii="Arial" w:hAnsi="Arial" w:cs="Arial"/>
          <w:sz w:val="24"/>
          <w:szCs w:val="24"/>
        </w:rPr>
        <w:tab/>
      </w:r>
    </w:p>
    <w:p w14:paraId="1B18CA07" w14:textId="06DA056B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URL de una </w:t>
      </w:r>
      <w:proofErr w:type="spellStart"/>
      <w:r w:rsidRPr="00A83C8A">
        <w:rPr>
          <w:rFonts w:ascii="Arial" w:hAnsi="Arial" w:cs="Arial"/>
          <w:sz w:val="24"/>
          <w:szCs w:val="24"/>
        </w:rPr>
        <w:t>página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web sobre la ruta particular. </w:t>
      </w:r>
      <w:proofErr w:type="spellStart"/>
      <w:r w:rsidRPr="00A83C8A">
        <w:rPr>
          <w:rFonts w:ascii="Arial" w:hAnsi="Arial" w:cs="Arial"/>
          <w:sz w:val="24"/>
          <w:szCs w:val="24"/>
        </w:rPr>
        <w:t>Debe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Pr="00A83C8A">
        <w:rPr>
          <w:rFonts w:ascii="Arial" w:hAnsi="Arial" w:cs="Arial"/>
          <w:sz w:val="24"/>
          <w:szCs w:val="24"/>
        </w:rPr>
        <w:t>diferente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del valor </w:t>
      </w:r>
      <w:proofErr w:type="spellStart"/>
      <w:r w:rsidRPr="00A83C8A">
        <w:rPr>
          <w:rFonts w:ascii="Arial" w:hAnsi="Arial" w:cs="Arial"/>
          <w:sz w:val="24"/>
          <w:szCs w:val="24"/>
        </w:rPr>
        <w:t>agency.agency_url</w:t>
      </w:r>
      <w:proofErr w:type="spellEnd"/>
      <w:r w:rsidRPr="00A83C8A">
        <w:rPr>
          <w:rFonts w:ascii="Arial" w:hAnsi="Arial" w:cs="Arial"/>
          <w:sz w:val="24"/>
          <w:szCs w:val="24"/>
        </w:rPr>
        <w:t>.</w:t>
      </w:r>
    </w:p>
    <w:p w14:paraId="0358EED3" w14:textId="77777777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</w:p>
    <w:p w14:paraId="27218806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route_color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2BAD64F3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Color</w:t>
      </w:r>
      <w:r w:rsidRPr="00A83C8A">
        <w:rPr>
          <w:rFonts w:ascii="Arial" w:hAnsi="Arial" w:cs="Arial"/>
          <w:sz w:val="24"/>
          <w:szCs w:val="24"/>
        </w:rPr>
        <w:tab/>
      </w:r>
    </w:p>
    <w:p w14:paraId="34A2189C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Opcional</w:t>
      </w:r>
      <w:r w:rsidRPr="00A83C8A">
        <w:rPr>
          <w:rFonts w:ascii="Arial" w:hAnsi="Arial" w:cs="Arial"/>
          <w:sz w:val="24"/>
          <w:szCs w:val="24"/>
        </w:rPr>
        <w:tab/>
      </w:r>
    </w:p>
    <w:p w14:paraId="210B373A" w14:textId="36068ED4" w:rsidR="00A83C8A" w:rsidRPr="00A83C8A" w:rsidRDefault="00A83C8A" w:rsidP="00A83C8A">
      <w:p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sz w:val="24"/>
          <w:szCs w:val="24"/>
        </w:rPr>
        <w:t>Designación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de color de ruta que </w:t>
      </w:r>
      <w:proofErr w:type="spellStart"/>
      <w:r w:rsidRPr="00A83C8A">
        <w:rPr>
          <w:rFonts w:ascii="Arial" w:hAnsi="Arial" w:cs="Arial"/>
          <w:sz w:val="24"/>
          <w:szCs w:val="24"/>
        </w:rPr>
        <w:t>coincida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con el material </w:t>
      </w:r>
      <w:proofErr w:type="spellStart"/>
      <w:r w:rsidRPr="00A83C8A">
        <w:rPr>
          <w:rFonts w:ascii="Arial" w:hAnsi="Arial" w:cs="Arial"/>
          <w:sz w:val="24"/>
          <w:szCs w:val="24"/>
        </w:rPr>
        <w:t>orientado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A83C8A">
        <w:rPr>
          <w:rFonts w:ascii="Arial" w:hAnsi="Arial" w:cs="Arial"/>
          <w:sz w:val="24"/>
          <w:szCs w:val="24"/>
        </w:rPr>
        <w:t>público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. El valor </w:t>
      </w:r>
      <w:proofErr w:type="spellStart"/>
      <w:r w:rsidRPr="00A83C8A">
        <w:rPr>
          <w:rFonts w:ascii="Arial" w:hAnsi="Arial" w:cs="Arial"/>
          <w:sz w:val="24"/>
          <w:szCs w:val="24"/>
        </w:rPr>
        <w:t>predeterminado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A83C8A">
        <w:rPr>
          <w:rFonts w:ascii="Arial" w:hAnsi="Arial" w:cs="Arial"/>
          <w:sz w:val="24"/>
          <w:szCs w:val="24"/>
        </w:rPr>
        <w:t>blanco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(FFFFFF) </w:t>
      </w:r>
      <w:proofErr w:type="spellStart"/>
      <w:r w:rsidRPr="00A83C8A">
        <w:rPr>
          <w:rFonts w:ascii="Arial" w:hAnsi="Arial" w:cs="Arial"/>
          <w:sz w:val="24"/>
          <w:szCs w:val="24"/>
        </w:rPr>
        <w:t>cuando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A83C8A">
        <w:rPr>
          <w:rFonts w:ascii="Arial" w:hAnsi="Arial" w:cs="Arial"/>
          <w:sz w:val="24"/>
          <w:szCs w:val="24"/>
        </w:rPr>
        <w:t>omite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o se </w:t>
      </w:r>
      <w:proofErr w:type="spellStart"/>
      <w:r w:rsidRPr="00A83C8A">
        <w:rPr>
          <w:rFonts w:ascii="Arial" w:hAnsi="Arial" w:cs="Arial"/>
          <w:sz w:val="24"/>
          <w:szCs w:val="24"/>
        </w:rPr>
        <w:t>deja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vacío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. La diferencia de color entre </w:t>
      </w:r>
      <w:proofErr w:type="spellStart"/>
      <w:r w:rsidRPr="00A83C8A">
        <w:rPr>
          <w:rFonts w:ascii="Arial" w:hAnsi="Arial" w:cs="Arial"/>
          <w:sz w:val="24"/>
          <w:szCs w:val="24"/>
        </w:rPr>
        <w:t>route_color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sz w:val="24"/>
          <w:szCs w:val="24"/>
        </w:rPr>
        <w:t>route_text_color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debería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proporcionar </w:t>
      </w:r>
      <w:proofErr w:type="spellStart"/>
      <w:r w:rsidRPr="00A83C8A">
        <w:rPr>
          <w:rFonts w:ascii="Arial" w:hAnsi="Arial" w:cs="Arial"/>
          <w:sz w:val="24"/>
          <w:szCs w:val="24"/>
        </w:rPr>
        <w:t>suficiente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contraste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cuando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se ve en una pantalla en </w:t>
      </w:r>
      <w:proofErr w:type="spellStart"/>
      <w:r w:rsidRPr="00A83C8A">
        <w:rPr>
          <w:rFonts w:ascii="Arial" w:hAnsi="Arial" w:cs="Arial"/>
          <w:sz w:val="24"/>
          <w:szCs w:val="24"/>
        </w:rPr>
        <w:t>blanco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sz w:val="24"/>
          <w:szCs w:val="24"/>
        </w:rPr>
        <w:t>negro</w:t>
      </w:r>
      <w:proofErr w:type="spellEnd"/>
      <w:r w:rsidRPr="00A83C8A">
        <w:rPr>
          <w:rFonts w:ascii="Arial" w:hAnsi="Arial" w:cs="Arial"/>
          <w:sz w:val="24"/>
          <w:szCs w:val="24"/>
        </w:rPr>
        <w:t>.</w:t>
      </w:r>
    </w:p>
    <w:p w14:paraId="3AE8CB0B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</w:p>
    <w:p w14:paraId="2FD3FB8F" w14:textId="77777777" w:rsidR="00A83C8A" w:rsidRDefault="00A83C8A" w:rsidP="00A83C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A83C8A">
        <w:rPr>
          <w:rFonts w:ascii="Arial" w:hAnsi="Arial" w:cs="Arial"/>
          <w:b/>
          <w:bCs/>
          <w:sz w:val="24"/>
          <w:szCs w:val="24"/>
        </w:rPr>
        <w:t>route_text_color</w:t>
      </w:r>
      <w:proofErr w:type="spellEnd"/>
      <w:r w:rsidRPr="00A83C8A">
        <w:rPr>
          <w:rFonts w:ascii="Arial" w:hAnsi="Arial" w:cs="Arial"/>
          <w:sz w:val="24"/>
          <w:szCs w:val="24"/>
        </w:rPr>
        <w:tab/>
      </w:r>
    </w:p>
    <w:p w14:paraId="40BE3897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Color</w:t>
      </w:r>
      <w:r w:rsidRPr="00A83C8A">
        <w:rPr>
          <w:rFonts w:ascii="Arial" w:hAnsi="Arial" w:cs="Arial"/>
          <w:sz w:val="24"/>
          <w:szCs w:val="24"/>
        </w:rPr>
        <w:tab/>
      </w:r>
    </w:p>
    <w:p w14:paraId="4557C52D" w14:textId="77777777" w:rsid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>Opcional</w:t>
      </w:r>
      <w:r w:rsidRPr="00A83C8A">
        <w:rPr>
          <w:rFonts w:ascii="Arial" w:hAnsi="Arial" w:cs="Arial"/>
          <w:sz w:val="24"/>
          <w:szCs w:val="24"/>
        </w:rPr>
        <w:tab/>
      </w:r>
    </w:p>
    <w:p w14:paraId="45FE1FDC" w14:textId="5C8DC1FC" w:rsidR="004A3948" w:rsidRPr="00A83C8A" w:rsidRDefault="00A83C8A" w:rsidP="00A83C8A">
      <w:pPr>
        <w:rPr>
          <w:rFonts w:ascii="Arial" w:hAnsi="Arial" w:cs="Arial"/>
          <w:sz w:val="24"/>
          <w:szCs w:val="24"/>
        </w:rPr>
      </w:pPr>
      <w:r w:rsidRPr="00A83C8A">
        <w:rPr>
          <w:rFonts w:ascii="Arial" w:hAnsi="Arial" w:cs="Arial"/>
          <w:sz w:val="24"/>
          <w:szCs w:val="24"/>
        </w:rPr>
        <w:t xml:space="preserve">Color </w:t>
      </w:r>
      <w:proofErr w:type="spellStart"/>
      <w:r w:rsidRPr="00A83C8A">
        <w:rPr>
          <w:rFonts w:ascii="Arial" w:hAnsi="Arial" w:cs="Arial"/>
          <w:sz w:val="24"/>
          <w:szCs w:val="24"/>
        </w:rPr>
        <w:t>legible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para usar en el </w:t>
      </w:r>
      <w:proofErr w:type="spellStart"/>
      <w:r w:rsidRPr="00A83C8A">
        <w:rPr>
          <w:rFonts w:ascii="Arial" w:hAnsi="Arial" w:cs="Arial"/>
          <w:sz w:val="24"/>
          <w:szCs w:val="24"/>
        </w:rPr>
        <w:t>texto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dibujado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sobre un fondo de </w:t>
      </w:r>
      <w:proofErr w:type="spellStart"/>
      <w:r w:rsidRPr="00A83C8A">
        <w:rPr>
          <w:rFonts w:ascii="Arial" w:hAnsi="Arial" w:cs="Arial"/>
          <w:sz w:val="24"/>
          <w:szCs w:val="24"/>
        </w:rPr>
        <w:t>route_color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. El valor </w:t>
      </w:r>
      <w:proofErr w:type="spellStart"/>
      <w:r w:rsidRPr="00A83C8A">
        <w:rPr>
          <w:rFonts w:ascii="Arial" w:hAnsi="Arial" w:cs="Arial"/>
          <w:sz w:val="24"/>
          <w:szCs w:val="24"/>
        </w:rPr>
        <w:t>predeterminado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es </w:t>
      </w:r>
      <w:proofErr w:type="spellStart"/>
      <w:r w:rsidRPr="00A83C8A">
        <w:rPr>
          <w:rFonts w:ascii="Arial" w:hAnsi="Arial" w:cs="Arial"/>
          <w:sz w:val="24"/>
          <w:szCs w:val="24"/>
        </w:rPr>
        <w:t>negro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(000000) </w:t>
      </w:r>
      <w:proofErr w:type="spellStart"/>
      <w:r w:rsidRPr="00A83C8A">
        <w:rPr>
          <w:rFonts w:ascii="Arial" w:hAnsi="Arial" w:cs="Arial"/>
          <w:sz w:val="24"/>
          <w:szCs w:val="24"/>
        </w:rPr>
        <w:t>cuando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A83C8A">
        <w:rPr>
          <w:rFonts w:ascii="Arial" w:hAnsi="Arial" w:cs="Arial"/>
          <w:sz w:val="24"/>
          <w:szCs w:val="24"/>
        </w:rPr>
        <w:t>omite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o se </w:t>
      </w:r>
      <w:proofErr w:type="spellStart"/>
      <w:r w:rsidRPr="00A83C8A">
        <w:rPr>
          <w:rFonts w:ascii="Arial" w:hAnsi="Arial" w:cs="Arial"/>
          <w:sz w:val="24"/>
          <w:szCs w:val="24"/>
        </w:rPr>
        <w:t>deja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vacío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. La diferencia de color entre </w:t>
      </w:r>
      <w:proofErr w:type="spellStart"/>
      <w:r w:rsidRPr="00A83C8A">
        <w:rPr>
          <w:rFonts w:ascii="Arial" w:hAnsi="Arial" w:cs="Arial"/>
          <w:sz w:val="24"/>
          <w:szCs w:val="24"/>
        </w:rPr>
        <w:t>route_color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sz w:val="24"/>
          <w:szCs w:val="24"/>
        </w:rPr>
        <w:t>route_text_color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debería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proporcionar </w:t>
      </w:r>
      <w:proofErr w:type="spellStart"/>
      <w:r w:rsidRPr="00A83C8A">
        <w:rPr>
          <w:rFonts w:ascii="Arial" w:hAnsi="Arial" w:cs="Arial"/>
          <w:sz w:val="24"/>
          <w:szCs w:val="24"/>
        </w:rPr>
        <w:t>suficiente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contraste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83C8A">
        <w:rPr>
          <w:rFonts w:ascii="Arial" w:hAnsi="Arial" w:cs="Arial"/>
          <w:sz w:val="24"/>
          <w:szCs w:val="24"/>
        </w:rPr>
        <w:t>cuando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se ve en una pantalla en </w:t>
      </w:r>
      <w:proofErr w:type="spellStart"/>
      <w:r w:rsidRPr="00A83C8A">
        <w:rPr>
          <w:rFonts w:ascii="Arial" w:hAnsi="Arial" w:cs="Arial"/>
          <w:sz w:val="24"/>
          <w:szCs w:val="24"/>
        </w:rPr>
        <w:t>blanco</w:t>
      </w:r>
      <w:proofErr w:type="spellEnd"/>
      <w:r w:rsidRPr="00A83C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3C8A">
        <w:rPr>
          <w:rFonts w:ascii="Arial" w:hAnsi="Arial" w:cs="Arial"/>
          <w:sz w:val="24"/>
          <w:szCs w:val="24"/>
        </w:rPr>
        <w:t>negro</w:t>
      </w:r>
      <w:proofErr w:type="spellEnd"/>
      <w:r w:rsidRPr="00A83C8A">
        <w:rPr>
          <w:rFonts w:ascii="Arial" w:hAnsi="Arial" w:cs="Arial"/>
          <w:sz w:val="24"/>
          <w:szCs w:val="24"/>
        </w:rPr>
        <w:t>.</w:t>
      </w:r>
    </w:p>
    <w:sectPr w:rsidR="004A3948" w:rsidRPr="00A83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2A16"/>
    <w:multiLevelType w:val="hybridMultilevel"/>
    <w:tmpl w:val="5FF0D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0C"/>
    <w:rsid w:val="00187A0C"/>
    <w:rsid w:val="0027623D"/>
    <w:rsid w:val="004A3948"/>
    <w:rsid w:val="008C13F9"/>
    <w:rsid w:val="00917D1F"/>
    <w:rsid w:val="00A83C8A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02DB"/>
  <w15:chartTrackingRefBased/>
  <w15:docId w15:val="{953F2EB6-86B0-46A5-9C75-88E94DFC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18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A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A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A0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A0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A0C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A0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A0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A0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A0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18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A0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A0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18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A0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187A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A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A0C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187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339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2025-10-07T18:28:00Z</dcterms:created>
  <dcterms:modified xsi:type="dcterms:W3CDTF">2025-10-07T18:35:00Z</dcterms:modified>
</cp:coreProperties>
</file>