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1F9FF6" w14:textId="4E452DAC" w:rsidR="008E157E" w:rsidRDefault="00F8091E" w:rsidP="00824C78">
      <w:pPr>
        <w:rPr>
          <w:rFonts w:ascii="Arial" w:hAnsi="Arial" w:cs="Arial"/>
        </w:rPr>
      </w:pPr>
      <w:r>
        <w:rPr>
          <w:rFonts w:ascii="Arial" w:hAnsi="Arial" w:cs="Arial"/>
        </w:rPr>
        <w:t xml:space="preserve">L’estudi mostra que hi ha notables diferències en els temps depenent de les direccions. La diferència més gran (1min i 10s, arrodonint als segons) es dona en el tram de Torrassa </w:t>
      </w:r>
      <w:r w:rsidR="009D1BD7">
        <w:rPr>
          <w:rFonts w:ascii="Arial" w:hAnsi="Arial" w:cs="Arial"/>
        </w:rPr>
        <w:t>–</w:t>
      </w:r>
      <w:r>
        <w:rPr>
          <w:rFonts w:ascii="Arial" w:hAnsi="Arial" w:cs="Arial"/>
        </w:rPr>
        <w:t xml:space="preserve"> Collblanc de la L10S amb 1min 40s anant de Torrassa a Collblanc i 2min 50s anant en direcció contrària.</w:t>
      </w:r>
      <w:r w:rsidR="009D1BD7">
        <w:rPr>
          <w:rFonts w:ascii="Arial" w:hAnsi="Arial" w:cs="Arial"/>
        </w:rPr>
        <w:t xml:space="preserve"> Això es pot deure a diferents fondàries de les andanes o altres motius arquitectònics. </w:t>
      </w:r>
    </w:p>
    <w:p w14:paraId="7837EE3C" w14:textId="2078D3EF" w:rsidR="00F8091E" w:rsidRDefault="00F8091E" w:rsidP="00824C78">
      <w:pPr>
        <w:rPr>
          <w:rFonts w:ascii="Arial" w:hAnsi="Arial" w:cs="Arial"/>
        </w:rPr>
      </w:pPr>
      <w:r>
        <w:rPr>
          <w:rFonts w:ascii="Arial" w:hAnsi="Arial" w:cs="Arial"/>
        </w:rPr>
        <w:t>Les dues majors diferències següents són en els següents trams:</w:t>
      </w:r>
    </w:p>
    <w:p w14:paraId="5E2ACE6E" w14:textId="53208322" w:rsidR="00F8091E" w:rsidRDefault="00F8091E" w:rsidP="00F8091E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F8091E">
        <w:rPr>
          <w:rFonts w:ascii="Arial" w:hAnsi="Arial" w:cs="Arial"/>
        </w:rPr>
        <w:t xml:space="preserve">Torrassa – Collblanc de la L9S amb 1min 7s, </w:t>
      </w:r>
      <w:r>
        <w:rPr>
          <w:rFonts w:ascii="Arial" w:hAnsi="Arial" w:cs="Arial"/>
        </w:rPr>
        <w:t>i</w:t>
      </w:r>
    </w:p>
    <w:p w14:paraId="63303952" w14:textId="209FC1FD" w:rsidR="00F8091E" w:rsidRDefault="00F8091E" w:rsidP="00F8091E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La Sagrera – Onze de Setembre de la L10N amb 31s.</w:t>
      </w:r>
    </w:p>
    <w:p w14:paraId="0DEBF750" w14:textId="19E3BCAE" w:rsidR="00F8091E" w:rsidRDefault="00F8091E" w:rsidP="00F8091E">
      <w:pPr>
        <w:rPr>
          <w:rFonts w:ascii="Arial" w:hAnsi="Arial" w:cs="Arial"/>
        </w:rPr>
      </w:pPr>
      <w:r>
        <w:rPr>
          <w:rFonts w:ascii="Arial" w:hAnsi="Arial" w:cs="Arial"/>
        </w:rPr>
        <w:t xml:space="preserve">Però no totes les grans diferències són en les andanes compartides de les línies 9 i 10, per exemple en el tram La Sagrera – Congrés de la L5 tenim 26s i en canvi a Onze de Setembre – Bon Pastor tant de la L9N com a la L10N només hi ha 1s de diferència. </w:t>
      </w:r>
    </w:p>
    <w:p w14:paraId="4B9BEBA5" w14:textId="4CAE5E8A" w:rsidR="009D1BD7" w:rsidRDefault="009D1BD7" w:rsidP="00F8091E">
      <w:pPr>
        <w:rPr>
          <w:rFonts w:ascii="Arial" w:hAnsi="Arial" w:cs="Arial"/>
        </w:rPr>
      </w:pPr>
      <w:r>
        <w:rPr>
          <w:rFonts w:ascii="Arial" w:hAnsi="Arial" w:cs="Arial"/>
        </w:rPr>
        <w:t xml:space="preserve">Amb aquests notoris desajustos és evident que hem de fer un graf dirigit. </w:t>
      </w:r>
    </w:p>
    <w:p w14:paraId="4A332FDC" w14:textId="0AE908B9" w:rsidR="007D00F7" w:rsidRDefault="007D00F7" w:rsidP="007D00F7">
      <w:pPr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També cal recalcar que amb la funció ‘</w:t>
      </w:r>
      <w:proofErr w:type="spellStart"/>
      <w:r w:rsidRPr="0095654F">
        <w:rPr>
          <w:rFonts w:ascii="Arial" w:hAnsi="Arial" w:cs="Arial"/>
          <w:lang w:val="ca-ES"/>
        </w:rPr>
        <w:t>collect_pair_samples_by_trip_group</w:t>
      </w:r>
      <w:proofErr w:type="spellEnd"/>
      <w:r>
        <w:rPr>
          <w:rFonts w:ascii="Arial" w:hAnsi="Arial" w:cs="Arial"/>
          <w:lang w:val="ca-ES"/>
        </w:rPr>
        <w:t xml:space="preserve">’ només llegim el fitxer ‘stop_times_doors.txt’ de 203.408 files una vegada en comptes de </w:t>
      </w:r>
      <w:r>
        <w:rPr>
          <w:rFonts w:ascii="Arial" w:hAnsi="Arial" w:cs="Arial"/>
          <w:lang w:val="ca-ES"/>
        </w:rPr>
        <w:t>22</w:t>
      </w:r>
      <w:r>
        <w:rPr>
          <w:rFonts w:ascii="Arial" w:hAnsi="Arial" w:cs="Arial"/>
          <w:lang w:val="ca-ES"/>
        </w:rPr>
        <w:t xml:space="preserve"> (</w:t>
      </w:r>
      <w:r>
        <w:rPr>
          <w:rFonts w:ascii="Arial" w:hAnsi="Arial" w:cs="Arial"/>
          <w:lang w:val="ca-ES"/>
        </w:rPr>
        <w:t xml:space="preserve">onze </w:t>
      </w:r>
      <w:r>
        <w:rPr>
          <w:rFonts w:ascii="Arial" w:hAnsi="Arial" w:cs="Arial"/>
          <w:lang w:val="ca-ES"/>
        </w:rPr>
        <w:t xml:space="preserve">línies </w:t>
      </w:r>
      <w:r>
        <w:rPr>
          <w:rFonts w:ascii="Arial" w:hAnsi="Arial" w:cs="Arial"/>
          <w:lang w:val="ca-ES"/>
        </w:rPr>
        <w:t xml:space="preserve">en total </w:t>
      </w:r>
      <w:r>
        <w:rPr>
          <w:rFonts w:ascii="Arial" w:hAnsi="Arial" w:cs="Arial"/>
          <w:lang w:val="ca-ES"/>
        </w:rPr>
        <w:t xml:space="preserve">i dos direccions de trips a cada línia) agrupant la informació per línia i direcció. Això fa que l’execució del document sigui molt més ràpida i eficient. </w:t>
      </w:r>
    </w:p>
    <w:p w14:paraId="30871B68" w14:textId="77777777" w:rsidR="007D00F7" w:rsidRPr="007D00F7" w:rsidRDefault="007D00F7" w:rsidP="00F8091E">
      <w:pPr>
        <w:rPr>
          <w:rFonts w:ascii="Arial" w:hAnsi="Arial" w:cs="Arial"/>
          <w:lang w:val="ca-ES"/>
        </w:rPr>
      </w:pPr>
    </w:p>
    <w:p w14:paraId="23085908" w14:textId="785DC7C9" w:rsidR="00F8091E" w:rsidRPr="00F8091E" w:rsidRDefault="00F8091E" w:rsidP="00F8091E">
      <w:pPr>
        <w:ind w:left="360"/>
        <w:rPr>
          <w:rFonts w:ascii="Arial" w:hAnsi="Arial" w:cs="Arial"/>
        </w:rPr>
      </w:pPr>
    </w:p>
    <w:sectPr w:rsidR="00F8091E" w:rsidRPr="00F809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3102A63"/>
    <w:multiLevelType w:val="hybridMultilevel"/>
    <w:tmpl w:val="217E6628"/>
    <w:lvl w:ilvl="0" w:tplc="BEB472E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CC360A"/>
    <w:multiLevelType w:val="hybridMultilevel"/>
    <w:tmpl w:val="7004C49C"/>
    <w:lvl w:ilvl="0" w:tplc="3642FA8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5164186">
    <w:abstractNumId w:val="1"/>
  </w:num>
  <w:num w:numId="2" w16cid:durableId="171338181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8F7"/>
    <w:rsid w:val="00182B26"/>
    <w:rsid w:val="00340962"/>
    <w:rsid w:val="00534CC2"/>
    <w:rsid w:val="00677D9C"/>
    <w:rsid w:val="007D00F7"/>
    <w:rsid w:val="00824C78"/>
    <w:rsid w:val="008718F7"/>
    <w:rsid w:val="008E157E"/>
    <w:rsid w:val="008E1E0F"/>
    <w:rsid w:val="008F3109"/>
    <w:rsid w:val="009D1BD7"/>
    <w:rsid w:val="00A0711C"/>
    <w:rsid w:val="00B35202"/>
    <w:rsid w:val="00D06485"/>
    <w:rsid w:val="00F204BD"/>
    <w:rsid w:val="00F80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23E469F"/>
  <w15:chartTrackingRefBased/>
  <w15:docId w15:val="{7A3210D8-2EA3-6945-BDD7-39ECFD432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8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8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8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8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8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8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8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8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8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8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8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8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8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8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8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8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8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8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8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8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8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8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8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8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8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8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8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8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8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180</Words>
  <Characters>1027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Dalmau Guamis</dc:creator>
  <cp:keywords/>
  <dc:description/>
  <cp:lastModifiedBy>Sara Dalmau Guamis</cp:lastModifiedBy>
  <cp:revision>8</cp:revision>
  <dcterms:created xsi:type="dcterms:W3CDTF">2026-05-26T10:02:00Z</dcterms:created>
  <dcterms:modified xsi:type="dcterms:W3CDTF">2026-06-24T19:26:00Z</dcterms:modified>
</cp:coreProperties>
</file>