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0C4F14" w14:textId="240AA4B9" w:rsidR="006E6109" w:rsidRDefault="006E6109">
      <w:pPr>
        <w:rPr>
          <w:rFonts w:ascii="Arial" w:hAnsi="Arial" w:cs="Arial"/>
        </w:rPr>
      </w:pPr>
      <w:r>
        <w:rPr>
          <w:rFonts w:ascii="Arial" w:hAnsi="Arial" w:cs="Arial"/>
        </w:rPr>
        <w:t>Amb aquest procés obtenim, doncs, el gràfic de la figura (REF).</w:t>
      </w:r>
    </w:p>
    <w:p w14:paraId="1EC7C497" w14:textId="5F4C7509" w:rsidR="003F1291" w:rsidRDefault="006E6109">
      <w:pPr>
        <w:rPr>
          <w:rFonts w:ascii="Arial" w:hAnsi="Arial" w:cs="Arial"/>
        </w:rPr>
      </w:pPr>
      <w:r>
        <w:rPr>
          <w:rFonts w:ascii="Arial" w:hAnsi="Arial" w:cs="Arial"/>
        </w:rPr>
        <w:t xml:space="preserve">Primer de tot, cal destacar que, tal i com havia passat amb \ageoe a la secció (REF comp ageo), \abcne no només obté els millors resultats globalment, sinó a cada cas. Això es deu a les desigualtats </w:t>
      </w:r>
      <w:r w:rsidRPr="006E6109">
        <w:rPr>
          <w:rFonts w:ascii="Arial" w:hAnsi="Arial" w:cs="Arial"/>
        </w:rPr>
        <w:t xml:space="preserve">\hcheate \(\ge\) </w:t>
      </w:r>
      <w:r>
        <w:rPr>
          <w:rFonts w:ascii="Arial" w:hAnsi="Arial" w:cs="Arial"/>
        </w:rPr>
        <w:t xml:space="preserve">\hbcne \(\ge\) </w:t>
      </w:r>
      <w:r w:rsidRPr="006E6109">
        <w:rPr>
          <w:rFonts w:ascii="Arial" w:hAnsi="Arial" w:cs="Arial"/>
        </w:rPr>
        <w:t>\hgeoe  \(\ge\) \hnule \(:= \) Dijkstra</w:t>
      </w:r>
      <w:r>
        <w:rPr>
          <w:rFonts w:ascii="Arial" w:hAnsi="Arial" w:cs="Arial"/>
        </w:rPr>
        <w:t>,</w:t>
      </w:r>
      <w:r w:rsidRPr="006E6109">
        <w:rPr>
          <w:rFonts w:ascii="Arial" w:hAnsi="Arial" w:cs="Arial"/>
        </w:rPr>
        <w:t xml:space="preserve"> </w:t>
      </w:r>
      <w:r>
        <w:rPr>
          <w:rFonts w:ascii="Arial" w:hAnsi="Arial" w:cs="Arial"/>
        </w:rPr>
        <w:t xml:space="preserve"> plantejades a l’apartat (REF def hbcn). De fet, el seu rendiment global és 3.17 vegades millor que el del Dijkstra i 1.58 que el de l’\ageo. Això concorda amb l’evidència clara que adequar models generals al nostre cas particular permet obtenir millors resultats.</w:t>
      </w:r>
    </w:p>
    <w:p w14:paraId="1C76595D" w14:textId="50D3D988" w:rsidR="006E6109" w:rsidRDefault="00DB34F8">
      <w:pPr>
        <w:rPr>
          <w:rFonts w:ascii="Arial" w:hAnsi="Arial" w:cs="Arial"/>
        </w:rPr>
      </w:pPr>
      <w:r>
        <w:rPr>
          <w:rFonts w:ascii="Arial" w:hAnsi="Arial" w:cs="Arial"/>
        </w:rPr>
        <w:t xml:space="preserve">Analitzem ara les diferències que planteja \abcne respecte \ageoe en cada cas i per què. </w:t>
      </w:r>
    </w:p>
    <w:p w14:paraId="27C02638" w14:textId="5D035BC4" w:rsidR="00DB34F8" w:rsidRDefault="00DB34F8">
      <w:pPr>
        <w:rPr>
          <w:rFonts w:ascii="Arial" w:hAnsi="Arial" w:cs="Arial"/>
        </w:rPr>
      </w:pPr>
      <w:r>
        <w:rPr>
          <w:rFonts w:ascii="Arial" w:hAnsi="Arial" w:cs="Arial"/>
        </w:rPr>
        <w:t xml:space="preserve">A </w:t>
      </w:r>
      <w:r w:rsidRPr="00DB34F8">
        <w:rPr>
          <w:rFonts w:ascii="Arial" w:hAnsi="Arial" w:cs="Arial"/>
          <w:b/>
          <w:bCs/>
        </w:rPr>
        <w:t>SB</w:t>
      </w:r>
      <w:r>
        <w:rPr>
          <w:rFonts w:ascii="Arial" w:hAnsi="Arial" w:cs="Arial"/>
        </w:rPr>
        <w:t xml:space="preserve"> és on s’assoleix el rendiment perfecte. Això es deu a que per nodes a la mateixa branca que el Target \hbcne dona exactament el pes mínim \(\sigma\) entre ells.</w:t>
      </w:r>
      <w:r w:rsidR="00C26F13">
        <w:rPr>
          <w:rFonts w:ascii="Arial" w:hAnsi="Arial" w:cs="Arial"/>
        </w:rPr>
        <w:t xml:space="preserve"> Ho veurem més endavant, però això fa que el problema P4 s’hagi solucionat en aquest cas.</w:t>
      </w:r>
      <w:r w:rsidR="002704E2">
        <w:rPr>
          <w:rFonts w:ascii="Arial" w:hAnsi="Arial" w:cs="Arial"/>
        </w:rPr>
        <w:t xml:space="preserve"> </w:t>
      </w:r>
    </w:p>
    <w:p w14:paraId="393EF64A" w14:textId="22AF2891" w:rsidR="006A1EB1" w:rsidRDefault="00DB34F8">
      <w:pPr>
        <w:rPr>
          <w:rFonts w:ascii="Arial" w:hAnsi="Arial" w:cs="Arial"/>
        </w:rPr>
      </w:pPr>
      <w:r>
        <w:rPr>
          <w:rFonts w:ascii="Arial" w:hAnsi="Arial" w:cs="Arial"/>
        </w:rPr>
        <w:t xml:space="preserve">La millora </w:t>
      </w:r>
      <w:r w:rsidR="00054839">
        <w:rPr>
          <w:rFonts w:ascii="Arial" w:hAnsi="Arial" w:cs="Arial"/>
        </w:rPr>
        <w:t xml:space="preserve">a </w:t>
      </w:r>
      <w:r w:rsidR="00054839" w:rsidRPr="00054839">
        <w:rPr>
          <w:rFonts w:ascii="Arial" w:hAnsi="Arial" w:cs="Arial"/>
          <w:b/>
          <w:bCs/>
        </w:rPr>
        <w:t>CC</w:t>
      </w:r>
      <w:r w:rsidR="00054839">
        <w:rPr>
          <w:rFonts w:ascii="Arial" w:hAnsi="Arial" w:cs="Arial"/>
        </w:rPr>
        <w:t>, per la definició de \hbcn, es deu exclusivament al cost d’entrada (POSAR-HO). Encara que \hbcne intenti solucionar el problema P4 plantejat a l’apartat (REF) amb aquesta penalització, es segueixen explorant entrades que no ens interessen</w:t>
      </w:r>
      <w:r w:rsidR="006A1EB1">
        <w:rPr>
          <w:rFonts w:ascii="Arial" w:hAnsi="Arial" w:cs="Arial"/>
        </w:rPr>
        <w:t xml:space="preserve"> (a la Figura (REF) es pot apreciar això). De fet, evitar-les per complet intentant augmentar el cost d’entrada és impossible perquè llavors l’heurística deixaria de ser admissible (si es pensa el cas de la ruta entre dues entrades d’una mateixa andana es veu clar). Per tant, P4 només s’ha atenuat mínimament. De fet, al mateix exemple de la figura plantejat, encara que la ruta sigui curta es pot apreciar com els problemes P1 i P2 tampoc s’han solucionat.</w:t>
      </w:r>
    </w:p>
    <w:p w14:paraId="23FBCF9F" w14:textId="03F7A37D" w:rsidR="00DB34F8" w:rsidRDefault="006A1EB1">
      <w:pPr>
        <w:rPr>
          <w:rFonts w:ascii="Arial" w:hAnsi="Arial" w:cs="Arial"/>
        </w:rPr>
      </w:pPr>
      <w:r>
        <w:rPr>
          <w:rFonts w:ascii="Arial" w:hAnsi="Arial" w:cs="Arial"/>
        </w:rPr>
        <w:t xml:space="preserve">On podem observar una millora més gran respecte \ageoe és al cas </w:t>
      </w:r>
      <w:r w:rsidRPr="00BA4F74">
        <w:rPr>
          <w:rFonts w:ascii="Arial" w:hAnsi="Arial" w:cs="Arial"/>
          <w:b/>
          <w:bCs/>
        </w:rPr>
        <w:t>DB</w:t>
      </w:r>
      <w:r w:rsidR="00C26F13">
        <w:rPr>
          <w:rFonts w:ascii="Arial" w:hAnsi="Arial" w:cs="Arial"/>
        </w:rPr>
        <w:t xml:space="preserve"> multiplicant per 3.17 vegades el rendiment que teníem fins ara. Vegem un parell d’exemples per entendre-ho.</w:t>
      </w:r>
    </w:p>
    <w:p w14:paraId="2FC78F36" w14:textId="24971174" w:rsidR="00C26F13" w:rsidRDefault="00C26F13">
      <w:pPr>
        <w:rPr>
          <w:rFonts w:ascii="Arial" w:hAnsi="Arial" w:cs="Arial"/>
        </w:rPr>
      </w:pPr>
      <w:r>
        <w:rPr>
          <w:rFonts w:ascii="Arial" w:hAnsi="Arial" w:cs="Arial"/>
        </w:rPr>
        <w:t xml:space="preserve">A la figura (REF DB a prop) podem veure com l’\abcne només utilitza les iteracions exclusivament necessàries per arribar al Target. Cal recalcar, però, que encara que aquest sigui tècnicament un exemple del cas DB a la pràctica s’assembla molt a un de SB. És per això que no tenim cap entrada innecessària explorada per l’\abcn, tal i com hem mencionat més amunt.  Tanmateix, aquí no podem dir res del problemes P1 i P2, però sí que podem observar que el P3 no mostra senyals d’existir. </w:t>
      </w:r>
    </w:p>
    <w:p w14:paraId="0B229B0B" w14:textId="77777777" w:rsidR="005646F5" w:rsidRDefault="00C26F13">
      <w:pPr>
        <w:rPr>
          <w:rFonts w:ascii="Arial" w:hAnsi="Arial" w:cs="Arial"/>
        </w:rPr>
      </w:pPr>
      <w:r>
        <w:rPr>
          <w:rFonts w:ascii="Arial" w:hAnsi="Arial" w:cs="Arial"/>
        </w:rPr>
        <w:t xml:space="preserve">A la figura (REF DB lluny) podem veure el cas contrari al previ </w:t>
      </w:r>
      <w:r w:rsidR="00A40300">
        <w:rPr>
          <w:rFonts w:ascii="Arial" w:hAnsi="Arial" w:cs="Arial"/>
        </w:rPr>
        <w:t xml:space="preserve">a DB. En el que primer ens fixem és que la major part d’iteracions s’han perdut al centre (aquest és l’exemple perfecte per mostrar que P2 no està solucionat). Tanmateix, sobre P1 no podem dir res. </w:t>
      </w:r>
    </w:p>
    <w:p w14:paraId="24D15744" w14:textId="417FC05C" w:rsidR="002704E2" w:rsidRDefault="00A40300">
      <w:pPr>
        <w:rPr>
          <w:rFonts w:ascii="Arial" w:hAnsi="Arial" w:cs="Arial"/>
        </w:rPr>
      </w:pPr>
      <w:r>
        <w:rPr>
          <w:rFonts w:ascii="Arial" w:hAnsi="Arial" w:cs="Arial"/>
        </w:rPr>
        <w:t xml:space="preserve">Contràriament a l’exemple anterior, aquí sí podem veure com P3 no ha desaparegut, i és que part de les branques de la L1, L5, L9S i FM és visitada per l’\abcn. El motiu és el mateix pel qual l’\ageoe visita nodes al voltant de la Source en direcció </w:t>
      </w:r>
      <w:r>
        <w:rPr>
          <w:rFonts w:ascii="Arial" w:hAnsi="Arial" w:cs="Arial"/>
        </w:rPr>
        <w:lastRenderedPageBreak/>
        <w:t>contrària al Target explicat a l’apartat (REF comp ageo). Si anem a les iteracions concretes, veiem que es deu al baix valor que dona \hgeo.</w:t>
      </w:r>
      <w:r w:rsidR="005646F5">
        <w:rPr>
          <w:rFonts w:ascii="Arial" w:hAnsi="Arial" w:cs="Arial"/>
        </w:rPr>
        <w:t xml:space="preserve"> Tanmateix, la noció de les regions que aporta l’\hbcn fa que no es visitin tantes parades com fa l’\ageo o el Dijkstra.</w:t>
      </w:r>
      <w:r w:rsidR="002704E2">
        <w:rPr>
          <w:rFonts w:ascii="Arial" w:hAnsi="Arial" w:cs="Arial"/>
        </w:rPr>
        <w:t xml:space="preserve"> També cal obsevar que el P2 persisteix però s’ha atenuat. </w:t>
      </w:r>
    </w:p>
    <w:p w14:paraId="5367AEAB" w14:textId="77777777" w:rsidR="00BA4F74" w:rsidRDefault="005646F5">
      <w:pPr>
        <w:rPr>
          <w:rFonts w:ascii="Arial" w:hAnsi="Arial" w:cs="Arial"/>
        </w:rPr>
      </w:pPr>
      <w:r>
        <w:rPr>
          <w:rFonts w:ascii="Arial" w:hAnsi="Arial" w:cs="Arial"/>
        </w:rPr>
        <w:t>Si ens fixem en les entrades de la branca d’origen</w:t>
      </w:r>
      <w:r w:rsidR="001A1D2B">
        <w:rPr>
          <w:rFonts w:ascii="Arial" w:hAnsi="Arial" w:cs="Arial"/>
        </w:rPr>
        <w:t xml:space="preserve">, podem veure que han sigut visitades per l’\abcn. Això de primeres pot semblar incoherent amb el que hem comentat més amunt de que el P4 s’havia solucionat pels trams on es recórre exclusivament una branca. No obstant, aquest fet té una explicació ben interessant. Si busquem les iteracions concretes al seu informe (enllaç) (REF </w:t>
      </w:r>
      <w:r w:rsidR="001A1D2B" w:rsidRPr="001A1D2B">
        <w:rPr>
          <w:rFonts w:ascii="Arial" w:hAnsi="Arial" w:cs="Arial"/>
        </w:rPr>
        <w:t>a</w:t>
      </w:r>
      <w:r w:rsidR="001A1D2B">
        <w:rPr>
          <w:rFonts w:ascii="Arial" w:hAnsi="Arial" w:cs="Arial"/>
        </w:rPr>
        <w:t xml:space="preserve"> </w:t>
      </w:r>
      <w:r w:rsidR="001A1D2B" w:rsidRPr="001A1D2B">
        <w:rPr>
          <w:rFonts w:ascii="Arial" w:hAnsi="Arial" w:cs="Arial"/>
        </w:rPr>
        <w:t>star</w:t>
      </w:r>
      <w:r w:rsidR="001A1D2B">
        <w:rPr>
          <w:rFonts w:ascii="Arial" w:hAnsi="Arial" w:cs="Arial"/>
        </w:rPr>
        <w:t xml:space="preserve"> </w:t>
      </w:r>
      <w:r w:rsidR="001A1D2B" w:rsidRPr="001A1D2B">
        <w:rPr>
          <w:rFonts w:ascii="Arial" w:hAnsi="Arial" w:cs="Arial"/>
        </w:rPr>
        <w:t>full</w:t>
      </w:r>
      <w:r w:rsidR="001A1D2B">
        <w:rPr>
          <w:rFonts w:ascii="Arial" w:hAnsi="Arial" w:cs="Arial"/>
        </w:rPr>
        <w:t xml:space="preserve"> </w:t>
      </w:r>
      <w:r w:rsidR="001A1D2B" w:rsidRPr="001A1D2B">
        <w:rPr>
          <w:rFonts w:ascii="Arial" w:hAnsi="Arial" w:cs="Arial"/>
        </w:rPr>
        <w:t>h</w:t>
      </w:r>
      <w:r w:rsidR="001A1D2B">
        <w:rPr>
          <w:rFonts w:ascii="Arial" w:hAnsi="Arial" w:cs="Arial"/>
        </w:rPr>
        <w:t xml:space="preserve"> </w:t>
      </w:r>
      <w:r w:rsidR="001A1D2B" w:rsidRPr="001A1D2B">
        <w:rPr>
          <w:rFonts w:ascii="Arial" w:hAnsi="Arial" w:cs="Arial"/>
        </w:rPr>
        <w:t>bcn</w:t>
      </w:r>
      <w:r w:rsidR="001A1D2B">
        <w:rPr>
          <w:rFonts w:ascii="Arial" w:hAnsi="Arial" w:cs="Arial"/>
        </w:rPr>
        <w:t xml:space="preserve"> </w:t>
      </w:r>
      <w:r w:rsidR="001A1D2B" w:rsidRPr="001A1D2B">
        <w:rPr>
          <w:rFonts w:ascii="Arial" w:hAnsi="Arial" w:cs="Arial"/>
        </w:rPr>
        <w:t>E.95103</w:t>
      </w:r>
      <w:r w:rsidR="001A1D2B">
        <w:rPr>
          <w:rFonts w:ascii="Arial" w:hAnsi="Arial" w:cs="Arial"/>
        </w:rPr>
        <w:t xml:space="preserve"> t</w:t>
      </w:r>
      <w:r w:rsidR="001A1D2B" w:rsidRPr="001A1D2B">
        <w:rPr>
          <w:rFonts w:ascii="Arial" w:hAnsi="Arial" w:cs="Arial"/>
        </w:rPr>
        <w:t>o</w:t>
      </w:r>
      <w:r w:rsidR="001A1D2B">
        <w:rPr>
          <w:rFonts w:ascii="Arial" w:hAnsi="Arial" w:cs="Arial"/>
        </w:rPr>
        <w:t xml:space="preserve"> </w:t>
      </w:r>
      <w:r w:rsidR="001A1D2B" w:rsidRPr="001A1D2B">
        <w:rPr>
          <w:rFonts w:ascii="Arial" w:hAnsi="Arial" w:cs="Arial"/>
        </w:rPr>
        <w:t>E.94501.txt</w:t>
      </w:r>
      <w:r w:rsidR="001A1D2B">
        <w:rPr>
          <w:rFonts w:ascii="Arial" w:hAnsi="Arial" w:cs="Arial"/>
        </w:rPr>
        <w:t>) podem veure com primer es fan 10 iteracions</w:t>
      </w:r>
      <w:r w:rsidR="00BA4F74">
        <w:rPr>
          <w:rFonts w:ascii="Arial" w:hAnsi="Arial" w:cs="Arial"/>
        </w:rPr>
        <w:t xml:space="preserve"> “perfectes”</w:t>
      </w:r>
      <w:r w:rsidR="001A1D2B">
        <w:rPr>
          <w:rFonts w:ascii="Arial" w:hAnsi="Arial" w:cs="Arial"/>
        </w:rPr>
        <w:t xml:space="preserve"> extraient els 10 primer vèrtexs del camí mínim</w:t>
      </w:r>
      <w:r w:rsidR="00BA4F74">
        <w:rPr>
          <w:rFonts w:ascii="Arial" w:hAnsi="Arial" w:cs="Arial"/>
        </w:rPr>
        <w:t xml:space="preserve"> fins a l’andana pont. No és fins la iteració 17 que es comencen a explorar aquestes entrades. De fet, s’explora abans una entrada de la parada L10S – Ciutat de la Justícia (a dos parades del pont però més propera al Target en línia recta) que no pas una de la L10S – Provençana (a una parada del pont), i això ja ens dona una pista del motiu d’aquest fenomen. Una vegada s’arriba al centre, es comença a tenir en compte de nou l’\hgeo. La seva baixa cota inferior ja comentada prèviament provoca, doncs, aquest succés.</w:t>
      </w:r>
    </w:p>
    <w:p w14:paraId="702783D1" w14:textId="05472627" w:rsidR="00600C47" w:rsidRDefault="00600C47">
      <w:pPr>
        <w:rPr>
          <w:rFonts w:ascii="Arial" w:hAnsi="Arial" w:cs="Arial"/>
        </w:rPr>
      </w:pPr>
      <w:r>
        <w:rPr>
          <w:rFonts w:ascii="Arial" w:hAnsi="Arial" w:cs="Arial"/>
        </w:rPr>
        <w:t xml:space="preserve">Finalment, obtenim les pitjors mètriques de \abcne als casos </w:t>
      </w:r>
      <w:r w:rsidRPr="00013063">
        <w:rPr>
          <w:rFonts w:ascii="Arial" w:hAnsi="Arial" w:cs="Arial"/>
          <w:b/>
          <w:bCs/>
        </w:rPr>
        <w:t>CB</w:t>
      </w:r>
      <w:r>
        <w:rPr>
          <w:rFonts w:ascii="Arial" w:hAnsi="Arial" w:cs="Arial"/>
        </w:rPr>
        <w:t xml:space="preserve"> i </w:t>
      </w:r>
      <w:r w:rsidRPr="00013063">
        <w:rPr>
          <w:rFonts w:ascii="Arial" w:hAnsi="Arial" w:cs="Arial"/>
          <w:b/>
          <w:bCs/>
        </w:rPr>
        <w:t>BC</w:t>
      </w:r>
      <w:r>
        <w:rPr>
          <w:rFonts w:ascii="Arial" w:hAnsi="Arial" w:cs="Arial"/>
        </w:rPr>
        <w:t xml:space="preserve">. De totes maneres, anem a analitzar com millora l’algoritme respecte \ageo. Per això prendrem </w:t>
      </w:r>
      <w:r w:rsidR="00013063">
        <w:rPr>
          <w:rFonts w:ascii="Arial" w:hAnsi="Arial" w:cs="Arial"/>
        </w:rPr>
        <w:t>la</w:t>
      </w:r>
      <w:r>
        <w:rPr>
          <w:rFonts w:ascii="Arial" w:hAnsi="Arial" w:cs="Arial"/>
        </w:rPr>
        <w:t xml:space="preserve"> mateix</w:t>
      </w:r>
      <w:r w:rsidR="00013063">
        <w:rPr>
          <w:rFonts w:ascii="Arial" w:hAnsi="Arial" w:cs="Arial"/>
        </w:rPr>
        <w:t>a ruta</w:t>
      </w:r>
      <w:r>
        <w:rPr>
          <w:rFonts w:ascii="Arial" w:hAnsi="Arial" w:cs="Arial"/>
        </w:rPr>
        <w:t xml:space="preserve"> </w:t>
      </w:r>
      <w:r w:rsidR="00013063">
        <w:rPr>
          <w:rFonts w:ascii="Arial" w:hAnsi="Arial" w:cs="Arial"/>
        </w:rPr>
        <w:t>d’</w:t>
      </w:r>
      <w:r>
        <w:rPr>
          <w:rFonts w:ascii="Arial" w:hAnsi="Arial" w:cs="Arial"/>
        </w:rPr>
        <w:t>exemple mostra</w:t>
      </w:r>
      <w:r w:rsidR="00013063">
        <w:rPr>
          <w:rFonts w:ascii="Arial" w:hAnsi="Arial" w:cs="Arial"/>
        </w:rPr>
        <w:t>da</w:t>
      </w:r>
      <w:r>
        <w:rPr>
          <w:rFonts w:ascii="Arial" w:hAnsi="Arial" w:cs="Arial"/>
        </w:rPr>
        <w:t xml:space="preserve"> a l’apartat (REF ageo comp)</w:t>
      </w:r>
      <w:r w:rsidR="00013063">
        <w:rPr>
          <w:rFonts w:ascii="Arial" w:hAnsi="Arial" w:cs="Arial"/>
        </w:rPr>
        <w:t>, però ara afegint l’\abcn</w:t>
      </w:r>
      <w:r>
        <w:rPr>
          <w:rFonts w:ascii="Arial" w:hAnsi="Arial" w:cs="Arial"/>
        </w:rPr>
        <w:t xml:space="preserve">. </w:t>
      </w:r>
    </w:p>
    <w:p w14:paraId="0D919DD6" w14:textId="1BDE58C9" w:rsidR="00013063" w:rsidRDefault="00600C47">
      <w:pPr>
        <w:rPr>
          <w:rFonts w:ascii="Arial" w:hAnsi="Arial" w:cs="Arial"/>
        </w:rPr>
      </w:pPr>
      <w:r>
        <w:rPr>
          <w:rFonts w:ascii="Arial" w:hAnsi="Arial" w:cs="Arial"/>
        </w:rPr>
        <w:t>A la figura REF (</w:t>
      </w:r>
      <w:r w:rsidRPr="00600C47">
        <w:rPr>
          <w:rFonts w:ascii="Arial" w:hAnsi="Arial" w:cs="Arial"/>
        </w:rPr>
        <w:t>CB</w:t>
      </w:r>
      <w:r>
        <w:rPr>
          <w:rFonts w:ascii="Arial" w:hAnsi="Arial" w:cs="Arial"/>
        </w:rPr>
        <w:t xml:space="preserve"> </w:t>
      </w:r>
      <w:r w:rsidRPr="00600C47">
        <w:rPr>
          <w:rFonts w:ascii="Arial" w:hAnsi="Arial" w:cs="Arial"/>
        </w:rPr>
        <w:t>full</w:t>
      </w:r>
      <w:r>
        <w:rPr>
          <w:rFonts w:ascii="Arial" w:hAnsi="Arial" w:cs="Arial"/>
        </w:rPr>
        <w:t xml:space="preserve"> </w:t>
      </w:r>
      <w:r w:rsidRPr="00600C47">
        <w:rPr>
          <w:rFonts w:ascii="Arial" w:hAnsi="Arial" w:cs="Arial"/>
        </w:rPr>
        <w:t>bcn</w:t>
      </w:r>
      <w:r>
        <w:rPr>
          <w:rFonts w:ascii="Arial" w:hAnsi="Arial" w:cs="Arial"/>
        </w:rPr>
        <w:t xml:space="preserve"> </w:t>
      </w:r>
      <w:r w:rsidRPr="00600C47">
        <w:rPr>
          <w:rFonts w:ascii="Arial" w:hAnsi="Arial" w:cs="Arial"/>
        </w:rPr>
        <w:t>E.13002</w:t>
      </w:r>
      <w:r>
        <w:rPr>
          <w:rFonts w:ascii="Arial" w:hAnsi="Arial" w:cs="Arial"/>
        </w:rPr>
        <w:t xml:space="preserve"> </w:t>
      </w:r>
      <w:r w:rsidRPr="00600C47">
        <w:rPr>
          <w:rFonts w:ascii="Arial" w:hAnsi="Arial" w:cs="Arial"/>
        </w:rPr>
        <w:t>to</w:t>
      </w:r>
      <w:r>
        <w:rPr>
          <w:rFonts w:ascii="Arial" w:hAnsi="Arial" w:cs="Arial"/>
        </w:rPr>
        <w:t xml:space="preserve"> </w:t>
      </w:r>
      <w:r w:rsidRPr="00600C47">
        <w:rPr>
          <w:rFonts w:ascii="Arial" w:hAnsi="Arial" w:cs="Arial"/>
        </w:rPr>
        <w:t>E.11101.png</w:t>
      </w:r>
      <w:r>
        <w:rPr>
          <w:rFonts w:ascii="Arial" w:hAnsi="Arial" w:cs="Arial"/>
        </w:rPr>
        <w:t xml:space="preserve">) podem veure com l’\abcne ja no visita branques que no li corresponen. No obstant, sabem per exemples previs que P3 no s’ha solucionat. </w:t>
      </w:r>
      <w:r w:rsidR="005E499F">
        <w:rPr>
          <w:rFonts w:ascii="Arial" w:hAnsi="Arial" w:cs="Arial"/>
        </w:rPr>
        <w:t>P1 i P2 es mantenen</w:t>
      </w:r>
      <w:r w:rsidR="00013063">
        <w:rPr>
          <w:rFonts w:ascii="Arial" w:hAnsi="Arial" w:cs="Arial"/>
        </w:rPr>
        <w:t xml:space="preserve"> però s’ha atenuat la seva gravetat.</w:t>
      </w:r>
      <w:r w:rsidR="005E499F">
        <w:rPr>
          <w:rFonts w:ascii="Arial" w:hAnsi="Arial" w:cs="Arial"/>
        </w:rPr>
        <w:t xml:space="preserve"> </w:t>
      </w:r>
      <w:r w:rsidR="00013063">
        <w:rPr>
          <w:rFonts w:ascii="Arial" w:hAnsi="Arial" w:cs="Arial"/>
        </w:rPr>
        <w:t xml:space="preserve">Respecte el P4, veiem que no es dona a la branca de destí </w:t>
      </w:r>
      <w:r w:rsidR="00013063">
        <w:rPr>
          <w:rFonts w:ascii="Arial" w:hAnsi="Arial" w:cs="Arial"/>
        </w:rPr>
        <w:t>(motiu explicat en aquest mateix apartat</w:t>
      </w:r>
      <w:r w:rsidR="00013063">
        <w:rPr>
          <w:rFonts w:ascii="Arial" w:hAnsi="Arial" w:cs="Arial"/>
        </w:rPr>
        <w:t xml:space="preserve">), i si ens fixem prou, podem veure com a la part del centre també es visiten menys entrades innecessàries. </w:t>
      </w:r>
    </w:p>
    <w:p w14:paraId="02C1A260" w14:textId="5BE0A76A" w:rsidR="00437E45" w:rsidRDefault="00437E45">
      <w:pPr>
        <w:rPr>
          <w:rFonts w:ascii="Arial" w:hAnsi="Arial" w:cs="Arial"/>
        </w:rPr>
      </w:pPr>
      <w:r>
        <w:rPr>
          <w:rFonts w:ascii="Arial" w:hAnsi="Arial" w:cs="Arial"/>
        </w:rPr>
        <w:t xml:space="preserve">Resumint, la millora de \abcne respecte \ageoe es deu a que el primer té en compte factors importants en la nostra xarxa, com les entrades i les regions, que el segon no. Això fa, doncs, que els problemes P1, P2 i P3 s’atenuïn lleugerament i que el P4 es solucioni per complet en els trams d’una única branca, juntament amb l’atenuació en els trams del centre. </w:t>
      </w:r>
    </w:p>
    <w:p w14:paraId="04B303D5" w14:textId="77777777" w:rsidR="00013063" w:rsidRDefault="00013063">
      <w:pPr>
        <w:rPr>
          <w:rFonts w:ascii="Arial" w:hAnsi="Arial" w:cs="Arial"/>
        </w:rPr>
      </w:pPr>
    </w:p>
    <w:p w14:paraId="01B86987" w14:textId="5115FBBF" w:rsidR="005646F5" w:rsidRDefault="00BA4F74">
      <w:pPr>
        <w:rPr>
          <w:rFonts w:ascii="Arial" w:hAnsi="Arial" w:cs="Arial"/>
        </w:rPr>
      </w:pPr>
      <w:r>
        <w:rPr>
          <w:rFonts w:ascii="Arial" w:hAnsi="Arial" w:cs="Arial"/>
        </w:rPr>
        <w:t xml:space="preserve"> </w:t>
      </w:r>
    </w:p>
    <w:p w14:paraId="7DE8F987" w14:textId="77777777" w:rsidR="00A40300" w:rsidRPr="003F1291" w:rsidRDefault="00A40300">
      <w:pPr>
        <w:rPr>
          <w:rFonts w:ascii="Arial" w:hAnsi="Arial" w:cs="Arial"/>
        </w:rPr>
      </w:pPr>
    </w:p>
    <w:sectPr w:rsidR="00A40300" w:rsidRPr="003F1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291"/>
    <w:rsid w:val="00013063"/>
    <w:rsid w:val="00054839"/>
    <w:rsid w:val="001A1D2B"/>
    <w:rsid w:val="002704E2"/>
    <w:rsid w:val="003F1291"/>
    <w:rsid w:val="00437E45"/>
    <w:rsid w:val="00501A25"/>
    <w:rsid w:val="005646F5"/>
    <w:rsid w:val="005E499F"/>
    <w:rsid w:val="00600C47"/>
    <w:rsid w:val="006A1EB1"/>
    <w:rsid w:val="006E6109"/>
    <w:rsid w:val="00A40300"/>
    <w:rsid w:val="00BA4F74"/>
    <w:rsid w:val="00C26F13"/>
    <w:rsid w:val="00C60374"/>
    <w:rsid w:val="00DB34F8"/>
    <w:rsid w:val="00DF133A"/>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11717556"/>
  <w15:chartTrackingRefBased/>
  <w15:docId w15:val="{E3016CDA-3C15-5F47-A9FB-041C3B53E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291"/>
    <w:rPr>
      <w:rFonts w:eastAsiaTheme="majorEastAsia" w:cstheme="majorBidi"/>
      <w:color w:val="272727" w:themeColor="text1" w:themeTint="D8"/>
    </w:rPr>
  </w:style>
  <w:style w:type="paragraph" w:styleId="Title">
    <w:name w:val="Title"/>
    <w:basedOn w:val="Normal"/>
    <w:next w:val="Normal"/>
    <w:link w:val="TitleChar"/>
    <w:uiPriority w:val="10"/>
    <w:qFormat/>
    <w:rsid w:val="003F1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291"/>
    <w:pPr>
      <w:spacing w:before="160"/>
      <w:jc w:val="center"/>
    </w:pPr>
    <w:rPr>
      <w:i/>
      <w:iCs/>
      <w:color w:val="404040" w:themeColor="text1" w:themeTint="BF"/>
    </w:rPr>
  </w:style>
  <w:style w:type="character" w:customStyle="1" w:styleId="QuoteChar">
    <w:name w:val="Quote Char"/>
    <w:basedOn w:val="DefaultParagraphFont"/>
    <w:link w:val="Quote"/>
    <w:uiPriority w:val="29"/>
    <w:rsid w:val="003F1291"/>
    <w:rPr>
      <w:i/>
      <w:iCs/>
      <w:color w:val="404040" w:themeColor="text1" w:themeTint="BF"/>
    </w:rPr>
  </w:style>
  <w:style w:type="paragraph" w:styleId="ListParagraph">
    <w:name w:val="List Paragraph"/>
    <w:basedOn w:val="Normal"/>
    <w:uiPriority w:val="34"/>
    <w:qFormat/>
    <w:rsid w:val="003F1291"/>
    <w:pPr>
      <w:ind w:left="720"/>
      <w:contextualSpacing/>
    </w:pPr>
  </w:style>
  <w:style w:type="character" w:styleId="IntenseEmphasis">
    <w:name w:val="Intense Emphasis"/>
    <w:basedOn w:val="DefaultParagraphFont"/>
    <w:uiPriority w:val="21"/>
    <w:qFormat/>
    <w:rsid w:val="003F1291"/>
    <w:rPr>
      <w:i/>
      <w:iCs/>
      <w:color w:val="0F4761" w:themeColor="accent1" w:themeShade="BF"/>
    </w:rPr>
  </w:style>
  <w:style w:type="paragraph" w:styleId="IntenseQuote">
    <w:name w:val="Intense Quote"/>
    <w:basedOn w:val="Normal"/>
    <w:next w:val="Normal"/>
    <w:link w:val="IntenseQuoteChar"/>
    <w:uiPriority w:val="30"/>
    <w:qFormat/>
    <w:rsid w:val="003F1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291"/>
    <w:rPr>
      <w:i/>
      <w:iCs/>
      <w:color w:val="0F4761" w:themeColor="accent1" w:themeShade="BF"/>
    </w:rPr>
  </w:style>
  <w:style w:type="character" w:styleId="IntenseReference">
    <w:name w:val="Intense Reference"/>
    <w:basedOn w:val="DefaultParagraphFont"/>
    <w:uiPriority w:val="32"/>
    <w:qFormat/>
    <w:rsid w:val="003F1291"/>
    <w:rPr>
      <w:b/>
      <w:bCs/>
      <w:smallCaps/>
      <w:color w:val="0F4761" w:themeColor="accent1" w:themeShade="BF"/>
      <w:spacing w:val="5"/>
    </w:rPr>
  </w:style>
  <w:style w:type="character" w:styleId="PlaceholderText">
    <w:name w:val="Placeholder Text"/>
    <w:basedOn w:val="DefaultParagraphFont"/>
    <w:uiPriority w:val="99"/>
    <w:semiHidden/>
    <w:rsid w:val="000548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3</cp:revision>
  <dcterms:created xsi:type="dcterms:W3CDTF">2026-07-12T18:04:00Z</dcterms:created>
  <dcterms:modified xsi:type="dcterms:W3CDTF">2026-07-13T08:11:00Z</dcterms:modified>
</cp:coreProperties>
</file>