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B34701" w14:textId="527BDC73" w:rsidR="001A50EB" w:rsidRPr="00943B49" w:rsidRDefault="00BE213B" w:rsidP="00BE213B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Create new folder</w:t>
      </w:r>
    </w:p>
    <w:p w14:paraId="432CAF78" w14:textId="0350636E" w:rsidR="00BE213B" w:rsidRPr="00943B49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Check references to dijkstra (they need to be changed?)</w:t>
      </w:r>
    </w:p>
    <w:p w14:paraId="278DD954" w14:textId="464E59EE" w:rsidR="00BE213B" w:rsidRPr="00A4567C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A4567C">
        <w:rPr>
          <w:rFonts w:ascii="Arial" w:hAnsi="Arial" w:cs="Arial"/>
          <w:color w:val="8DD873" w:themeColor="accent6" w:themeTint="99"/>
        </w:rPr>
        <w:t>Graph draw?</w:t>
      </w:r>
    </w:p>
    <w:p w14:paraId="07D73E17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If </w:t>
      </w:r>
      <w:proofErr w:type="spellStart"/>
      <w:r w:rsidRPr="00BA19E1">
        <w:rPr>
          <w:rFonts w:ascii="Arial" w:hAnsi="Arial" w:cs="Arial"/>
          <w:color w:val="BFBFBF" w:themeColor="background1" w:themeShade="BF"/>
          <w:lang w:val="en-GB"/>
        </w:rPr>
        <w:t>its</w:t>
      </w:r>
      <w:proofErr w:type="spellEnd"/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 possible, different colours for platforms and entries (also for duplicated platforms?)</w:t>
      </w:r>
    </w:p>
    <w:p w14:paraId="6775B246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Different colours for the different types of weights</w:t>
      </w:r>
    </w:p>
    <w:p w14:paraId="294510EE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Edge largeness proportional to its weight</w:t>
      </w:r>
    </w:p>
    <w:p w14:paraId="59A74AB5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Include name?</w:t>
      </w:r>
    </w:p>
    <w:p w14:paraId="7FBA9EEE" w14:textId="01E9F034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Maybe the colour of the line and the shapes of the dots and the</w:t>
      </w:r>
    </w:p>
    <w:p w14:paraId="16AB1ABD" w14:textId="14234BCB" w:rsidR="00B15DB1" w:rsidRPr="00A4567C" w:rsidRDefault="00B15DB1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08080" w:themeColor="background1" w:themeShade="80"/>
        </w:rPr>
      </w:pPr>
      <w:proofErr w:type="spellStart"/>
      <w:r w:rsidRPr="00A4567C">
        <w:rPr>
          <w:rFonts w:ascii="Arial" w:hAnsi="Arial" w:cs="Arial"/>
          <w:color w:val="808080" w:themeColor="background1" w:themeShade="80"/>
          <w:lang w:val="en-GB"/>
        </w:rPr>
        <w:t>Explicar</w:t>
      </w:r>
      <w:proofErr w:type="spellEnd"/>
      <w:r w:rsidRPr="00A4567C">
        <w:rPr>
          <w:rFonts w:ascii="Arial" w:hAnsi="Arial" w:cs="Arial"/>
          <w:color w:val="808080" w:themeColor="background1" w:themeShade="80"/>
          <w:lang w:val="en-GB"/>
        </w:rPr>
        <w:t xml:space="preserve"> el </w:t>
      </w:r>
      <w:r w:rsidR="006C307F" w:rsidRPr="00A4567C">
        <w:rPr>
          <w:rFonts w:ascii="Arial" w:hAnsi="Arial" w:cs="Arial"/>
          <w:color w:val="808080" w:themeColor="background1" w:themeShade="80"/>
          <w:lang w:val="en-GB"/>
        </w:rPr>
        <w:t>commando</w:t>
      </w:r>
    </w:p>
    <w:p w14:paraId="21501845" w14:textId="2902FCCC" w:rsidR="006C307F" w:rsidRPr="00A4567C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08080" w:themeColor="background1" w:themeShade="80"/>
        </w:rPr>
      </w:pPr>
      <w:r w:rsidRPr="00A4567C">
        <w:rPr>
          <w:rFonts w:ascii="Arial" w:hAnsi="Arial" w:cs="Arial"/>
          <w:color w:val="808080" w:themeColor="background1" w:themeShade="80"/>
          <w:lang w:val="en-GB"/>
        </w:rPr>
        <w:t>Cli?</w:t>
      </w:r>
    </w:p>
    <w:p w14:paraId="570099AA" w14:textId="70E9945C" w:rsidR="006C307F" w:rsidRPr="00A4567C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Entrades</w:t>
      </w:r>
      <w:proofErr w:type="spellEnd"/>
      <w:r w:rsidRPr="00A4567C">
        <w:rPr>
          <w:rFonts w:ascii="Arial" w:hAnsi="Arial" w:cs="Arial"/>
          <w:color w:val="8DD873" w:themeColor="accent6" w:themeTint="99"/>
          <w:lang w:val="en-GB"/>
        </w:rPr>
        <w:t xml:space="preserve"> </w:t>
      </w: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opcionals</w:t>
      </w:r>
      <w:proofErr w:type="spellEnd"/>
    </w:p>
    <w:p w14:paraId="2AE3A3EB" w14:textId="76A4CA19" w:rsidR="00BE213B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78F1">
        <w:rPr>
          <w:rFonts w:ascii="Arial" w:hAnsi="Arial" w:cs="Arial"/>
          <w:color w:val="8DD873" w:themeColor="accent6" w:themeTint="99"/>
        </w:rPr>
        <w:t>Readme</w:t>
      </w:r>
    </w:p>
    <w:p w14:paraId="0D2FA594" w14:textId="4E25A979" w:rsidR="00943B49" w:rsidRDefault="000327FD" w:rsidP="00943B4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0327FD">
        <w:rPr>
          <w:rFonts w:ascii="Arial" w:hAnsi="Arial" w:cs="Arial"/>
        </w:rPr>
        <w:t>routing_algotithms/dijkstra/dijkstra_example.py</w:t>
      </w:r>
    </w:p>
    <w:p w14:paraId="1FEBA8AB" w14:textId="784D2414" w:rsidR="000327FD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Mirar-me apunts</w:t>
      </w:r>
    </w:p>
    <w:p w14:paraId="122788C7" w14:textId="74CF0B21" w:rsidR="00A06073" w:rsidRPr="000327FD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 puc implementar exactament el pseudocodi?</w:t>
      </w:r>
    </w:p>
    <w:sectPr w:rsidR="00A06073" w:rsidRPr="000327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6625036"/>
    <w:multiLevelType w:val="hybridMultilevel"/>
    <w:tmpl w:val="27BCC5D4"/>
    <w:lvl w:ilvl="0" w:tplc="9762F2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368155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0EB"/>
    <w:rsid w:val="000327FD"/>
    <w:rsid w:val="000A78F1"/>
    <w:rsid w:val="001A50EB"/>
    <w:rsid w:val="00521981"/>
    <w:rsid w:val="006C307F"/>
    <w:rsid w:val="00943028"/>
    <w:rsid w:val="00943B49"/>
    <w:rsid w:val="00A06073"/>
    <w:rsid w:val="00A4567C"/>
    <w:rsid w:val="00B15DB1"/>
    <w:rsid w:val="00BA19E1"/>
    <w:rsid w:val="00BE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E4F5043"/>
  <w15:chartTrackingRefBased/>
  <w15:docId w15:val="{4FBEA899-7C94-084E-9C68-171EF60FC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5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5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0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</cp:revision>
  <dcterms:created xsi:type="dcterms:W3CDTF">2026-06-27T16:45:00Z</dcterms:created>
  <dcterms:modified xsi:type="dcterms:W3CDTF">2026-06-28T17:11:00Z</dcterms:modified>
</cp:coreProperties>
</file>