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9DE1" w14:textId="11F1CA19" w:rsidR="004A3948" w:rsidRPr="00FE452F" w:rsidRDefault="00812CDC">
      <w:pPr>
        <w:rPr>
          <w:rFonts w:ascii="Arial" w:hAnsi="Arial" w:cs="Arial"/>
          <w:sz w:val="24"/>
          <w:szCs w:val="24"/>
        </w:rPr>
      </w:pPr>
      <w:r w:rsidRPr="00FE452F">
        <w:rPr>
          <w:rFonts w:ascii="Arial" w:hAnsi="Arial" w:cs="Arial"/>
          <w:sz w:val="24"/>
          <w:szCs w:val="24"/>
        </w:rPr>
        <w:t xml:space="preserve">Llibre que sembla interessant: </w:t>
      </w:r>
      <w:hyperlink r:id="rId5" w:history="1">
        <w:r w:rsidRPr="00FE452F">
          <w:rPr>
            <w:rStyle w:val="Hipervnculo"/>
            <w:rFonts w:ascii="Arial" w:hAnsi="Arial" w:cs="Arial"/>
            <w:sz w:val="24"/>
            <w:szCs w:val="24"/>
          </w:rPr>
          <w:t>https://www.scribd.com/document/358614195/Transportation-Network-Modeling-and-Calibration</w:t>
        </w:r>
      </w:hyperlink>
      <w:r w:rsidRPr="00FE452F">
        <w:rPr>
          <w:rFonts w:ascii="Arial" w:hAnsi="Arial" w:cs="Arial"/>
          <w:sz w:val="24"/>
          <w:szCs w:val="24"/>
        </w:rPr>
        <w:t xml:space="preserve"> </w:t>
      </w:r>
    </w:p>
    <w:p w14:paraId="52FB1CEB" w14:textId="77777777" w:rsidR="00FE452F" w:rsidRPr="00FE452F" w:rsidRDefault="00FE452F">
      <w:pPr>
        <w:rPr>
          <w:rFonts w:ascii="Arial" w:hAnsi="Arial" w:cs="Arial"/>
          <w:sz w:val="24"/>
          <w:szCs w:val="24"/>
        </w:rPr>
      </w:pPr>
    </w:p>
    <w:p w14:paraId="4194D14D" w14:textId="77777777" w:rsidR="00FE452F" w:rsidRDefault="00FE452F" w:rsidP="00FE452F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Transportation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Network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Analysis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Volume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I: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Static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and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Dynamic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Traffic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Assignment</w:t>
      </w:r>
      <w:proofErr w:type="spellEnd"/>
    </w:p>
    <w:p w14:paraId="26B15A92" w14:textId="4A9DA583" w:rsidR="003617BC" w:rsidRPr="003617BC" w:rsidRDefault="003617BC" w:rsidP="00FE452F">
      <w:pPr>
        <w:rPr>
          <w:rFonts w:ascii="Arial" w:hAnsi="Arial" w:cs="Arial"/>
          <w:sz w:val="24"/>
          <w:szCs w:val="24"/>
        </w:rPr>
      </w:pPr>
      <w:hyperlink r:id="rId6" w:history="1">
        <w:r w:rsidRPr="003617BC">
          <w:rPr>
            <w:rStyle w:val="Hipervnculo"/>
            <w:rFonts w:ascii="Arial" w:hAnsi="Arial" w:cs="Arial"/>
            <w:sz w:val="24"/>
            <w:szCs w:val="24"/>
          </w:rPr>
          <w:t>https://sboyles.github.io/book.pdf</w:t>
        </w:r>
      </w:hyperlink>
      <w:r w:rsidRPr="003617BC">
        <w:rPr>
          <w:rFonts w:ascii="Arial" w:hAnsi="Arial" w:cs="Arial"/>
          <w:sz w:val="24"/>
          <w:szCs w:val="24"/>
        </w:rPr>
        <w:t xml:space="preserve"> </w:t>
      </w:r>
    </w:p>
    <w:p w14:paraId="7A47B031" w14:textId="77777777" w:rsidR="00FE452F" w:rsidRPr="00FE452F" w:rsidRDefault="00FE452F" w:rsidP="00FE452F">
      <w:pPr>
        <w:rPr>
          <w:rFonts w:ascii="Arial" w:hAnsi="Arial" w:cs="Arial"/>
          <w:sz w:val="24"/>
          <w:szCs w:val="24"/>
        </w:rPr>
      </w:pP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Transportation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Network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Analysis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Volume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I: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Static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and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Dynamic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Traffic</w:t>
      </w:r>
      <w:proofErr w:type="spellEnd"/>
      <w:r w:rsidRPr="00FE452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Assignment</w:t>
      </w:r>
      <w:proofErr w:type="spellEnd"/>
      <w:r w:rsidRPr="00FE452F">
        <w:rPr>
          <w:rFonts w:ascii="Arial" w:hAnsi="Arial" w:cs="Arial"/>
          <w:sz w:val="24"/>
          <w:szCs w:val="24"/>
        </w:rPr>
        <w:t> és un llibre acadèmic coescrit per </w:t>
      </w:r>
      <w:r w:rsidRPr="00FE452F">
        <w:rPr>
          <w:rFonts w:ascii="Arial" w:hAnsi="Arial" w:cs="Arial"/>
          <w:b/>
          <w:bCs/>
          <w:sz w:val="24"/>
          <w:szCs w:val="24"/>
        </w:rPr>
        <w:t xml:space="preserve">Stephen D. 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Boyles</w:t>
      </w:r>
      <w:proofErr w:type="spellEnd"/>
      <w:r w:rsidRPr="00FE452F">
        <w:rPr>
          <w:rFonts w:ascii="Arial" w:hAnsi="Arial" w:cs="Arial"/>
          <w:sz w:val="24"/>
          <w:szCs w:val="24"/>
        </w:rPr>
        <w:t> i col·laboradors. Publicat per </w:t>
      </w:r>
      <w:proofErr w:type="spellStart"/>
      <w:r w:rsidRPr="00FE452F">
        <w:rPr>
          <w:rFonts w:ascii="Arial" w:hAnsi="Arial" w:cs="Arial"/>
          <w:b/>
          <w:bCs/>
          <w:sz w:val="24"/>
          <w:szCs w:val="24"/>
        </w:rPr>
        <w:t>Elsevier</w:t>
      </w:r>
      <w:proofErr w:type="spellEnd"/>
      <w:r w:rsidRPr="00FE452F">
        <w:rPr>
          <w:rFonts w:ascii="Arial" w:hAnsi="Arial" w:cs="Arial"/>
          <w:sz w:val="24"/>
          <w:szCs w:val="24"/>
        </w:rPr>
        <w:t> el 2020, ofereix una síntesi completa de la teoria i els mètodes emprats per modelar i analitzar el flux del trànsit en xarxes de transport. És una referència clau per a investigadors, planificadors i enginyers en el camp del transport.</w:t>
      </w:r>
    </w:p>
    <w:p w14:paraId="2B3F3366" w14:textId="77777777" w:rsidR="00FE452F" w:rsidRPr="00FE452F" w:rsidRDefault="00FE452F" w:rsidP="00FE452F">
      <w:pPr>
        <w:rPr>
          <w:rFonts w:ascii="Arial" w:hAnsi="Arial" w:cs="Arial"/>
          <w:b/>
          <w:bCs/>
          <w:sz w:val="24"/>
          <w:szCs w:val="24"/>
        </w:rPr>
      </w:pPr>
      <w:r w:rsidRPr="00FE452F">
        <w:rPr>
          <w:rFonts w:ascii="Arial" w:hAnsi="Arial" w:cs="Arial"/>
          <w:b/>
          <w:bCs/>
          <w:sz w:val="24"/>
          <w:szCs w:val="24"/>
        </w:rPr>
        <w:t>Fets clau</w:t>
      </w:r>
    </w:p>
    <w:p w14:paraId="32A3A39A" w14:textId="77777777" w:rsidR="00FE452F" w:rsidRPr="00FE452F" w:rsidRDefault="00FE452F" w:rsidP="00FE45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E452F">
        <w:rPr>
          <w:rFonts w:ascii="Arial" w:hAnsi="Arial" w:cs="Arial"/>
          <w:b/>
          <w:bCs/>
          <w:sz w:val="24"/>
          <w:szCs w:val="24"/>
        </w:rPr>
        <w:t>Autors:</w:t>
      </w:r>
      <w:r w:rsidRPr="00FE452F">
        <w:rPr>
          <w:rFonts w:ascii="Arial" w:hAnsi="Arial" w:cs="Arial"/>
          <w:sz w:val="24"/>
          <w:szCs w:val="24"/>
        </w:rPr>
        <w:t xml:space="preserve"> Stephen D. </w:t>
      </w:r>
      <w:proofErr w:type="spellStart"/>
      <w:r w:rsidRPr="00FE452F">
        <w:rPr>
          <w:rFonts w:ascii="Arial" w:hAnsi="Arial" w:cs="Arial"/>
          <w:sz w:val="24"/>
          <w:szCs w:val="24"/>
        </w:rPr>
        <w:t>Boyles</w:t>
      </w:r>
      <w:proofErr w:type="spellEnd"/>
      <w:r w:rsidRPr="00FE452F">
        <w:rPr>
          <w:rFonts w:ascii="Arial" w:hAnsi="Arial" w:cs="Arial"/>
          <w:sz w:val="24"/>
          <w:szCs w:val="24"/>
        </w:rPr>
        <w:t xml:space="preserve"> et al.</w:t>
      </w:r>
    </w:p>
    <w:p w14:paraId="4AC812BA" w14:textId="77777777" w:rsidR="00FE452F" w:rsidRPr="00FE452F" w:rsidRDefault="00FE452F" w:rsidP="00FE45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E452F">
        <w:rPr>
          <w:rFonts w:ascii="Arial" w:hAnsi="Arial" w:cs="Arial"/>
          <w:b/>
          <w:bCs/>
          <w:sz w:val="24"/>
          <w:szCs w:val="24"/>
        </w:rPr>
        <w:t>Publicació:</w:t>
      </w:r>
      <w:r w:rsidRPr="00FE452F">
        <w:rPr>
          <w:rFonts w:ascii="Arial" w:hAnsi="Arial" w:cs="Arial"/>
          <w:sz w:val="24"/>
          <w:szCs w:val="24"/>
        </w:rPr>
        <w:t> 2020</w:t>
      </w:r>
    </w:p>
    <w:p w14:paraId="788343DB" w14:textId="77777777" w:rsidR="00FE452F" w:rsidRPr="00FE452F" w:rsidRDefault="00FE452F" w:rsidP="00FE45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E452F">
        <w:rPr>
          <w:rFonts w:ascii="Arial" w:hAnsi="Arial" w:cs="Arial"/>
          <w:b/>
          <w:bCs/>
          <w:sz w:val="24"/>
          <w:szCs w:val="24"/>
        </w:rPr>
        <w:t>Editorial:</w:t>
      </w:r>
      <w:r w:rsidRPr="00FE452F">
        <w:rPr>
          <w:rFonts w:ascii="Arial" w:hAnsi="Arial" w:cs="Arial"/>
          <w:sz w:val="24"/>
          <w:szCs w:val="24"/>
        </w:rPr>
        <w:t> </w:t>
      </w:r>
      <w:proofErr w:type="spellStart"/>
      <w:r w:rsidRPr="00FE452F">
        <w:rPr>
          <w:rFonts w:ascii="Arial" w:hAnsi="Arial" w:cs="Arial"/>
          <w:sz w:val="24"/>
          <w:szCs w:val="24"/>
        </w:rPr>
        <w:t>Elsevier</w:t>
      </w:r>
      <w:proofErr w:type="spellEnd"/>
    </w:p>
    <w:p w14:paraId="5ECF240A" w14:textId="77777777" w:rsidR="00FE452F" w:rsidRPr="00FE452F" w:rsidRDefault="00FE452F" w:rsidP="00FE45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E452F">
        <w:rPr>
          <w:rFonts w:ascii="Arial" w:hAnsi="Arial" w:cs="Arial"/>
          <w:b/>
          <w:bCs/>
          <w:sz w:val="24"/>
          <w:szCs w:val="24"/>
        </w:rPr>
        <w:t>Temes principals:</w:t>
      </w:r>
      <w:r w:rsidRPr="00FE452F">
        <w:rPr>
          <w:rFonts w:ascii="Arial" w:hAnsi="Arial" w:cs="Arial"/>
          <w:sz w:val="24"/>
          <w:szCs w:val="24"/>
        </w:rPr>
        <w:t> Assignació estàtica i dinàmica del trànsit</w:t>
      </w:r>
    </w:p>
    <w:p w14:paraId="4BA67AA9" w14:textId="77777777" w:rsidR="00FE452F" w:rsidRPr="00FE452F" w:rsidRDefault="00FE452F" w:rsidP="00FE45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E452F">
        <w:rPr>
          <w:rFonts w:ascii="Arial" w:hAnsi="Arial" w:cs="Arial"/>
          <w:b/>
          <w:bCs/>
          <w:sz w:val="24"/>
          <w:szCs w:val="24"/>
        </w:rPr>
        <w:t>Ús acadèmic:</w:t>
      </w:r>
      <w:r w:rsidRPr="00FE452F">
        <w:rPr>
          <w:rFonts w:ascii="Arial" w:hAnsi="Arial" w:cs="Arial"/>
          <w:sz w:val="24"/>
          <w:szCs w:val="24"/>
        </w:rPr>
        <w:t> Modelització i planificació del transport</w:t>
      </w:r>
    </w:p>
    <w:p w14:paraId="4CBC75DE" w14:textId="77777777" w:rsidR="00FE452F" w:rsidRPr="00FE452F" w:rsidRDefault="00FE452F" w:rsidP="00FE452F">
      <w:pPr>
        <w:rPr>
          <w:rFonts w:ascii="Arial" w:hAnsi="Arial" w:cs="Arial"/>
          <w:b/>
          <w:bCs/>
          <w:sz w:val="24"/>
          <w:szCs w:val="24"/>
        </w:rPr>
      </w:pPr>
      <w:r w:rsidRPr="00FE452F">
        <w:rPr>
          <w:rFonts w:ascii="Arial" w:hAnsi="Arial" w:cs="Arial"/>
          <w:b/>
          <w:bCs/>
          <w:sz w:val="24"/>
          <w:szCs w:val="24"/>
        </w:rPr>
        <w:t>Context i objectius</w:t>
      </w:r>
    </w:p>
    <w:p w14:paraId="7502A2A2" w14:textId="77777777" w:rsidR="00FE452F" w:rsidRPr="00FE452F" w:rsidRDefault="00FE452F" w:rsidP="00FE452F">
      <w:pPr>
        <w:rPr>
          <w:rFonts w:ascii="Arial" w:hAnsi="Arial" w:cs="Arial"/>
          <w:sz w:val="24"/>
          <w:szCs w:val="24"/>
        </w:rPr>
      </w:pPr>
      <w:r w:rsidRPr="00FE452F">
        <w:rPr>
          <w:rFonts w:ascii="Arial" w:hAnsi="Arial" w:cs="Arial"/>
          <w:sz w:val="24"/>
          <w:szCs w:val="24"/>
        </w:rPr>
        <w:t>Aquest volum inaugura la sèrie </w:t>
      </w:r>
      <w:proofErr w:type="spellStart"/>
      <w:r w:rsidRPr="00FE452F">
        <w:rPr>
          <w:rFonts w:ascii="Arial" w:hAnsi="Arial" w:cs="Arial"/>
          <w:i/>
          <w:iCs/>
          <w:sz w:val="24"/>
          <w:szCs w:val="24"/>
        </w:rPr>
        <w:t>Transportation</w:t>
      </w:r>
      <w:proofErr w:type="spellEnd"/>
      <w:r w:rsidRPr="00FE452F">
        <w:rPr>
          <w:rFonts w:ascii="Arial" w:hAnsi="Arial" w:cs="Arial"/>
          <w:i/>
          <w:iCs/>
          <w:sz w:val="24"/>
          <w:szCs w:val="24"/>
        </w:rPr>
        <w:t xml:space="preserve"> Network </w:t>
      </w:r>
      <w:proofErr w:type="spellStart"/>
      <w:r w:rsidRPr="00FE452F">
        <w:rPr>
          <w:rFonts w:ascii="Arial" w:hAnsi="Arial" w:cs="Arial"/>
          <w:i/>
          <w:iCs/>
          <w:sz w:val="24"/>
          <w:szCs w:val="24"/>
        </w:rPr>
        <w:t>Analysis</w:t>
      </w:r>
      <w:proofErr w:type="spellEnd"/>
      <w:r w:rsidRPr="00FE452F">
        <w:rPr>
          <w:rFonts w:ascii="Arial" w:hAnsi="Arial" w:cs="Arial"/>
          <w:sz w:val="24"/>
          <w:szCs w:val="24"/>
        </w:rPr>
        <w:t> i se centra en els fonaments de l’assignació del trànsit, és a dir, com els viatgers trien rutes i com aquestes decisions afecten la congestió. Reuneix conceptes teòrics i aplicacions computacionals per abordar tant l’anàlisi estàtica (fluxos mitjans) com la dinàmica (evolució temporal del trànsit).</w:t>
      </w:r>
    </w:p>
    <w:p w14:paraId="01260AA8" w14:textId="77777777" w:rsidR="00FE452F" w:rsidRPr="00FE452F" w:rsidRDefault="00FE452F" w:rsidP="00FE452F">
      <w:pPr>
        <w:rPr>
          <w:rFonts w:ascii="Arial" w:hAnsi="Arial" w:cs="Arial"/>
          <w:b/>
          <w:bCs/>
          <w:sz w:val="24"/>
          <w:szCs w:val="24"/>
        </w:rPr>
      </w:pPr>
      <w:r w:rsidRPr="00FE452F">
        <w:rPr>
          <w:rFonts w:ascii="Arial" w:hAnsi="Arial" w:cs="Arial"/>
          <w:b/>
          <w:bCs/>
          <w:sz w:val="24"/>
          <w:szCs w:val="24"/>
        </w:rPr>
        <w:t>Contingut principal</w:t>
      </w:r>
    </w:p>
    <w:p w14:paraId="2B736E6E" w14:textId="77777777" w:rsidR="00FE452F" w:rsidRPr="00FE452F" w:rsidRDefault="00FE452F" w:rsidP="00FE452F">
      <w:pPr>
        <w:rPr>
          <w:rFonts w:ascii="Arial" w:hAnsi="Arial" w:cs="Arial"/>
          <w:sz w:val="24"/>
          <w:szCs w:val="24"/>
        </w:rPr>
      </w:pPr>
      <w:r w:rsidRPr="00FE452F">
        <w:rPr>
          <w:rFonts w:ascii="Arial" w:hAnsi="Arial" w:cs="Arial"/>
          <w:sz w:val="24"/>
          <w:szCs w:val="24"/>
        </w:rPr>
        <w:t>El llibre cobreix models d’equilibri d’usuari, mètodes d’optimització i tècniques de simulació per a assignacions de trànsit. Presenta també enfocaments per a problemes d’equilibri dinàmic, incorporant factors de temps de viatge variable i comportament de resposta en temps real. Inclou formulacions matemàtiques i exemples implementats en contextos urbans reals.</w:t>
      </w:r>
    </w:p>
    <w:p w14:paraId="06602990" w14:textId="77777777" w:rsidR="00FE452F" w:rsidRPr="00FE452F" w:rsidRDefault="00FE452F" w:rsidP="00FE452F">
      <w:pPr>
        <w:rPr>
          <w:rFonts w:ascii="Arial" w:hAnsi="Arial" w:cs="Arial"/>
          <w:b/>
          <w:bCs/>
          <w:sz w:val="24"/>
          <w:szCs w:val="24"/>
        </w:rPr>
      </w:pPr>
      <w:r w:rsidRPr="00FE452F">
        <w:rPr>
          <w:rFonts w:ascii="Arial" w:hAnsi="Arial" w:cs="Arial"/>
          <w:b/>
          <w:bCs/>
          <w:sz w:val="24"/>
          <w:szCs w:val="24"/>
        </w:rPr>
        <w:t>Importància i aplicacions</w:t>
      </w:r>
    </w:p>
    <w:p w14:paraId="32272FC0" w14:textId="77777777" w:rsidR="00FE452F" w:rsidRPr="00FE452F" w:rsidRDefault="00FE452F" w:rsidP="00FE452F">
      <w:pPr>
        <w:rPr>
          <w:rFonts w:ascii="Arial" w:hAnsi="Arial" w:cs="Arial"/>
          <w:sz w:val="24"/>
          <w:szCs w:val="24"/>
        </w:rPr>
      </w:pPr>
      <w:r w:rsidRPr="00FE452F">
        <w:rPr>
          <w:rFonts w:ascii="Arial" w:hAnsi="Arial" w:cs="Arial"/>
          <w:sz w:val="24"/>
          <w:szCs w:val="24"/>
        </w:rPr>
        <w:t>L’obra és valorada per integrar teoria de grafs, programació matemàtica i ciència de dades del transport. S’utilitza com a text base en cursos avançats d’enginyeria civil i com a guia per al desenvolupament de models de trànsit urbà, planificació d’infraestructures i polítiques de mobilitat sostenible.</w:t>
      </w:r>
    </w:p>
    <w:p w14:paraId="0D534D61" w14:textId="77777777" w:rsidR="00FE452F" w:rsidRPr="00FE452F" w:rsidRDefault="00FE452F">
      <w:pPr>
        <w:rPr>
          <w:rFonts w:ascii="Arial" w:hAnsi="Arial" w:cs="Arial"/>
          <w:sz w:val="24"/>
          <w:szCs w:val="24"/>
        </w:rPr>
      </w:pPr>
    </w:p>
    <w:sectPr w:rsidR="00FE452F" w:rsidRPr="00FE45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10207"/>
    <w:multiLevelType w:val="multilevel"/>
    <w:tmpl w:val="D79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53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CF"/>
    <w:rsid w:val="00023297"/>
    <w:rsid w:val="002F55CF"/>
    <w:rsid w:val="003617BC"/>
    <w:rsid w:val="004A3948"/>
    <w:rsid w:val="005F0081"/>
    <w:rsid w:val="00812CDC"/>
    <w:rsid w:val="008C13F9"/>
    <w:rsid w:val="00D43665"/>
    <w:rsid w:val="00FE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11B36"/>
  <w15:chartTrackingRefBased/>
  <w15:docId w15:val="{7238250E-4BBB-43A1-B2CB-A2018997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2F5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5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2F55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5CF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55CF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55CF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55CF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55CF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55CF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55CF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2F5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55CF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55CF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2F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55CF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2F5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55CF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2F55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2C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2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boyles.github.io/book.pdf" TargetMode="External"/><Relationship Id="rId5" Type="http://schemas.openxmlformats.org/officeDocument/2006/relationships/hyperlink" Target="https://www.scribd.com/document/358614195/Transportation-Network-Modeling-and-Calib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2026-04-30T07:32:00Z</dcterms:created>
  <dcterms:modified xsi:type="dcterms:W3CDTF">2026-04-30T08:44:00Z</dcterms:modified>
</cp:coreProperties>
</file>