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443C81" w14:textId="50005BCB" w:rsidR="00A37E25" w:rsidRPr="00A37E25" w:rsidRDefault="0007269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Cal recalcar que, per fer una comparació justa, </w:t>
      </w:r>
      <w:r w:rsidR="00897ABE">
        <w:rPr>
          <w:rFonts w:ascii="Arial" w:hAnsi="Arial" w:cs="Arial"/>
        </w:rPr>
        <w:t xml:space="preserve">a </w:t>
      </w:r>
      <w:r>
        <w:rPr>
          <w:rFonts w:ascii="Arial" w:hAnsi="Arial" w:cs="Arial"/>
        </w:rPr>
        <w:t xml:space="preserve">totes les rutes que s’han </w:t>
      </w:r>
      <w:r w:rsidR="00897ABE">
        <w:rPr>
          <w:rFonts w:ascii="Arial" w:hAnsi="Arial" w:cs="Arial"/>
        </w:rPr>
        <w:t>considerat</w:t>
      </w:r>
      <w:r>
        <w:rPr>
          <w:rFonts w:ascii="Arial" w:hAnsi="Arial" w:cs="Arial"/>
        </w:rPr>
        <w:t xml:space="preserve"> per posar d’exemple en aquests gràfics els quatre algoritmes han trobat el mateix shortest path. </w:t>
      </w:r>
    </w:p>
    <w:sectPr w:rsidR="00A37E25" w:rsidRPr="00A37E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E25"/>
    <w:rsid w:val="00072697"/>
    <w:rsid w:val="00897ABE"/>
    <w:rsid w:val="00971B60"/>
    <w:rsid w:val="00A37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1FF907"/>
  <w15:chartTrackingRefBased/>
  <w15:docId w15:val="{80CDAD13-1440-BB42-AC1D-9E723C4B7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E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E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E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E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E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E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E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E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E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E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E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E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E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E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E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E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E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E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E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E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E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E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E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E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E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E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E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E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E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2026-07-08T07:37:00Z</dcterms:created>
  <dcterms:modified xsi:type="dcterms:W3CDTF">2026-07-08T07:40:00Z</dcterms:modified>
</cp:coreProperties>
</file>