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364376" w14:textId="3205666B" w:rsidR="00283C03" w:rsidRDefault="00283C03">
      <w:pPr>
        <w:rPr>
          <w:rFonts w:ascii="Arial" w:hAnsi="Arial" w:cs="Arial"/>
          <w:b/>
          <w:bCs/>
        </w:rPr>
      </w:pPr>
      <w:r>
        <w:rPr>
          <w:rFonts w:ascii="Arial" w:hAnsi="Arial" w:cs="Arial"/>
          <w:b/>
          <w:bCs/>
        </w:rPr>
        <w:t>Report sense h_bcn</w:t>
      </w:r>
    </w:p>
    <w:p w14:paraId="1BBA3C69" w14:textId="160F67AE" w:rsidR="00283C03" w:rsidRDefault="00283C03">
      <w:pPr>
        <w:rPr>
          <w:rFonts w:ascii="Arial" w:hAnsi="Arial" w:cs="Arial"/>
        </w:rPr>
      </w:pPr>
      <w:r>
        <w:rPr>
          <w:rFonts w:ascii="Arial" w:hAnsi="Arial" w:cs="Arial"/>
        </w:rPr>
        <w:t xml:space="preserve">Diferenciant el cas de </w:t>
      </w:r>
      <w:r w:rsidR="00B12E60">
        <w:rPr>
          <w:rFonts w:ascii="Arial" w:hAnsi="Arial" w:cs="Arial"/>
        </w:rPr>
        <w:t>CB amb BC podem veure una notòria diferència tant al Dijkstra com a l’A* amb h_geo. ENTENDRE PER QUÈ</w:t>
      </w:r>
      <w:r w:rsidR="00B12E60">
        <w:rPr>
          <mc:AlternateContent>
            <mc:Choice Requires="w16se">
              <w:rFonts w:ascii="Arial" w:hAnsi="Arial" w:cs="Arial"/>
            </mc:Choice>
            <mc:Fallback>
              <w:rFonts w:ascii="Apple Color Emoji" w:eastAsia="Apple Color Emoji" w:hAnsi="Apple Color Emoji" w:cs="Apple Color Emoji"/>
            </mc:Fallback>
          </mc:AlternateContent>
        </w:rPr>
        <mc:AlternateContent>
          <mc:Choice Requires="w16se">
            <w16se:symEx w16se:font="Apple Color Emoji" w16se:char="1F629"/>
          </mc:Choice>
          <mc:Fallback>
            <w:t>😩</w:t>
          </mc:Fallback>
        </mc:AlternateContent>
      </w:r>
    </w:p>
    <w:p w14:paraId="378BB100" w14:textId="77777777" w:rsidR="00283C03" w:rsidRDefault="00283C03">
      <w:pPr>
        <w:rPr>
          <w:rFonts w:ascii="Arial" w:hAnsi="Arial" w:cs="Arial"/>
        </w:rPr>
      </w:pPr>
    </w:p>
    <w:p w14:paraId="21D97544" w14:textId="77777777" w:rsidR="00283C03" w:rsidRPr="00283C03" w:rsidRDefault="00283C03">
      <w:pPr>
        <w:rPr>
          <w:rFonts w:ascii="Arial" w:hAnsi="Arial" w:cs="Arial"/>
        </w:rPr>
      </w:pPr>
    </w:p>
    <w:p w14:paraId="5FBA1AD1" w14:textId="77777777" w:rsidR="00283C03" w:rsidRDefault="00283C03">
      <w:pPr>
        <w:rPr>
          <w:rFonts w:ascii="Arial" w:hAnsi="Arial" w:cs="Arial"/>
          <w:b/>
          <w:bCs/>
        </w:rPr>
      </w:pPr>
    </w:p>
    <w:p w14:paraId="2D523158" w14:textId="79C6EE8A" w:rsidR="00AA5273" w:rsidRPr="00DD70D9" w:rsidRDefault="00DD70D9">
      <w:pPr>
        <w:rPr>
          <w:rFonts w:ascii="Arial" w:hAnsi="Arial" w:cs="Arial"/>
          <w:b/>
          <w:bCs/>
        </w:rPr>
      </w:pPr>
      <w:r w:rsidRPr="00DD70D9">
        <w:rPr>
          <w:rFonts w:ascii="Arial" w:hAnsi="Arial" w:cs="Arial"/>
          <w:b/>
          <w:bCs/>
        </w:rPr>
        <w:t>Possibles conclusions</w:t>
      </w:r>
    </w:p>
    <w:p w14:paraId="461356D8" w14:textId="4376BEFA" w:rsidR="00DD70D9" w:rsidRDefault="00DD70D9" w:rsidP="00DD70D9">
      <w:pPr>
        <w:rPr>
          <w:rFonts w:ascii="Arial" w:hAnsi="Arial" w:cs="Arial"/>
        </w:rPr>
      </w:pPr>
      <w:r>
        <w:rPr>
          <w:rFonts w:ascii="Arial" w:hAnsi="Arial" w:cs="Arial"/>
        </w:rPr>
        <w:t>Cal recalca</w:t>
      </w:r>
      <w:r>
        <w:rPr>
          <w:rFonts w:ascii="Arial" w:hAnsi="Arial" w:cs="Arial"/>
        </w:rPr>
        <w:t xml:space="preserve">r que </w:t>
      </w:r>
      <w:r w:rsidR="00F05BFA">
        <w:rPr>
          <w:rFonts w:ascii="Arial" w:hAnsi="Arial" w:cs="Arial"/>
        </w:rPr>
        <w:t xml:space="preserve">també es mostren les mètriques de </w:t>
      </w:r>
      <w:r>
        <w:rPr>
          <w:rFonts w:ascii="Arial" w:hAnsi="Arial" w:cs="Arial"/>
        </w:rPr>
        <w:t xml:space="preserve">l’A* amb la heurísitica “perfecta” h_cheat, </w:t>
      </w:r>
      <w:r w:rsidR="00F05BFA">
        <w:rPr>
          <w:rFonts w:ascii="Arial" w:hAnsi="Arial" w:cs="Arial"/>
        </w:rPr>
        <w:t>per tenir-les de referència: mostren que, sabent el optimum weigth de cada node al target, gairebé cada node que estraiem de la pila estarà al shortest path. Si la mitjana no dona 1 en tots els casos és perquè, tal i com vam mostrar a l’exemple REF a la secció REF (“</w:t>
      </w:r>
      <w:r w:rsidR="00F05BFA" w:rsidRPr="00F05BFA">
        <w:rPr>
          <w:rFonts w:ascii="Arial" w:hAnsi="Arial" w:cs="Arial"/>
        </w:rPr>
        <w:t>.docu/Algoritmes per trobar una ruta òptima/Necessitat d'A*.docx</w:t>
      </w:r>
      <w:r w:rsidR="00F05BFA">
        <w:rPr>
          <w:rFonts w:ascii="Arial" w:hAnsi="Arial" w:cs="Arial"/>
        </w:rPr>
        <w:t>”), el shortest path no és únic.</w:t>
      </w:r>
    </w:p>
    <w:p w14:paraId="282E817F" w14:textId="77777777" w:rsidR="00DD70D9" w:rsidRDefault="00DD70D9">
      <w:pPr>
        <w:rPr>
          <w:rFonts w:ascii="Arial" w:hAnsi="Arial" w:cs="Arial"/>
        </w:rPr>
      </w:pPr>
      <w:r>
        <w:rPr>
          <w:rFonts w:ascii="Arial" w:hAnsi="Arial" w:cs="Arial"/>
        </w:rPr>
        <w:t>El Dijkstra no ha funcionat tant malament només quan quan la Source es troba a prop del Target en espai on ho hi ha gaires possibilitats de diferents camins (cas SB amb una proporció del 0.25).</w:t>
      </w:r>
    </w:p>
    <w:p w14:paraId="711CCAC8" w14:textId="51BE0149" w:rsidR="00DD70D9" w:rsidRDefault="00DD70D9">
      <w:pPr>
        <w:rPr>
          <w:rFonts w:ascii="Arial" w:hAnsi="Arial" w:cs="Arial"/>
        </w:rPr>
      </w:pPr>
      <w:r>
        <w:rPr>
          <w:rFonts w:ascii="Arial" w:hAnsi="Arial" w:cs="Arial"/>
        </w:rPr>
        <w:t>L’A* amb la heurística h_geo que es pensaria de primeres a gairebé qualsevol graf</w:t>
      </w:r>
      <w:r w:rsidR="00F05BFA">
        <w:rPr>
          <w:rFonts w:ascii="Arial" w:hAnsi="Arial" w:cs="Arial"/>
        </w:rPr>
        <w:t xml:space="preserve"> (podríem parlar d’ella com l’heurística trivial fins i tot)</w:t>
      </w:r>
      <w:r>
        <w:rPr>
          <w:rFonts w:ascii="Arial" w:hAnsi="Arial" w:cs="Arial"/>
        </w:rPr>
        <w:t xml:space="preserve"> necessita </w:t>
      </w:r>
      <w:r w:rsidR="00F05BFA">
        <w:rPr>
          <w:rFonts w:ascii="Arial" w:hAnsi="Arial" w:cs="Arial"/>
        </w:rPr>
        <w:t xml:space="preserve">la </w:t>
      </w:r>
      <w:r>
        <w:rPr>
          <w:rFonts w:ascii="Arial" w:hAnsi="Arial" w:cs="Arial"/>
        </w:rPr>
        <w:t>meitat d’iteracions que el Dijkstra en una ruta general i en qualsevol dels 5 casos presentats per obtenir un shortest path. Això demostra que teni</w:t>
      </w:r>
      <w:r w:rsidR="00F05BFA">
        <w:rPr>
          <w:rFonts w:ascii="Arial" w:hAnsi="Arial" w:cs="Arial"/>
        </w:rPr>
        <w:t>r</w:t>
      </w:r>
      <w:r>
        <w:rPr>
          <w:rFonts w:ascii="Arial" w:hAnsi="Arial" w:cs="Arial"/>
        </w:rPr>
        <w:t xml:space="preserve"> la noció de com de lluny està el destí d’un node intermig del graf és una guia prou valuosa.</w:t>
      </w:r>
    </w:p>
    <w:p w14:paraId="1ECCD8E6" w14:textId="55F9DD2A" w:rsidR="00DD70D9" w:rsidRDefault="00DD70D9" w:rsidP="00414985">
      <w:pPr>
        <w:rPr>
          <w:rFonts w:ascii="Arial" w:hAnsi="Arial" w:cs="Arial"/>
        </w:rPr>
      </w:pPr>
      <w:r>
        <w:rPr>
          <w:rFonts w:ascii="Arial" w:hAnsi="Arial" w:cs="Arial"/>
        </w:rPr>
        <w:t xml:space="preserve">Finalment, h_bcn demostra que </w:t>
      </w:r>
      <w:r w:rsidR="00B97DCF">
        <w:rPr>
          <w:rFonts w:ascii="Arial" w:hAnsi="Arial" w:cs="Arial"/>
        </w:rPr>
        <w:t>…</w:t>
      </w:r>
      <w:r w:rsidR="00414985">
        <w:rPr>
          <w:rFonts w:ascii="Arial" w:hAnsi="Arial" w:cs="Arial"/>
        </w:rPr>
        <w:t>. És a dir, clarament aquesta heurísitica guia millor la búsqueda del shortest path que no pas amb una línia recta o la no-guia directament. Això</w:t>
      </w:r>
      <w:r w:rsidR="00B97DCF">
        <w:rPr>
          <w:rFonts w:ascii="Arial" w:hAnsi="Arial" w:cs="Arial"/>
        </w:rPr>
        <w:t xml:space="preserve"> concorda amb l’evidència clara que </w:t>
      </w:r>
      <w:r w:rsidR="00414985">
        <w:rPr>
          <w:rFonts w:ascii="Arial" w:hAnsi="Arial" w:cs="Arial"/>
        </w:rPr>
        <w:t>adequar models generals al nostre cas particular permet obtenir</w:t>
      </w:r>
      <w:r w:rsidR="00B97DCF">
        <w:rPr>
          <w:rFonts w:ascii="Arial" w:hAnsi="Arial" w:cs="Arial"/>
        </w:rPr>
        <w:t xml:space="preserve"> millors resultats</w:t>
      </w:r>
      <w:r w:rsidR="00414985">
        <w:rPr>
          <w:rFonts w:ascii="Arial" w:hAnsi="Arial" w:cs="Arial"/>
        </w:rPr>
        <w:t xml:space="preserve">. </w:t>
      </w:r>
      <w:r w:rsidR="00414985" w:rsidRPr="00414985">
        <w:rPr>
          <w:rFonts w:ascii="Arial" w:hAnsi="Arial" w:cs="Arial"/>
        </w:rPr>
        <w:t>Ara bé, aquesta millora només és sostenible si la diferenciació de casos no arriba a diluir la norma general que ha de regir el model.</w:t>
      </w:r>
    </w:p>
    <w:p w14:paraId="7A31640D" w14:textId="77777777" w:rsidR="00414985" w:rsidRDefault="00414985" w:rsidP="00414985">
      <w:pPr>
        <w:rPr>
          <w:rFonts w:ascii="Arial" w:hAnsi="Arial" w:cs="Arial"/>
        </w:rPr>
      </w:pPr>
    </w:p>
    <w:p w14:paraId="25BABCAB" w14:textId="77777777" w:rsidR="00414985" w:rsidRDefault="00414985" w:rsidP="00414985">
      <w:pPr>
        <w:rPr>
          <w:rFonts w:ascii="Arial" w:hAnsi="Arial" w:cs="Arial"/>
        </w:rPr>
      </w:pPr>
    </w:p>
    <w:p w14:paraId="288DC1A5" w14:textId="61D1CBFC" w:rsidR="00414985" w:rsidRDefault="00414985" w:rsidP="00C5044F">
      <w:pPr>
        <w:rPr>
          <w:rFonts w:ascii="Arial" w:hAnsi="Arial" w:cs="Arial"/>
        </w:rPr>
      </w:pPr>
      <w:r>
        <w:rPr>
          <w:rFonts w:ascii="Arial" w:hAnsi="Arial" w:cs="Arial"/>
        </w:rPr>
        <w:t xml:space="preserve">Tot i haver reduït el nombre d’iteracions considerablement amb h_bcn i </w:t>
      </w:r>
      <w:r w:rsidR="00C5044F">
        <w:rPr>
          <w:rFonts w:ascii="Arial" w:hAnsi="Arial" w:cs="Arial"/>
        </w:rPr>
        <w:t xml:space="preserve">haver </w:t>
      </w:r>
      <w:r>
        <w:rPr>
          <w:rFonts w:ascii="Arial" w:hAnsi="Arial" w:cs="Arial"/>
        </w:rPr>
        <w:t>donat una millor noció a la source de com poder arribar al target, això podria ser només un inici ja que els</w:t>
      </w:r>
      <w:r w:rsidR="00C5044F">
        <w:rPr>
          <w:rFonts w:ascii="Arial" w:hAnsi="Arial" w:cs="Arial"/>
        </w:rPr>
        <w:t xml:space="preserve"> </w:t>
      </w:r>
      <w:r>
        <w:rPr>
          <w:rFonts w:ascii="Arial" w:hAnsi="Arial" w:cs="Arial"/>
        </w:rPr>
        <w:t xml:space="preserve">pitjors resultats s’han obtingut al centre (CB, BC i DB han de passar també pel centre) </w:t>
      </w:r>
      <w:r w:rsidR="00C5044F" w:rsidRPr="00C5044F">
        <w:rPr>
          <w:rFonts w:ascii="Arial" w:hAnsi="Arial" w:cs="Arial"/>
        </w:rPr>
        <w:t>i això suposa la gran majoria de casos de possibles rutes, la qual cosa vol dir que el marge de millora real es concentra precisament allà on el model és menys efectiu.</w:t>
      </w:r>
      <w:r>
        <w:rPr>
          <w:rFonts w:ascii="Arial" w:hAnsi="Arial" w:cs="Arial"/>
        </w:rPr>
        <w:t xml:space="preserve"> Per exemple, per simplificar el model hem tractat al centre com una “bola”, però realment està plena de forats en els que</w:t>
      </w:r>
      <w:r w:rsidR="00C5044F">
        <w:rPr>
          <w:rFonts w:ascii="Arial" w:hAnsi="Arial" w:cs="Arial"/>
        </w:rPr>
        <w:t>,</w:t>
      </w:r>
      <w:r>
        <w:rPr>
          <w:rFonts w:ascii="Arial" w:hAnsi="Arial" w:cs="Arial"/>
        </w:rPr>
        <w:t xml:space="preserve"> a menor escala</w:t>
      </w:r>
      <w:r w:rsidR="00C5044F">
        <w:rPr>
          <w:rFonts w:ascii="Arial" w:hAnsi="Arial" w:cs="Arial"/>
        </w:rPr>
        <w:t>,</w:t>
      </w:r>
      <w:r>
        <w:rPr>
          <w:rFonts w:ascii="Arial" w:hAnsi="Arial" w:cs="Arial"/>
        </w:rPr>
        <w:t xml:space="preserve"> es pot tornar a aplicar la intuïció que una línia recta no et guiarà prou bé per anar de </w:t>
      </w:r>
      <w:r>
        <w:rPr>
          <w:rFonts w:ascii="Arial" w:hAnsi="Arial" w:cs="Arial"/>
        </w:rPr>
        <w:lastRenderedPageBreak/>
        <w:t xml:space="preserve">Barcelona a Roma. De totes maneres, s’ha de tenir en compte que, tal i com es mencionarà a les conclusions finals REF_concl_f, </w:t>
      </w:r>
      <w:r w:rsidR="00C5044F">
        <w:rPr>
          <w:rFonts w:ascii="Arial" w:hAnsi="Arial" w:cs="Arial"/>
        </w:rPr>
        <w:t>aquest és un graf petit i començar a dividir casos sense parar potser no portaria a obtenir un millor model.</w:t>
      </w:r>
    </w:p>
    <w:p w14:paraId="10755DD6" w14:textId="77777777" w:rsidR="00DD70D9" w:rsidRDefault="00DD70D9">
      <w:pPr>
        <w:rPr>
          <w:rFonts w:ascii="Arial" w:hAnsi="Arial" w:cs="Arial"/>
        </w:rPr>
      </w:pPr>
    </w:p>
    <w:p w14:paraId="5A924550" w14:textId="49F6E4C0" w:rsidR="00DD70D9" w:rsidRPr="00AA5273" w:rsidRDefault="00DD70D9">
      <w:pPr>
        <w:rPr>
          <w:rFonts w:ascii="Arial" w:hAnsi="Arial" w:cs="Arial"/>
        </w:rPr>
      </w:pPr>
    </w:p>
    <w:sectPr w:rsidR="00DD70D9" w:rsidRPr="00AA5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273"/>
    <w:rsid w:val="00283C03"/>
    <w:rsid w:val="00414985"/>
    <w:rsid w:val="004D4A1B"/>
    <w:rsid w:val="00AA5273"/>
    <w:rsid w:val="00B12E60"/>
    <w:rsid w:val="00B97DCF"/>
    <w:rsid w:val="00C5044F"/>
    <w:rsid w:val="00DD70D9"/>
    <w:rsid w:val="00F05BF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0DEB5BE5"/>
  <w15:chartTrackingRefBased/>
  <w15:docId w15:val="{E2392CC3-A457-5C4A-B3D3-8ECE8F2E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273"/>
    <w:rPr>
      <w:rFonts w:eastAsiaTheme="majorEastAsia" w:cstheme="majorBidi"/>
      <w:color w:val="272727" w:themeColor="text1" w:themeTint="D8"/>
    </w:rPr>
  </w:style>
  <w:style w:type="paragraph" w:styleId="Title">
    <w:name w:val="Title"/>
    <w:basedOn w:val="Normal"/>
    <w:next w:val="Normal"/>
    <w:link w:val="TitleChar"/>
    <w:uiPriority w:val="10"/>
    <w:qFormat/>
    <w:rsid w:val="00AA5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273"/>
    <w:pPr>
      <w:spacing w:before="160"/>
      <w:jc w:val="center"/>
    </w:pPr>
    <w:rPr>
      <w:i/>
      <w:iCs/>
      <w:color w:val="404040" w:themeColor="text1" w:themeTint="BF"/>
    </w:rPr>
  </w:style>
  <w:style w:type="character" w:customStyle="1" w:styleId="QuoteChar">
    <w:name w:val="Quote Char"/>
    <w:basedOn w:val="DefaultParagraphFont"/>
    <w:link w:val="Quote"/>
    <w:uiPriority w:val="29"/>
    <w:rsid w:val="00AA5273"/>
    <w:rPr>
      <w:i/>
      <w:iCs/>
      <w:color w:val="404040" w:themeColor="text1" w:themeTint="BF"/>
    </w:rPr>
  </w:style>
  <w:style w:type="paragraph" w:styleId="ListParagraph">
    <w:name w:val="List Paragraph"/>
    <w:basedOn w:val="Normal"/>
    <w:uiPriority w:val="34"/>
    <w:qFormat/>
    <w:rsid w:val="00AA5273"/>
    <w:pPr>
      <w:ind w:left="720"/>
      <w:contextualSpacing/>
    </w:pPr>
  </w:style>
  <w:style w:type="character" w:styleId="IntenseEmphasis">
    <w:name w:val="Intense Emphasis"/>
    <w:basedOn w:val="DefaultParagraphFont"/>
    <w:uiPriority w:val="21"/>
    <w:qFormat/>
    <w:rsid w:val="00AA5273"/>
    <w:rPr>
      <w:i/>
      <w:iCs/>
      <w:color w:val="0F4761" w:themeColor="accent1" w:themeShade="BF"/>
    </w:rPr>
  </w:style>
  <w:style w:type="paragraph" w:styleId="IntenseQuote">
    <w:name w:val="Intense Quote"/>
    <w:basedOn w:val="Normal"/>
    <w:next w:val="Normal"/>
    <w:link w:val="IntenseQuoteChar"/>
    <w:uiPriority w:val="30"/>
    <w:qFormat/>
    <w:rsid w:val="00AA5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273"/>
    <w:rPr>
      <w:i/>
      <w:iCs/>
      <w:color w:val="0F4761" w:themeColor="accent1" w:themeShade="BF"/>
    </w:rPr>
  </w:style>
  <w:style w:type="character" w:styleId="IntenseReference">
    <w:name w:val="Intense Reference"/>
    <w:basedOn w:val="DefaultParagraphFont"/>
    <w:uiPriority w:val="32"/>
    <w:qFormat/>
    <w:rsid w:val="00AA5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2026-07-06T17:36:00Z</dcterms:created>
  <dcterms:modified xsi:type="dcterms:W3CDTF">2026-07-06T18:50:00Z</dcterms:modified>
</cp:coreProperties>
</file>