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9FB" w:rsidRDefault="00DB06CC" w:rsidP="00DB06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B06CC">
        <w:rPr>
          <w:rFonts w:ascii="Times New Roman" w:hAnsi="Times New Roman" w:cs="Times New Roman"/>
          <w:b/>
          <w:sz w:val="40"/>
          <w:szCs w:val="40"/>
        </w:rPr>
        <w:t>Documentatie</w:t>
      </w:r>
      <w:proofErr w:type="spellEnd"/>
      <w:r w:rsidRPr="00DB06CC">
        <w:rPr>
          <w:rFonts w:ascii="Times New Roman" w:hAnsi="Times New Roman" w:cs="Times New Roman"/>
          <w:b/>
          <w:sz w:val="40"/>
          <w:szCs w:val="40"/>
        </w:rPr>
        <w:t xml:space="preserve"> HW</w:t>
      </w:r>
    </w:p>
    <w:p w:rsidR="00DB06CC" w:rsidRDefault="00DB06CC" w:rsidP="00DB06C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06CC" w:rsidRDefault="00DB06CC" w:rsidP="00DB06CC">
      <w:pPr>
        <w:rPr>
          <w:rFonts w:ascii="Times New Roman" w:hAnsi="Times New Roman" w:cs="Times New Roman"/>
          <w:b/>
          <w:sz w:val="32"/>
          <w:szCs w:val="40"/>
          <w:u w:val="single"/>
        </w:rPr>
      </w:pPr>
      <w:proofErr w:type="spellStart"/>
      <w:r w:rsidRPr="00DB06CC">
        <w:rPr>
          <w:rFonts w:ascii="Times New Roman" w:hAnsi="Times New Roman" w:cs="Times New Roman"/>
          <w:b/>
          <w:sz w:val="32"/>
          <w:szCs w:val="40"/>
          <w:u w:val="single"/>
        </w:rPr>
        <w:t>Introducere</w:t>
      </w:r>
      <w:proofErr w:type="spellEnd"/>
    </w:p>
    <w:p w:rsidR="00B80BD0" w:rsidRPr="00B80BD0" w:rsidRDefault="00B80BD0" w:rsidP="00B80BD0">
      <w:pPr>
        <w:ind w:firstLine="720"/>
        <w:rPr>
          <w:rFonts w:ascii="Times New Roman" w:hAnsi="Times New Roman" w:cs="Times New Roman"/>
          <w:sz w:val="28"/>
          <w:szCs w:val="40"/>
          <w:lang w:val="ro-RO"/>
        </w:rPr>
      </w:pPr>
      <w:r w:rsidRPr="00B80BD0">
        <w:rPr>
          <w:rFonts w:ascii="Times New Roman" w:hAnsi="Times New Roman" w:cs="Times New Roman"/>
          <w:sz w:val="28"/>
          <w:szCs w:val="40"/>
          <w:lang w:val="ro-RO"/>
        </w:rPr>
        <w:t>RISC sau Reduced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Instruction Set Computer este o filozofie de design care a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devenit mainstream în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ultimii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ani, deoarece căutarea vitezei brute a dominat foarte mult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industria informatică competitivă. Există dorința de a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 xml:space="preserve">îmbunătățiți viteza procesorului și </w:t>
      </w:r>
      <w:r>
        <w:rPr>
          <w:rFonts w:ascii="Times New Roman" w:hAnsi="Times New Roman" w:cs="Times New Roman"/>
          <w:sz w:val="28"/>
          <w:szCs w:val="40"/>
          <w:lang w:val="ro-RO"/>
        </w:rPr>
        <w:t>de a simplifica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 xml:space="preserve"> hardware-ul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din motive de cost. Designul RISC a dus la computere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care execută instrucțiuni mai rapid decât alte computere construite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de aceeași tehnologie.</w:t>
      </w:r>
    </w:p>
    <w:p w:rsidR="00B80BD0" w:rsidRDefault="00B80BD0" w:rsidP="00B80BD0">
      <w:pPr>
        <w:ind w:firstLine="720"/>
        <w:rPr>
          <w:rFonts w:ascii="Times New Roman" w:hAnsi="Times New Roman" w:cs="Times New Roman"/>
          <w:sz w:val="28"/>
          <w:szCs w:val="40"/>
          <w:lang w:val="ro-RO"/>
        </w:rPr>
      </w:pPr>
      <w:r w:rsidRPr="00B80BD0">
        <w:rPr>
          <w:rFonts w:ascii="Times New Roman" w:hAnsi="Times New Roman" w:cs="Times New Roman"/>
          <w:sz w:val="28"/>
          <w:szCs w:val="40"/>
          <w:lang w:val="ro-RO"/>
        </w:rPr>
        <w:t>Într-o mașină RISC, setul de instrucțiuni se bazează pe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 xml:space="preserve">o abordare de </w:t>
      </w:r>
      <w:r>
        <w:rPr>
          <w:rFonts w:ascii="Times New Roman" w:hAnsi="Times New Roman" w:cs="Times New Roman"/>
          <w:sz w:val="28"/>
          <w:szCs w:val="40"/>
          <w:lang w:val="ro-RO"/>
        </w:rPr>
        <w:t>load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/</w:t>
      </w:r>
      <w:r>
        <w:rPr>
          <w:rFonts w:ascii="Times New Roman" w:hAnsi="Times New Roman" w:cs="Times New Roman"/>
          <w:sz w:val="28"/>
          <w:szCs w:val="40"/>
          <w:lang w:val="ro-RO"/>
        </w:rPr>
        <w:t>store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 xml:space="preserve">. </w:t>
      </w:r>
      <w:r>
        <w:rPr>
          <w:rFonts w:ascii="Times New Roman" w:hAnsi="Times New Roman" w:cs="Times New Roman"/>
          <w:sz w:val="28"/>
          <w:szCs w:val="40"/>
          <w:lang w:val="ro-RO"/>
        </w:rPr>
        <w:t>D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oar instrucțiunile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de load si store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 xml:space="preserve">accesează memoria. </w:t>
      </w:r>
      <w:r>
        <w:rPr>
          <w:rFonts w:ascii="Times New Roman" w:hAnsi="Times New Roman" w:cs="Times New Roman"/>
          <w:sz w:val="28"/>
          <w:szCs w:val="40"/>
          <w:lang w:val="ro-RO"/>
        </w:rPr>
        <w:t>Nicio instrucțiune aritmetica, logica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 xml:space="preserve"> sau I/O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nu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operează direct pe conținutul memoriei. Aceasta este cheia pentru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executarea instrucţiunilor într-un singur ciclu. Simplificarea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rezultă într-un decodor de instrucțiuni care este mic, rapid și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relativ ușor de proiectat</w:t>
      </w:r>
      <w:r>
        <w:rPr>
          <w:rFonts w:ascii="Times New Roman" w:hAnsi="Times New Roman" w:cs="Times New Roman"/>
          <w:sz w:val="28"/>
          <w:szCs w:val="40"/>
          <w:lang w:val="ro-RO"/>
        </w:rPr>
        <w:t>.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 xml:space="preserve"> </w:t>
      </w:r>
    </w:p>
    <w:p w:rsidR="00B80BD0" w:rsidRDefault="00B80BD0" w:rsidP="00B80BD0">
      <w:pPr>
        <w:rPr>
          <w:rFonts w:ascii="Times New Roman" w:hAnsi="Times New Roman" w:cs="Times New Roman"/>
          <w:sz w:val="28"/>
          <w:szCs w:val="40"/>
          <w:lang w:val="ro-RO"/>
        </w:rPr>
      </w:pPr>
      <w:r w:rsidRPr="00B80BD0">
        <w:rPr>
          <w:rFonts w:ascii="Times New Roman" w:hAnsi="Times New Roman" w:cs="Times New Roman"/>
          <w:sz w:val="28"/>
          <w:szCs w:val="40"/>
          <w:lang w:val="ro-RO"/>
        </w:rPr>
        <w:t>(</w:t>
      </w:r>
      <w:r>
        <w:rPr>
          <w:rFonts w:ascii="Times New Roman" w:hAnsi="Times New Roman" w:cs="Times New Roman"/>
          <w:sz w:val="28"/>
          <w:szCs w:val="40"/>
          <w:lang w:val="ro-RO"/>
        </w:rPr>
        <w:t xml:space="preserve">tradus din </w:t>
      </w:r>
      <w:r w:rsidRPr="00B80BD0">
        <w:rPr>
          <w:rFonts w:ascii="Times New Roman" w:hAnsi="Times New Roman" w:cs="Times New Roman"/>
          <w:sz w:val="28"/>
          <w:szCs w:val="40"/>
          <w:lang w:val="ro-RO"/>
        </w:rPr>
        <w:t>Charles și Veljko, 1989)</w:t>
      </w:r>
    </w:p>
    <w:p w:rsidR="00EE0B03" w:rsidRDefault="00EE0B03" w:rsidP="00B80BD0">
      <w:pPr>
        <w:rPr>
          <w:rFonts w:ascii="Times New Roman" w:hAnsi="Times New Roman" w:cs="Times New Roman"/>
          <w:sz w:val="28"/>
          <w:szCs w:val="40"/>
          <w:lang w:val="ro-RO"/>
        </w:rPr>
      </w:pPr>
    </w:p>
    <w:p w:rsidR="00EE0B03" w:rsidRPr="00B80BD0" w:rsidRDefault="00EE0B03" w:rsidP="00B80BD0">
      <w:pPr>
        <w:rPr>
          <w:rFonts w:ascii="Times New Roman" w:hAnsi="Times New Roman" w:cs="Times New Roman"/>
          <w:sz w:val="28"/>
          <w:szCs w:val="40"/>
          <w:lang w:val="ro-RO"/>
        </w:rPr>
      </w:pPr>
      <w:r w:rsidRPr="00EE0B03"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3370957" cy="5992813"/>
            <wp:effectExtent l="3492" t="0" r="4763" b="4762"/>
            <wp:docPr id="1" name="Picture 1" descr="d:\Users\Luca\Downloads\WhatsApp Image 2022-12-12 at 00.40.46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uca\Downloads\WhatsApp Image 2022-12-12 at 00.40.46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87682" cy="6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B03" w:rsidRDefault="00EE0B03" w:rsidP="00DB06CC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:rsidR="00DB06CC" w:rsidRDefault="00EE0B03" w:rsidP="00DB06CC">
      <w:pPr>
        <w:rPr>
          <w:rFonts w:ascii="Times New Roman" w:hAnsi="Times New Roman" w:cs="Times New Roman"/>
          <w:b/>
          <w:sz w:val="32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40"/>
          <w:u w:val="single"/>
        </w:rPr>
        <w:t>Implementare</w:t>
      </w:r>
      <w:proofErr w:type="spellEnd"/>
    </w:p>
    <w:p w:rsidR="00EE0B03" w:rsidRDefault="00EE0B03" w:rsidP="00EE0B03">
      <w:pPr>
        <w:ind w:firstLine="720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unui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RISC </w:t>
      </w:r>
      <w:proofErr w:type="spellStart"/>
      <w:r>
        <w:rPr>
          <w:rFonts w:ascii="Times New Roman" w:hAnsi="Times New Roman" w:cs="Times New Roman"/>
          <w:sz w:val="28"/>
          <w:szCs w:val="40"/>
        </w:rPr>
        <w:t>executa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fetch, decode </w:t>
      </w:r>
      <w:proofErr w:type="spellStart"/>
      <w:r>
        <w:rPr>
          <w:rFonts w:ascii="Times New Roman" w:hAnsi="Times New Roman" w:cs="Times New Roman"/>
          <w:sz w:val="28"/>
          <w:szCs w:val="40"/>
        </w:rPr>
        <w:t>si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execute </w:t>
      </w:r>
      <w:proofErr w:type="spellStart"/>
      <w:r>
        <w:rPr>
          <w:rFonts w:ascii="Times New Roman" w:hAnsi="Times New Roman" w:cs="Times New Roman"/>
          <w:sz w:val="28"/>
          <w:szCs w:val="40"/>
        </w:rPr>
        <w:t>intr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40"/>
        </w:rPr>
        <w:t>singur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ciclu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de clock. </w:t>
      </w:r>
      <w:proofErr w:type="spellStart"/>
      <w:r>
        <w:rPr>
          <w:rFonts w:ascii="Times New Roman" w:hAnsi="Times New Roman" w:cs="Times New Roman"/>
          <w:sz w:val="28"/>
          <w:szCs w:val="40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acestui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RISC </w:t>
      </w:r>
      <w:proofErr w:type="spellStart"/>
      <w:r>
        <w:rPr>
          <w:rFonts w:ascii="Times New Roman" w:hAnsi="Times New Roman" w:cs="Times New Roman"/>
          <w:sz w:val="28"/>
          <w:szCs w:val="40"/>
        </w:rPr>
        <w:t>pe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40"/>
        </w:rPr>
        <w:t>singur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ciclu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este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impartita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in 4 </w:t>
      </w:r>
      <w:proofErr w:type="spellStart"/>
      <w:r>
        <w:rPr>
          <w:rFonts w:ascii="Times New Roman" w:hAnsi="Times New Roman" w:cs="Times New Roman"/>
          <w:sz w:val="28"/>
          <w:szCs w:val="40"/>
        </w:rPr>
        <w:t>stagii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: Instruction fetch, Instruction decode, Execute </w:t>
      </w:r>
      <w:proofErr w:type="spellStart"/>
      <w:r>
        <w:rPr>
          <w:rFonts w:ascii="Times New Roman" w:hAnsi="Times New Roman" w:cs="Times New Roman"/>
          <w:sz w:val="28"/>
          <w:szCs w:val="40"/>
        </w:rPr>
        <w:t>si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Data memory and write back.</w:t>
      </w:r>
    </w:p>
    <w:p w:rsidR="00EE0B03" w:rsidRDefault="00EE0B03" w:rsidP="00EE0B03">
      <w:pPr>
        <w:ind w:firstLine="720"/>
        <w:rPr>
          <w:rFonts w:ascii="Times New Roman" w:hAnsi="Times New Roman" w:cs="Times New Roman"/>
          <w:sz w:val="28"/>
          <w:szCs w:val="40"/>
        </w:rPr>
      </w:pPr>
    </w:p>
    <w:p w:rsidR="00EE0B03" w:rsidRDefault="00EE0B03" w:rsidP="00EE0B03">
      <w:pPr>
        <w:rPr>
          <w:rFonts w:ascii="Times New Roman" w:hAnsi="Times New Roman" w:cs="Times New Roman"/>
          <w:sz w:val="28"/>
          <w:szCs w:val="40"/>
          <w:u w:val="single"/>
        </w:rPr>
      </w:pPr>
      <w:r w:rsidRPr="00EE0B03">
        <w:rPr>
          <w:rFonts w:ascii="Times New Roman" w:hAnsi="Times New Roman" w:cs="Times New Roman"/>
          <w:sz w:val="28"/>
          <w:szCs w:val="40"/>
          <w:u w:val="single"/>
        </w:rPr>
        <w:t>Instruction fetch</w:t>
      </w:r>
    </w:p>
    <w:p w:rsidR="00EE0B03" w:rsidRDefault="00EE0B03" w:rsidP="00EE0B03">
      <w:pPr>
        <w:ind w:firstLine="720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Primul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stagiu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este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Instruction Fetch</w:t>
      </w:r>
      <w:r w:rsidR="00A14A24">
        <w:rPr>
          <w:rFonts w:ascii="Times New Roman" w:hAnsi="Times New Roman" w:cs="Times New Roman"/>
          <w:sz w:val="28"/>
          <w:szCs w:val="40"/>
        </w:rPr>
        <w:t xml:space="preserve">(IF).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Operatiile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stagiului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IF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incep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cu Program Counter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ul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(PC) care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acceseaza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Instruction Memory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prin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intermediu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unei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adrese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.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Dupa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ce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se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gaseste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adresa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din Instruction Memory,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transmitem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continutul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de la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acea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adresa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,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catre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Control Unit(CU)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unde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acesta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A14A24">
        <w:rPr>
          <w:rFonts w:ascii="Times New Roman" w:hAnsi="Times New Roman" w:cs="Times New Roman"/>
          <w:sz w:val="28"/>
          <w:szCs w:val="40"/>
        </w:rPr>
        <w:t>va</w:t>
      </w:r>
      <w:proofErr w:type="spellEnd"/>
      <w:r w:rsidR="00A14A24">
        <w:rPr>
          <w:rFonts w:ascii="Times New Roman" w:hAnsi="Times New Roman" w:cs="Times New Roman"/>
          <w:sz w:val="28"/>
          <w:szCs w:val="40"/>
        </w:rPr>
        <w:t xml:space="preserve"> fi </w:t>
      </w:r>
      <w:proofErr w:type="spellStart"/>
      <w:proofErr w:type="gramStart"/>
      <w:r w:rsidR="00A14A24">
        <w:rPr>
          <w:rFonts w:ascii="Times New Roman" w:hAnsi="Times New Roman" w:cs="Times New Roman"/>
          <w:sz w:val="28"/>
          <w:szCs w:val="40"/>
        </w:rPr>
        <w:t>decodat.</w:t>
      </w:r>
      <w:r w:rsidR="00C850C9">
        <w:rPr>
          <w:rFonts w:ascii="Times New Roman" w:hAnsi="Times New Roman" w:cs="Times New Roman"/>
          <w:sz w:val="28"/>
          <w:szCs w:val="40"/>
        </w:rPr>
        <w:t>Program</w:t>
      </w:r>
      <w:proofErr w:type="spellEnd"/>
      <w:proofErr w:type="gram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conter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ul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e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conectat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si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la un Adder,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iar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dupa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aceea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se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ajunge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la un Multiplexor(MUX).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Acest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multiplexor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alege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daca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vom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trece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la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urmatoarea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adresa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sau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cazul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in care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avem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un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semnal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r w:rsidR="00C850C9">
        <w:rPr>
          <w:rFonts w:ascii="Times New Roman" w:hAnsi="Times New Roman" w:cs="Times New Roman"/>
          <w:sz w:val="28"/>
          <w:szCs w:val="40"/>
        </w:rPr>
        <w:t xml:space="preserve">din CU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pe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BRA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sau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JMP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Adress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va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sari la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adresa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C850C9">
        <w:rPr>
          <w:rFonts w:ascii="Times New Roman" w:hAnsi="Times New Roman" w:cs="Times New Roman"/>
          <w:sz w:val="28"/>
          <w:szCs w:val="40"/>
        </w:rPr>
        <w:t>respectiva</w:t>
      </w:r>
      <w:proofErr w:type="spellEnd"/>
      <w:r w:rsidR="00C850C9">
        <w:rPr>
          <w:rFonts w:ascii="Times New Roman" w:hAnsi="Times New Roman" w:cs="Times New Roman"/>
          <w:sz w:val="28"/>
          <w:szCs w:val="40"/>
        </w:rPr>
        <w:t>.</w:t>
      </w:r>
      <w:r w:rsidR="00A14A24">
        <w:rPr>
          <w:rFonts w:ascii="Times New Roman" w:hAnsi="Times New Roman" w:cs="Times New Roman"/>
          <w:sz w:val="28"/>
          <w:szCs w:val="40"/>
        </w:rPr>
        <w:t xml:space="preserve"> </w:t>
      </w:r>
    </w:p>
    <w:p w:rsidR="00362C18" w:rsidRDefault="00362C18" w:rsidP="00EE0B03">
      <w:pPr>
        <w:ind w:firstLine="720"/>
        <w:rPr>
          <w:rFonts w:ascii="Times New Roman" w:hAnsi="Times New Roman" w:cs="Times New Roman"/>
          <w:sz w:val="28"/>
          <w:szCs w:val="40"/>
        </w:rPr>
      </w:pPr>
    </w:p>
    <w:p w:rsidR="00362C18" w:rsidRDefault="00362C18" w:rsidP="00362C18">
      <w:pPr>
        <w:rPr>
          <w:rFonts w:ascii="Times New Roman" w:hAnsi="Times New Roman" w:cs="Times New Roman"/>
          <w:sz w:val="28"/>
          <w:szCs w:val="40"/>
          <w:u w:val="single"/>
        </w:rPr>
      </w:pPr>
      <w:r w:rsidRPr="00362C18">
        <w:rPr>
          <w:rFonts w:ascii="Times New Roman" w:hAnsi="Times New Roman" w:cs="Times New Roman"/>
          <w:sz w:val="28"/>
          <w:szCs w:val="40"/>
          <w:u w:val="single"/>
        </w:rPr>
        <w:t>Instruction decode</w:t>
      </w:r>
    </w:p>
    <w:p w:rsidR="00362C18" w:rsidRDefault="00362C18" w:rsidP="00362C1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</w:r>
      <w:proofErr w:type="spellStart"/>
      <w:r>
        <w:rPr>
          <w:rFonts w:ascii="Times New Roman" w:hAnsi="Times New Roman" w:cs="Times New Roman"/>
          <w:sz w:val="28"/>
          <w:szCs w:val="40"/>
        </w:rPr>
        <w:t>Dupa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stagiul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IF, Control Unit </w:t>
      </w:r>
      <w:proofErr w:type="spellStart"/>
      <w:r>
        <w:rPr>
          <w:rFonts w:ascii="Times New Roman" w:hAnsi="Times New Roman" w:cs="Times New Roman"/>
          <w:sz w:val="28"/>
          <w:szCs w:val="40"/>
        </w:rPr>
        <w:t>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decodifica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continutul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primit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si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va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obtine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opcode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ul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,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primii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6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biti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din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cei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16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transmisi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, care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indica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instructiunea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dorita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iar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mai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apoi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CU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va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incarca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semnalele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corespondente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BF2D38">
        <w:rPr>
          <w:rFonts w:ascii="Times New Roman" w:hAnsi="Times New Roman" w:cs="Times New Roman"/>
          <w:sz w:val="28"/>
          <w:szCs w:val="40"/>
        </w:rPr>
        <w:t>instructiunii</w:t>
      </w:r>
      <w:proofErr w:type="spellEnd"/>
      <w:r w:rsidR="00BF2D38">
        <w:rPr>
          <w:rFonts w:ascii="Times New Roman" w:hAnsi="Times New Roman" w:cs="Times New Roman"/>
          <w:sz w:val="28"/>
          <w:szCs w:val="40"/>
        </w:rPr>
        <w:t>.</w:t>
      </w:r>
    </w:p>
    <w:p w:rsidR="00C7311B" w:rsidRDefault="00FE4121" w:rsidP="00362C1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</w:r>
    </w:p>
    <w:p w:rsidR="00FE4121" w:rsidRDefault="00FE4121" w:rsidP="00362C1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40"/>
        </w:rPr>
        <w:t>cazul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40"/>
        </w:rPr>
        <w:t>vorbim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despre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40"/>
        </w:rPr>
        <w:t>instructiune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de branch </w:t>
      </w:r>
      <w:proofErr w:type="spellStart"/>
      <w:r>
        <w:rPr>
          <w:rFonts w:ascii="Times New Roman" w:hAnsi="Times New Roman" w:cs="Times New Roman"/>
          <w:sz w:val="28"/>
          <w:szCs w:val="40"/>
        </w:rPr>
        <w:t>sau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jump </w:t>
      </w:r>
      <w:proofErr w:type="spellStart"/>
      <w:r>
        <w:rPr>
          <w:rFonts w:ascii="Times New Roman" w:hAnsi="Times New Roman" w:cs="Times New Roman"/>
          <w:sz w:val="28"/>
          <w:szCs w:val="40"/>
        </w:rPr>
        <w:t>cei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40"/>
        </w:rPr>
        <w:t>biti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40"/>
        </w:rPr>
        <w:t>vor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imparti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40"/>
        </w:rPr>
        <w:t>felul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urmator</w:t>
      </w:r>
      <w:proofErr w:type="spellEnd"/>
      <w:r>
        <w:rPr>
          <w:rFonts w:ascii="Times New Roman" w:hAnsi="Times New Roman" w:cs="Times New Roman"/>
          <w:sz w:val="28"/>
          <w:szCs w:val="40"/>
        </w:rPr>
        <w:t>:</w:t>
      </w:r>
    </w:p>
    <w:p w:rsidR="00FE4121" w:rsidRDefault="00FE4121" w:rsidP="00362C18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44BE6FC5" wp14:editId="1313513A">
            <wp:extent cx="5943600" cy="709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1B" w:rsidRDefault="00C7311B" w:rsidP="00362C1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</w:r>
      <w:proofErr w:type="spellStart"/>
      <w:r>
        <w:rPr>
          <w:rFonts w:ascii="Times New Roman" w:hAnsi="Times New Roman" w:cs="Times New Roman"/>
          <w:sz w:val="28"/>
          <w:szCs w:val="40"/>
        </w:rPr>
        <w:t>Semnalul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BRA </w:t>
      </w:r>
      <w:proofErr w:type="spellStart"/>
      <w:r>
        <w:rPr>
          <w:rFonts w:ascii="Times New Roman" w:hAnsi="Times New Roman" w:cs="Times New Roman"/>
          <w:sz w:val="28"/>
          <w:szCs w:val="40"/>
        </w:rPr>
        <w:t>va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40"/>
        </w:rPr>
        <w:t>incarcat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40"/>
        </w:rPr>
        <w:t>valoarea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1, se tine </w:t>
      </w:r>
      <w:proofErr w:type="spellStart"/>
      <w:r>
        <w:rPr>
          <w:rFonts w:ascii="Times New Roman" w:hAnsi="Times New Roman" w:cs="Times New Roman"/>
          <w:sz w:val="28"/>
          <w:szCs w:val="40"/>
        </w:rPr>
        <w:t>cont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de flag </w:t>
      </w:r>
      <w:proofErr w:type="spellStart"/>
      <w:r>
        <w:rPr>
          <w:rFonts w:ascii="Times New Roman" w:hAnsi="Times New Roman" w:cs="Times New Roman"/>
          <w:sz w:val="28"/>
          <w:szCs w:val="40"/>
        </w:rPr>
        <w:t>uri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40"/>
        </w:rPr>
        <w:t>cazul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unei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instructiuni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de branch </w:t>
      </w:r>
      <w:proofErr w:type="spellStart"/>
      <w:r>
        <w:rPr>
          <w:rFonts w:ascii="Times New Roman" w:hAnsi="Times New Roman" w:cs="Times New Roman"/>
          <w:sz w:val="28"/>
          <w:szCs w:val="40"/>
        </w:rPr>
        <w:t>mai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complexa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iar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cei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40"/>
        </w:rPr>
        <w:t>biti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vor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40"/>
        </w:rPr>
        <w:t>incarcati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40"/>
        </w:rPr>
        <w:t>semnalul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JMP </w:t>
      </w:r>
      <w:proofErr w:type="spellStart"/>
      <w:r>
        <w:rPr>
          <w:rFonts w:ascii="Times New Roman" w:hAnsi="Times New Roman" w:cs="Times New Roman"/>
          <w:sz w:val="28"/>
          <w:szCs w:val="40"/>
        </w:rPr>
        <w:t>Adress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care cum am </w:t>
      </w:r>
      <w:proofErr w:type="spellStart"/>
      <w:r>
        <w:rPr>
          <w:rFonts w:ascii="Times New Roman" w:hAnsi="Times New Roman" w:cs="Times New Roman"/>
          <w:sz w:val="28"/>
          <w:szCs w:val="40"/>
        </w:rPr>
        <w:t>spus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mai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sus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indica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adresa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la care ne </w:t>
      </w:r>
      <w:proofErr w:type="spellStart"/>
      <w:r>
        <w:rPr>
          <w:rFonts w:ascii="Times New Roman" w:hAnsi="Times New Roman" w:cs="Times New Roman"/>
          <w:sz w:val="28"/>
          <w:szCs w:val="40"/>
        </w:rPr>
        <w:t>dorim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ajungem</w:t>
      </w:r>
      <w:proofErr w:type="spellEnd"/>
      <w:r>
        <w:rPr>
          <w:rFonts w:ascii="Times New Roman" w:hAnsi="Times New Roman" w:cs="Times New Roman"/>
          <w:sz w:val="28"/>
          <w:szCs w:val="40"/>
        </w:rPr>
        <w:t>.</w:t>
      </w:r>
    </w:p>
    <w:p w:rsidR="00FE4121" w:rsidRDefault="00FE4121" w:rsidP="00FE4121">
      <w:pPr>
        <w:ind w:firstLine="720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lastRenderedPageBreak/>
        <w:t>Pentru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toate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restul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instructiunilor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impartirea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pe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cei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40"/>
        </w:rPr>
        <w:t>biti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40"/>
        </w:rPr>
        <w:t>va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face </w:t>
      </w:r>
      <w:proofErr w:type="spellStart"/>
      <w:r>
        <w:rPr>
          <w:rFonts w:ascii="Times New Roman" w:hAnsi="Times New Roman" w:cs="Times New Roman"/>
          <w:sz w:val="28"/>
          <w:szCs w:val="40"/>
        </w:rPr>
        <w:t>astfel</w:t>
      </w:r>
      <w:proofErr w:type="spellEnd"/>
      <w:r>
        <w:rPr>
          <w:rFonts w:ascii="Times New Roman" w:hAnsi="Times New Roman" w:cs="Times New Roman"/>
          <w:sz w:val="28"/>
          <w:szCs w:val="40"/>
        </w:rPr>
        <w:t>:</w:t>
      </w:r>
    </w:p>
    <w:p w:rsidR="00FE4121" w:rsidRDefault="00FE4121" w:rsidP="00362C18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68BC0A06" wp14:editId="003BDC5C">
            <wp:extent cx="5943600" cy="793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:rsidR="00FE4121" w:rsidRDefault="008165DD" w:rsidP="00362C1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CU </w:t>
      </w:r>
      <w:proofErr w:type="spellStart"/>
      <w:r>
        <w:rPr>
          <w:rFonts w:ascii="Times New Roman" w:hAnsi="Times New Roman" w:cs="Times New Roman"/>
          <w:sz w:val="28"/>
          <w:szCs w:val="40"/>
        </w:rPr>
        <w:t>incarca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semnalele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Address </w:t>
      </w:r>
      <w:proofErr w:type="spellStart"/>
      <w:r>
        <w:rPr>
          <w:rFonts w:ascii="Times New Roman" w:hAnsi="Times New Roman" w:cs="Times New Roman"/>
          <w:sz w:val="28"/>
          <w:szCs w:val="40"/>
        </w:rPr>
        <w:t>sau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Register </w:t>
      </w:r>
      <w:proofErr w:type="spellStart"/>
      <w:r>
        <w:rPr>
          <w:rFonts w:ascii="Times New Roman" w:hAnsi="Times New Roman" w:cs="Times New Roman"/>
          <w:sz w:val="28"/>
          <w:szCs w:val="40"/>
        </w:rPr>
        <w:t>Adress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Immediate cu </w:t>
      </w:r>
      <w:proofErr w:type="spellStart"/>
      <w:r>
        <w:rPr>
          <w:rFonts w:ascii="Times New Roman" w:hAnsi="Times New Roman" w:cs="Times New Roman"/>
          <w:sz w:val="28"/>
          <w:szCs w:val="40"/>
        </w:rPr>
        <w:t>valorile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date.</w:t>
      </w:r>
    </w:p>
    <w:p w:rsidR="00FE4121" w:rsidRDefault="00FE4121" w:rsidP="00362C1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  <w:t xml:space="preserve">LOAD/STORE – in </w:t>
      </w:r>
      <w:proofErr w:type="spellStart"/>
      <w:r>
        <w:rPr>
          <w:rFonts w:ascii="Times New Roman" w:hAnsi="Times New Roman" w:cs="Times New Roman"/>
          <w:sz w:val="28"/>
          <w:szCs w:val="40"/>
        </w:rPr>
        <w:t>cazul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unora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40"/>
        </w:rPr>
        <w:t>aceste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instructiu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40"/>
        </w:rPr>
        <w:t>ni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40"/>
        </w:rPr>
        <w:t>diferentiate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40"/>
        </w:rPr>
        <w:t>semnalul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L/S R </w:t>
      </w:r>
      <w:proofErr w:type="spellStart"/>
      <w:r>
        <w:rPr>
          <w:rFonts w:ascii="Times New Roman" w:hAnsi="Times New Roman" w:cs="Times New Roman"/>
          <w:sz w:val="28"/>
          <w:szCs w:val="40"/>
        </w:rPr>
        <w:t>pe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un bit), </w:t>
      </w:r>
      <w:r w:rsidR="008165DD">
        <w:rPr>
          <w:rFonts w:ascii="Times New Roman" w:hAnsi="Times New Roman" w:cs="Times New Roman"/>
          <w:sz w:val="28"/>
          <w:szCs w:val="40"/>
        </w:rPr>
        <w:t xml:space="preserve">se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mai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incarca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semnalul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Write Register Control (WRC) care ii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va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spune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unui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Multiplexor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daca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informatia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din Immediate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este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valida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sau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nu; in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cazul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in care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adresa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este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valida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aceasta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ajunge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in Register File,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iar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daca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este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invalida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vom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incarca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tot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acolo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ce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se </w:t>
      </w:r>
      <w:proofErr w:type="spellStart"/>
      <w:r w:rsidR="008165DD">
        <w:rPr>
          <w:rFonts w:ascii="Times New Roman" w:hAnsi="Times New Roman" w:cs="Times New Roman"/>
          <w:sz w:val="28"/>
          <w:szCs w:val="40"/>
        </w:rPr>
        <w:t>afla</w:t>
      </w:r>
      <w:proofErr w:type="spellEnd"/>
      <w:r w:rsidR="008165DD">
        <w:rPr>
          <w:rFonts w:ascii="Times New Roman" w:hAnsi="Times New Roman" w:cs="Times New Roman"/>
          <w:sz w:val="28"/>
          <w:szCs w:val="40"/>
        </w:rPr>
        <w:t xml:space="preserve"> in Accumulator</w:t>
      </w:r>
    </w:p>
    <w:p w:rsidR="00746057" w:rsidRDefault="00746057" w:rsidP="00362C1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  <w:t xml:space="preserve">ALU Instructions – CU </w:t>
      </w:r>
      <w:proofErr w:type="spellStart"/>
      <w:r>
        <w:rPr>
          <w:rFonts w:ascii="Times New Roman" w:hAnsi="Times New Roman" w:cs="Times New Roman"/>
          <w:sz w:val="28"/>
          <w:szCs w:val="40"/>
        </w:rPr>
        <w:t>incarca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opcode </w:t>
      </w:r>
      <w:proofErr w:type="spellStart"/>
      <w:r>
        <w:rPr>
          <w:rFonts w:ascii="Times New Roman" w:hAnsi="Times New Roman" w:cs="Times New Roman"/>
          <w:sz w:val="28"/>
          <w:szCs w:val="40"/>
        </w:rPr>
        <w:t>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40"/>
        </w:rPr>
        <w:t>semnalul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ALU Control care </w:t>
      </w:r>
      <w:proofErr w:type="spellStart"/>
      <w:r>
        <w:rPr>
          <w:rFonts w:ascii="Times New Roman" w:hAnsi="Times New Roman" w:cs="Times New Roman"/>
          <w:sz w:val="28"/>
          <w:szCs w:val="40"/>
        </w:rPr>
        <w:t>mai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departe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40"/>
        </w:rPr>
        <w:t>specifica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modulului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Arithmetic-Logic Unit (ALU) </w:t>
      </w:r>
      <w:proofErr w:type="spellStart"/>
      <w:r>
        <w:rPr>
          <w:rFonts w:ascii="Times New Roman" w:hAnsi="Times New Roman" w:cs="Times New Roman"/>
          <w:sz w:val="28"/>
          <w:szCs w:val="40"/>
        </w:rPr>
        <w:t>ce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instructiune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trebuie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folosita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; register address </w:t>
      </w:r>
      <w:proofErr w:type="spellStart"/>
      <w:r>
        <w:rPr>
          <w:rFonts w:ascii="Times New Roman" w:hAnsi="Times New Roman" w:cs="Times New Roman"/>
          <w:sz w:val="28"/>
          <w:szCs w:val="40"/>
        </w:rPr>
        <w:t>trece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prin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Register File </w:t>
      </w:r>
      <w:proofErr w:type="spellStart"/>
      <w:r>
        <w:rPr>
          <w:rFonts w:ascii="Times New Roman" w:hAnsi="Times New Roman" w:cs="Times New Roman"/>
          <w:sz w:val="28"/>
          <w:szCs w:val="40"/>
        </w:rPr>
        <w:t>si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ajunge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tot in ALU, </w:t>
      </w:r>
      <w:proofErr w:type="spellStart"/>
      <w:r>
        <w:rPr>
          <w:rFonts w:ascii="Times New Roman" w:hAnsi="Times New Roman" w:cs="Times New Roman"/>
          <w:sz w:val="28"/>
          <w:szCs w:val="40"/>
        </w:rPr>
        <w:t>iar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Immediate </w:t>
      </w:r>
      <w:proofErr w:type="spellStart"/>
      <w:r>
        <w:rPr>
          <w:rFonts w:ascii="Times New Roman" w:hAnsi="Times New Roman" w:cs="Times New Roman"/>
          <w:sz w:val="28"/>
          <w:szCs w:val="40"/>
        </w:rPr>
        <w:t>asemenea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instructiunii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descrise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anterior, </w:t>
      </w:r>
      <w:proofErr w:type="spellStart"/>
      <w:r w:rsidR="00787802">
        <w:rPr>
          <w:rFonts w:ascii="Times New Roman" w:hAnsi="Times New Roman" w:cs="Times New Roman"/>
          <w:sz w:val="28"/>
          <w:szCs w:val="40"/>
        </w:rPr>
        <w:t>daca</w:t>
      </w:r>
      <w:proofErr w:type="spellEnd"/>
      <w:r w:rsidR="0078780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787802">
        <w:rPr>
          <w:rFonts w:ascii="Times New Roman" w:hAnsi="Times New Roman" w:cs="Times New Roman"/>
          <w:sz w:val="28"/>
          <w:szCs w:val="40"/>
        </w:rPr>
        <w:t>este</w:t>
      </w:r>
      <w:proofErr w:type="spellEnd"/>
      <w:r w:rsidR="0078780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787802">
        <w:rPr>
          <w:rFonts w:ascii="Times New Roman" w:hAnsi="Times New Roman" w:cs="Times New Roman"/>
          <w:sz w:val="28"/>
          <w:szCs w:val="40"/>
        </w:rPr>
        <w:t>valida</w:t>
      </w:r>
      <w:proofErr w:type="spellEnd"/>
      <w:r w:rsidR="00787802">
        <w:rPr>
          <w:rFonts w:ascii="Times New Roman" w:hAnsi="Times New Roman" w:cs="Times New Roman"/>
          <w:sz w:val="28"/>
          <w:szCs w:val="40"/>
        </w:rPr>
        <w:t xml:space="preserve"> merge direct in ALU, </w:t>
      </w:r>
      <w:proofErr w:type="spellStart"/>
      <w:r w:rsidR="00787802">
        <w:rPr>
          <w:rFonts w:ascii="Times New Roman" w:hAnsi="Times New Roman" w:cs="Times New Roman"/>
          <w:sz w:val="28"/>
          <w:szCs w:val="40"/>
        </w:rPr>
        <w:t>daca</w:t>
      </w:r>
      <w:proofErr w:type="spellEnd"/>
      <w:r w:rsidR="00787802">
        <w:rPr>
          <w:rFonts w:ascii="Times New Roman" w:hAnsi="Times New Roman" w:cs="Times New Roman"/>
          <w:sz w:val="28"/>
          <w:szCs w:val="40"/>
        </w:rPr>
        <w:t xml:space="preserve"> nu </w:t>
      </w:r>
      <w:proofErr w:type="spellStart"/>
      <w:r w:rsidR="00787802">
        <w:rPr>
          <w:rFonts w:ascii="Times New Roman" w:hAnsi="Times New Roman" w:cs="Times New Roman"/>
          <w:sz w:val="28"/>
          <w:szCs w:val="40"/>
        </w:rPr>
        <w:t>vom</w:t>
      </w:r>
      <w:proofErr w:type="spellEnd"/>
      <w:r w:rsidR="00787802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787802">
        <w:rPr>
          <w:rFonts w:ascii="Times New Roman" w:hAnsi="Times New Roman" w:cs="Times New Roman"/>
          <w:sz w:val="28"/>
          <w:szCs w:val="40"/>
        </w:rPr>
        <w:t>incarca</w:t>
      </w:r>
      <w:proofErr w:type="spellEnd"/>
      <w:r w:rsidR="00787802">
        <w:rPr>
          <w:rFonts w:ascii="Times New Roman" w:hAnsi="Times New Roman" w:cs="Times New Roman"/>
          <w:sz w:val="28"/>
          <w:szCs w:val="40"/>
        </w:rPr>
        <w:t xml:space="preserve"> din Accumulator; 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:rsidR="001C6059" w:rsidRDefault="001C6059" w:rsidP="00362C18">
      <w:pPr>
        <w:rPr>
          <w:rFonts w:ascii="Times New Roman" w:hAnsi="Times New Roman" w:cs="Times New Roman"/>
          <w:sz w:val="28"/>
          <w:szCs w:val="40"/>
        </w:rPr>
      </w:pPr>
    </w:p>
    <w:p w:rsidR="001C6059" w:rsidRPr="001C6059" w:rsidRDefault="001C6059" w:rsidP="00362C18">
      <w:pPr>
        <w:rPr>
          <w:rFonts w:ascii="Times New Roman" w:hAnsi="Times New Roman" w:cs="Times New Roman"/>
          <w:sz w:val="28"/>
          <w:szCs w:val="40"/>
          <w:u w:val="single"/>
        </w:rPr>
      </w:pPr>
      <w:r w:rsidRPr="001C6059">
        <w:rPr>
          <w:rFonts w:ascii="Times New Roman" w:hAnsi="Times New Roman" w:cs="Times New Roman"/>
          <w:sz w:val="28"/>
          <w:szCs w:val="40"/>
          <w:u w:val="single"/>
        </w:rPr>
        <w:t>Execute</w:t>
      </w:r>
    </w:p>
    <w:sectPr w:rsidR="001C6059" w:rsidRPr="001C6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CC"/>
    <w:rsid w:val="001C6059"/>
    <w:rsid w:val="00362C18"/>
    <w:rsid w:val="00746057"/>
    <w:rsid w:val="00787802"/>
    <w:rsid w:val="008165DD"/>
    <w:rsid w:val="00A14A24"/>
    <w:rsid w:val="00B80BD0"/>
    <w:rsid w:val="00B95E70"/>
    <w:rsid w:val="00BF2D38"/>
    <w:rsid w:val="00C7311B"/>
    <w:rsid w:val="00C850C9"/>
    <w:rsid w:val="00DB06CC"/>
    <w:rsid w:val="00EE0B03"/>
    <w:rsid w:val="00FA385F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A982"/>
  <w15:chartTrackingRefBased/>
  <w15:docId w15:val="{09A95E5E-BB25-448B-B6E6-7DD87F31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2022-12-14T23:45:00Z</dcterms:created>
  <dcterms:modified xsi:type="dcterms:W3CDTF">2022-12-15T01:51:00Z</dcterms:modified>
</cp:coreProperties>
</file>