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88A1D" w14:textId="00955F68" w:rsidR="00B23C4B" w:rsidRPr="00B23C4B" w:rsidRDefault="00B23C4B" w:rsidP="00B23C4B">
      <w:pPr>
        <w:pStyle w:val="Titre1"/>
        <w:rPr>
          <w:u w:val="single"/>
        </w:rPr>
      </w:pPr>
      <w:r>
        <w:t xml:space="preserve"> </w:t>
      </w:r>
      <w:r>
        <w:tab/>
      </w:r>
      <w:r>
        <w:tab/>
      </w:r>
      <w:r>
        <w:tab/>
      </w:r>
      <w:r w:rsidRPr="00B23C4B">
        <w:rPr>
          <w:u w:val="single"/>
        </w:rPr>
        <w:t>TP veille s</w:t>
      </w:r>
      <w:r w:rsidRPr="00B23C4B">
        <w:rPr>
          <w:u w:val="single"/>
        </w:rPr>
        <w:t>trat</w:t>
      </w:r>
      <w:r w:rsidRPr="00B23C4B">
        <w:rPr>
          <w:u w:val="single"/>
        </w:rPr>
        <w:t xml:space="preserve">égique </w:t>
      </w:r>
    </w:p>
    <w:p w14:paraId="4BEB00A9" w14:textId="4558B4BE" w:rsidR="00C9056C" w:rsidRDefault="00B23C4B">
      <w:r w:rsidRPr="00B23C4B">
        <w:t xml:space="preserve">La veille (stratégique ou informationnelle) consiste à collecter des informations stratégiques pour permettre d'anticiper les évolutions et les innovations. Il s'agit de se tenir au courant des informations pertinentes sur un </w:t>
      </w:r>
      <w:r w:rsidRPr="00B23C4B">
        <w:t>thème</w:t>
      </w:r>
      <w:r w:rsidRPr="00B23C4B">
        <w:t xml:space="preserve"> précis. Alors que la recherche d’information est ponctuelle et dépend d'un besoin immédiat, la veille est une activité continue sur une longue durée et prévue à l'avance.</w:t>
      </w:r>
    </w:p>
    <w:p w14:paraId="55AF9BEC" w14:textId="77777777" w:rsidR="00B23C4B" w:rsidRDefault="00B23C4B"/>
    <w:p w14:paraId="78CD5F1A" w14:textId="77777777" w:rsidR="00735463" w:rsidRPr="009C67B8" w:rsidRDefault="00735463" w:rsidP="009C67B8">
      <w:pPr>
        <w:pStyle w:val="Titre2"/>
        <w:rPr>
          <w:rFonts w:ascii="Tahoma" w:hAnsi="Tahoma" w:cs="Tahoma"/>
          <w:u w:val="single"/>
        </w:rPr>
      </w:pPr>
      <w:r w:rsidRPr="009C67B8">
        <w:rPr>
          <w:u w:val="single"/>
        </w:rPr>
        <w:t xml:space="preserve">Caractéristiques générales des veilles : </w:t>
      </w:r>
      <w:r w:rsidRPr="009C67B8">
        <w:rPr>
          <w:rFonts w:ascii="Tahoma" w:hAnsi="Tahoma" w:cs="Tahoma"/>
          <w:u w:val="single"/>
        </w:rPr>
        <w:t>﻿﻿</w:t>
      </w:r>
    </w:p>
    <w:p w14:paraId="3EE81994" w14:textId="024CAB8B" w:rsidR="00FA7966" w:rsidRDefault="00FA7966" w:rsidP="00735463">
      <w:pPr>
        <w:pStyle w:val="Paragraphedeliste"/>
        <w:numPr>
          <w:ilvl w:val="0"/>
          <w:numId w:val="1"/>
        </w:numPr>
      </w:pPr>
      <w:r w:rsidRPr="00735463">
        <w:t>Finalité</w:t>
      </w:r>
      <w:r w:rsidR="00735463" w:rsidRPr="00735463">
        <w:t xml:space="preserve"> (op</w:t>
      </w:r>
      <w:r w:rsidR="00735463" w:rsidRPr="00735463">
        <w:rPr>
          <w:rFonts w:ascii="Aptos" w:hAnsi="Aptos" w:cs="Aptos"/>
        </w:rPr>
        <w:t>é</w:t>
      </w:r>
      <w:r w:rsidR="00735463" w:rsidRPr="00735463">
        <w:t>rationnelle/ strat</w:t>
      </w:r>
      <w:r w:rsidR="00735463" w:rsidRPr="00735463">
        <w:rPr>
          <w:rFonts w:ascii="Aptos" w:hAnsi="Aptos" w:cs="Aptos"/>
        </w:rPr>
        <w:t>é</w:t>
      </w:r>
      <w:r w:rsidR="00735463" w:rsidRPr="00735463">
        <w:t>gique, scientifique/ technique, recherche / d</w:t>
      </w:r>
      <w:r w:rsidR="00735463" w:rsidRPr="00735463">
        <w:rPr>
          <w:rFonts w:ascii="Aptos" w:hAnsi="Aptos" w:cs="Aptos"/>
        </w:rPr>
        <w:t>é</w:t>
      </w:r>
      <w:r w:rsidR="00735463" w:rsidRPr="00735463">
        <w:t xml:space="preserve">veloppement) </w:t>
      </w:r>
    </w:p>
    <w:p w14:paraId="314DEF17" w14:textId="64B41704" w:rsidR="00FA7966" w:rsidRDefault="00735463" w:rsidP="00735463">
      <w:pPr>
        <w:pStyle w:val="Paragraphedeliste"/>
        <w:numPr>
          <w:ilvl w:val="0"/>
          <w:numId w:val="1"/>
        </w:numPr>
      </w:pPr>
      <w:r w:rsidRPr="00735463">
        <w:rPr>
          <w:rFonts w:ascii="Tahoma" w:hAnsi="Tahoma" w:cs="Tahoma"/>
        </w:rPr>
        <w:t>﻿﻿</w:t>
      </w:r>
      <w:r w:rsidR="00FA7966">
        <w:t>N</w:t>
      </w:r>
      <w:r w:rsidRPr="00735463">
        <w:t>ombre et qualit</w:t>
      </w:r>
      <w:r w:rsidRPr="00735463">
        <w:rPr>
          <w:rFonts w:ascii="Aptos" w:hAnsi="Aptos" w:cs="Aptos"/>
        </w:rPr>
        <w:t>é</w:t>
      </w:r>
      <w:r w:rsidRPr="00735463">
        <w:t xml:space="preserve"> des destinataires </w:t>
      </w:r>
    </w:p>
    <w:p w14:paraId="5C96EABF" w14:textId="235F5C1D" w:rsidR="00FA7966" w:rsidRDefault="00735463" w:rsidP="00735463">
      <w:pPr>
        <w:pStyle w:val="Paragraphedeliste"/>
        <w:numPr>
          <w:ilvl w:val="0"/>
          <w:numId w:val="1"/>
        </w:numPr>
      </w:pPr>
      <w:r w:rsidRPr="00735463">
        <w:rPr>
          <w:rFonts w:ascii="Tahoma" w:hAnsi="Tahoma" w:cs="Tahoma"/>
        </w:rPr>
        <w:t>﻿﻿</w:t>
      </w:r>
      <w:r w:rsidRPr="00735463">
        <w:rPr>
          <w:rFonts w:ascii="Aptos" w:hAnsi="Aptos" w:cs="Aptos"/>
        </w:rPr>
        <w:t>é</w:t>
      </w:r>
      <w:r w:rsidRPr="00735463">
        <w:t>tendue, nature et diversit</w:t>
      </w:r>
      <w:r w:rsidRPr="00735463">
        <w:rPr>
          <w:rFonts w:ascii="Aptos" w:hAnsi="Aptos" w:cs="Aptos"/>
        </w:rPr>
        <w:t>é</w:t>
      </w:r>
      <w:r w:rsidRPr="00735463">
        <w:t xml:space="preserve"> des sour</w:t>
      </w:r>
      <w:r w:rsidR="00FA7966">
        <w:t>ces</w:t>
      </w:r>
      <w:r w:rsidRPr="00735463">
        <w:t xml:space="preserve"> </w:t>
      </w:r>
    </w:p>
    <w:p w14:paraId="5A31BBD2" w14:textId="15D335DB" w:rsidR="009C67B8" w:rsidRDefault="00FA7966" w:rsidP="00735463">
      <w:pPr>
        <w:pStyle w:val="Paragraphedeliste"/>
        <w:numPr>
          <w:ilvl w:val="0"/>
          <w:numId w:val="1"/>
        </w:numPr>
      </w:pPr>
      <w:r w:rsidRPr="00735463">
        <w:t>Niveau</w:t>
      </w:r>
      <w:r w:rsidR="00735463" w:rsidRPr="00735463">
        <w:t xml:space="preserve"> de valeur ajout</w:t>
      </w:r>
      <w:r w:rsidR="00735463" w:rsidRPr="00735463">
        <w:rPr>
          <w:rFonts w:ascii="Aptos" w:hAnsi="Aptos" w:cs="Aptos"/>
        </w:rPr>
        <w:t>é</w:t>
      </w:r>
      <w:r w:rsidR="00735463" w:rsidRPr="00735463">
        <w:t xml:space="preserve">e </w:t>
      </w:r>
      <w:r w:rsidR="00735463" w:rsidRPr="00735463">
        <w:rPr>
          <w:rFonts w:ascii="Tahoma" w:hAnsi="Tahoma" w:cs="Tahoma"/>
        </w:rPr>
        <w:t>﻿﻿</w:t>
      </w:r>
    </w:p>
    <w:p w14:paraId="388A5FC3" w14:textId="74E39756" w:rsidR="00B23C4B" w:rsidRDefault="00735463" w:rsidP="00735463">
      <w:pPr>
        <w:pStyle w:val="Paragraphedeliste"/>
        <w:numPr>
          <w:ilvl w:val="0"/>
          <w:numId w:val="1"/>
        </w:numPr>
      </w:pPr>
      <w:proofErr w:type="gramStart"/>
      <w:r w:rsidRPr="00735463">
        <w:t>mise</w:t>
      </w:r>
      <w:proofErr w:type="gramEnd"/>
      <w:r w:rsidRPr="00735463">
        <w:t xml:space="preserve"> </w:t>
      </w:r>
      <w:r w:rsidRPr="00735463">
        <w:rPr>
          <w:rFonts w:ascii="Aptos" w:hAnsi="Aptos" w:cs="Aptos"/>
        </w:rPr>
        <w:t>à</w:t>
      </w:r>
      <w:r w:rsidRPr="00735463">
        <w:t xml:space="preserve"> disposition, pr</w:t>
      </w:r>
      <w:r w:rsidRPr="00735463">
        <w:rPr>
          <w:rFonts w:ascii="Aptos" w:hAnsi="Aptos" w:cs="Aptos"/>
        </w:rPr>
        <w:t>é</w:t>
      </w:r>
      <w:r w:rsidRPr="00735463">
        <w:t>sentation</w:t>
      </w:r>
    </w:p>
    <w:p w14:paraId="0FAA5839" w14:textId="7B76153A" w:rsidR="00FA7966" w:rsidRPr="00FA7966" w:rsidRDefault="00FA7966" w:rsidP="00FA7966">
      <w:pPr>
        <w:pStyle w:val="Titre2"/>
        <w:rPr>
          <w:u w:val="single"/>
        </w:rPr>
      </w:pPr>
      <w:r w:rsidRPr="00FA7966">
        <w:rPr>
          <w:u w:val="single"/>
        </w:rPr>
        <w:t>Sources</w:t>
      </w:r>
      <w:r w:rsidRPr="00FA7966">
        <w:rPr>
          <w:u w:val="single"/>
        </w:rPr>
        <w:t xml:space="preserve"> :</w:t>
      </w:r>
    </w:p>
    <w:p w14:paraId="2FFA3405" w14:textId="77777777" w:rsidR="00FA7966" w:rsidRDefault="00FA7966" w:rsidP="00FA7966">
      <w:r>
        <w:t xml:space="preserve"> </w:t>
      </w:r>
      <w:r w:rsidRPr="00FA7966">
        <w:t xml:space="preserve">Informations orale ou écrite, réelle ou modélisée, imagerie </w:t>
      </w:r>
    </w:p>
    <w:p w14:paraId="22BD720D" w14:textId="77777777" w:rsidR="00FA7966" w:rsidRDefault="00FA7966" w:rsidP="00FA7966">
      <w:proofErr w:type="spellStart"/>
      <w:r w:rsidRPr="00FA7966">
        <w:t>Humint</w:t>
      </w:r>
      <w:proofErr w:type="spellEnd"/>
      <w:r w:rsidRPr="00FA7966">
        <w:t xml:space="preserve"> : intelligence humaine </w:t>
      </w:r>
    </w:p>
    <w:p w14:paraId="3092D1A8" w14:textId="77777777" w:rsidR="009C67B8" w:rsidRDefault="00FA7966" w:rsidP="00FA7966">
      <w:proofErr w:type="spellStart"/>
      <w:r w:rsidRPr="00FA7966">
        <w:t>Osint</w:t>
      </w:r>
      <w:proofErr w:type="spellEnd"/>
      <w:r w:rsidRPr="00FA7966">
        <w:t xml:space="preserve"> : intelligence source ouvertes </w:t>
      </w:r>
    </w:p>
    <w:p w14:paraId="514BDFA9" w14:textId="13BA8095" w:rsidR="00FA7966" w:rsidRDefault="00FA7966" w:rsidP="00FA7966">
      <w:r w:rsidRPr="00FA7966">
        <w:t xml:space="preserve">Le </w:t>
      </w:r>
      <w:r w:rsidR="009C67B8" w:rsidRPr="00FA7966">
        <w:t>veilleur :</w:t>
      </w:r>
      <w:r w:rsidRPr="00FA7966">
        <w:t xml:space="preserve"> Il doit décrypter les signaux faibles, les </w:t>
      </w:r>
      <w:r w:rsidR="009C67B8" w:rsidRPr="00FA7966">
        <w:t>stratégies</w:t>
      </w:r>
      <w:r w:rsidRPr="00FA7966">
        <w:t xml:space="preserve"> d’influence. Il doit identifier les diversions et les désinformations. </w:t>
      </w:r>
    </w:p>
    <w:p w14:paraId="5BB4C105" w14:textId="77777777" w:rsidR="00FA7966" w:rsidRPr="00FA7966" w:rsidRDefault="00FA7966" w:rsidP="00FA7966">
      <w:pPr>
        <w:pStyle w:val="Titre2"/>
        <w:rPr>
          <w:u w:val="single"/>
        </w:rPr>
      </w:pPr>
      <w:r w:rsidRPr="00FA7966">
        <w:rPr>
          <w:u w:val="single"/>
        </w:rPr>
        <w:t xml:space="preserve">Diffusion : </w:t>
      </w:r>
    </w:p>
    <w:p w14:paraId="3D2A8B40" w14:textId="77777777" w:rsidR="00FA7966" w:rsidRDefault="00FA7966" w:rsidP="00FA7966">
      <w:r w:rsidRPr="00FA7966">
        <w:t xml:space="preserve">Rédaction de </w:t>
      </w:r>
      <w:r w:rsidRPr="00FA7966">
        <w:t>notes,</w:t>
      </w:r>
      <w:r w:rsidRPr="00FA7966">
        <w:t xml:space="preserve"> newsletter </w:t>
      </w:r>
    </w:p>
    <w:p w14:paraId="6BAFEC44" w14:textId="77777777" w:rsidR="00FA7966" w:rsidRDefault="00FA7966" w:rsidP="00FA7966">
      <w:r w:rsidRPr="00FA7966">
        <w:t xml:space="preserve">Liste de diffusion </w:t>
      </w:r>
    </w:p>
    <w:p w14:paraId="6377B04A" w14:textId="501EFA4A" w:rsidR="00FA7966" w:rsidRDefault="00FA7966" w:rsidP="00FA7966">
      <w:r w:rsidRPr="00FA7966">
        <w:t xml:space="preserve">Attention aux </w:t>
      </w:r>
      <w:r w:rsidRPr="00FA7966">
        <w:t>freins :</w:t>
      </w:r>
      <w:r w:rsidRPr="00FA7966">
        <w:t xml:space="preserve"> problèmes de communication dans l’entreprise, </w:t>
      </w:r>
    </w:p>
    <w:p w14:paraId="48273693" w14:textId="4D92C28D" w:rsidR="00FA7966" w:rsidRDefault="00FA7966" w:rsidP="00FA7966">
      <w:r w:rsidRPr="00FA7966">
        <w:t>Rétention</w:t>
      </w:r>
      <w:r w:rsidRPr="00FA7966">
        <w:t xml:space="preserve"> d'information, contexte politique </w:t>
      </w:r>
    </w:p>
    <w:p w14:paraId="08846E0E" w14:textId="77777777" w:rsidR="00FA7966" w:rsidRPr="00FA7966" w:rsidRDefault="00FA7966" w:rsidP="00FA7966">
      <w:pPr>
        <w:pStyle w:val="Titre2"/>
        <w:rPr>
          <w:u w:val="single"/>
        </w:rPr>
      </w:pPr>
      <w:r w:rsidRPr="00FA7966">
        <w:rPr>
          <w:u w:val="single"/>
        </w:rPr>
        <w:t xml:space="preserve">Outils : </w:t>
      </w:r>
    </w:p>
    <w:p w14:paraId="7B530ACC" w14:textId="2FFF488F" w:rsidR="0091095D" w:rsidRDefault="00FA7966" w:rsidP="0091095D">
      <w:pPr>
        <w:pStyle w:val="Paragraphedeliste"/>
        <w:numPr>
          <w:ilvl w:val="0"/>
          <w:numId w:val="1"/>
        </w:numPr>
      </w:pPr>
      <w:r w:rsidRPr="00FA7966">
        <w:t xml:space="preserve"> </w:t>
      </w:r>
      <w:r w:rsidRPr="00FA7966">
        <w:t>Méthode</w:t>
      </w:r>
      <w:r w:rsidRPr="00FA7966">
        <w:t xml:space="preserve"> pull : le veilleur cherche des informations. Efficace mais chronophage.</w:t>
      </w:r>
    </w:p>
    <w:p w14:paraId="69E36B08" w14:textId="77777777" w:rsidR="0091095D" w:rsidRDefault="0091095D" w:rsidP="0091095D">
      <w:pPr>
        <w:pStyle w:val="Paragraphedeliste"/>
        <w:numPr>
          <w:ilvl w:val="0"/>
          <w:numId w:val="1"/>
        </w:numPr>
      </w:pPr>
      <w:r w:rsidRPr="0091095D">
        <w:t xml:space="preserve">Méthode push : l'information arrive au veilleur par des flux RSS, alertes Google ... Automatisation, gain de temps, mais il faut bien cerner la recherche. </w:t>
      </w:r>
    </w:p>
    <w:p w14:paraId="47576E61" w14:textId="77777777" w:rsidR="0091095D" w:rsidRPr="0091095D" w:rsidRDefault="0091095D" w:rsidP="0091095D">
      <w:pPr>
        <w:pStyle w:val="Titre2"/>
        <w:rPr>
          <w:u w:val="single"/>
        </w:rPr>
      </w:pPr>
      <w:r w:rsidRPr="0091095D">
        <w:rPr>
          <w:u w:val="single"/>
        </w:rPr>
        <w:lastRenderedPageBreak/>
        <w:t>Degré d’accessibilité :</w:t>
      </w:r>
    </w:p>
    <w:p w14:paraId="5EC47B43" w14:textId="77777777" w:rsidR="0091095D" w:rsidRDefault="0091095D" w:rsidP="0091095D">
      <w:pPr>
        <w:ind w:left="360"/>
        <w:rPr>
          <w:rFonts w:ascii="Tahoma" w:hAnsi="Tahoma" w:cs="Tahoma"/>
        </w:rPr>
      </w:pPr>
      <w:r w:rsidRPr="0091095D">
        <w:t xml:space="preserve">Information : </w:t>
      </w:r>
      <w:r w:rsidRPr="0091095D">
        <w:rPr>
          <w:rFonts w:ascii="Tahoma" w:hAnsi="Tahoma" w:cs="Tahoma"/>
        </w:rPr>
        <w:t>﻿﻿</w:t>
      </w:r>
    </w:p>
    <w:p w14:paraId="112FCF19" w14:textId="4EF24F32" w:rsidR="0091095D" w:rsidRDefault="009C67B8" w:rsidP="0091095D">
      <w:pPr>
        <w:pStyle w:val="Paragraphedeliste"/>
        <w:numPr>
          <w:ilvl w:val="0"/>
          <w:numId w:val="1"/>
        </w:numPr>
      </w:pPr>
      <w:r w:rsidRPr="0091095D">
        <w:t>Blanche</w:t>
      </w:r>
      <w:r w:rsidR="0091095D" w:rsidRPr="0091095D">
        <w:t xml:space="preserve"> (moteur de recherche classiques) </w:t>
      </w:r>
    </w:p>
    <w:p w14:paraId="1BF9D569" w14:textId="5ACEFBF9" w:rsidR="0091095D" w:rsidRDefault="0091095D" w:rsidP="0091095D">
      <w:pPr>
        <w:pStyle w:val="Paragraphedeliste"/>
        <w:numPr>
          <w:ilvl w:val="0"/>
          <w:numId w:val="1"/>
        </w:numPr>
      </w:pPr>
      <w:r w:rsidRPr="0091095D">
        <w:rPr>
          <w:rFonts w:ascii="Tahoma" w:hAnsi="Tahoma" w:cs="Tahoma"/>
        </w:rPr>
        <w:t>﻿﻿</w:t>
      </w:r>
      <w:r w:rsidRPr="0091095D">
        <w:t xml:space="preserve">grise </w:t>
      </w:r>
      <w:r w:rsidR="009C67B8" w:rsidRPr="0091095D">
        <w:t>(techniques</w:t>
      </w:r>
      <w:r w:rsidRPr="0091095D">
        <w:t xml:space="preserve"> plus </w:t>
      </w:r>
      <w:r w:rsidRPr="0091095D">
        <w:t>avanc</w:t>
      </w:r>
      <w:r w:rsidRPr="0091095D">
        <w:rPr>
          <w:rFonts w:ascii="Aptos" w:hAnsi="Aptos" w:cs="Aptos"/>
        </w:rPr>
        <w:t>é</w:t>
      </w:r>
      <w:r w:rsidRPr="0091095D">
        <w:t>es)</w:t>
      </w:r>
      <w:r w:rsidRPr="0091095D">
        <w:t xml:space="preserve"> </w:t>
      </w:r>
    </w:p>
    <w:p w14:paraId="012877C4" w14:textId="77777777" w:rsidR="0091095D" w:rsidRDefault="0091095D" w:rsidP="0091095D">
      <w:pPr>
        <w:pStyle w:val="Paragraphedeliste"/>
        <w:numPr>
          <w:ilvl w:val="0"/>
          <w:numId w:val="1"/>
        </w:numPr>
      </w:pPr>
      <w:r w:rsidRPr="0091095D">
        <w:rPr>
          <w:rFonts w:ascii="Tahoma" w:hAnsi="Tahoma" w:cs="Tahoma"/>
        </w:rPr>
        <w:t>﻿﻿</w:t>
      </w:r>
      <w:r w:rsidRPr="0091095D">
        <w:t xml:space="preserve">noire (espionnage industriel) </w:t>
      </w:r>
    </w:p>
    <w:p w14:paraId="4948E30F" w14:textId="77777777" w:rsidR="0091095D" w:rsidRDefault="0091095D" w:rsidP="0091095D">
      <w:pPr>
        <w:pStyle w:val="Paragraphedeliste"/>
      </w:pPr>
    </w:p>
    <w:p w14:paraId="092E16FB" w14:textId="77777777" w:rsidR="0091095D" w:rsidRDefault="0091095D" w:rsidP="0091095D">
      <w:pPr>
        <w:pStyle w:val="Paragraphedeliste"/>
      </w:pPr>
      <w:r w:rsidRPr="0091095D">
        <w:rPr>
          <w:rStyle w:val="Titre2Car"/>
          <w:u w:val="single"/>
        </w:rPr>
        <w:t>Etapes :</w:t>
      </w:r>
      <w:r w:rsidRPr="0091095D">
        <w:t xml:space="preserve"> </w:t>
      </w:r>
    </w:p>
    <w:p w14:paraId="191C622F" w14:textId="77777777" w:rsidR="0091095D" w:rsidRDefault="0091095D" w:rsidP="0091095D">
      <w:pPr>
        <w:pStyle w:val="Paragraphedeliste"/>
      </w:pPr>
    </w:p>
    <w:p w14:paraId="33C04074" w14:textId="7175637A" w:rsidR="0091095D" w:rsidRDefault="0091095D" w:rsidP="0091095D">
      <w:pPr>
        <w:pStyle w:val="Paragraphedeliste"/>
        <w:numPr>
          <w:ilvl w:val="0"/>
          <w:numId w:val="2"/>
        </w:numPr>
        <w:rPr>
          <w:rFonts w:ascii="MS Gothic" w:eastAsia="MS Gothic" w:hAnsi="MS Gothic" w:cs="MS Gothic"/>
        </w:rPr>
      </w:pPr>
      <w:r w:rsidRPr="0091095D">
        <w:rPr>
          <w:rFonts w:ascii="Tahoma" w:hAnsi="Tahoma" w:cs="Tahoma"/>
        </w:rPr>
        <w:t>﻿﻿﻿</w:t>
      </w:r>
      <w:r w:rsidRPr="0091095D">
        <w:t>D</w:t>
      </w:r>
      <w:r w:rsidRPr="0091095D">
        <w:rPr>
          <w:rFonts w:ascii="Aptos" w:hAnsi="Aptos" w:cs="Aptos"/>
        </w:rPr>
        <w:t>é</w:t>
      </w:r>
      <w:r w:rsidRPr="0091095D">
        <w:t>finir les besoins</w:t>
      </w:r>
    </w:p>
    <w:p w14:paraId="7E972702" w14:textId="77777777" w:rsidR="0091095D" w:rsidRDefault="0091095D" w:rsidP="0091095D">
      <w:pPr>
        <w:pStyle w:val="Paragraphedeliste"/>
        <w:ind w:left="1080" w:firstLine="336"/>
      </w:pPr>
      <w:r w:rsidRPr="0091095D">
        <w:t>Axes</w:t>
      </w:r>
      <w:r w:rsidRPr="0091095D">
        <w:t xml:space="preserve"> de recherche, cibles, planification, d</w:t>
      </w:r>
      <w:r w:rsidRPr="0091095D">
        <w:rPr>
          <w:rFonts w:ascii="Aptos" w:hAnsi="Aptos" w:cs="Aptos"/>
        </w:rPr>
        <w:t>é</w:t>
      </w:r>
      <w:r w:rsidRPr="0091095D">
        <w:t>lais, co</w:t>
      </w:r>
      <w:r w:rsidRPr="0091095D">
        <w:rPr>
          <w:rFonts w:ascii="Aptos" w:hAnsi="Aptos" w:cs="Aptos"/>
        </w:rPr>
        <w:t>û</w:t>
      </w:r>
      <w:r w:rsidRPr="0091095D">
        <w:t xml:space="preserve">t </w:t>
      </w:r>
    </w:p>
    <w:p w14:paraId="362E9EEC" w14:textId="77777777" w:rsidR="0091095D" w:rsidRPr="0091095D" w:rsidRDefault="0091095D" w:rsidP="0091095D">
      <w:pPr>
        <w:pStyle w:val="Paragraphedeliste"/>
        <w:numPr>
          <w:ilvl w:val="0"/>
          <w:numId w:val="2"/>
        </w:numPr>
      </w:pPr>
      <w:r w:rsidRPr="0091095D">
        <w:rPr>
          <w:rFonts w:ascii="Tahoma" w:hAnsi="Tahoma" w:cs="Tahoma"/>
        </w:rPr>
        <w:t>﻿﻿﻿</w:t>
      </w:r>
      <w:r w:rsidRPr="0091095D">
        <w:t>Collecter les informations</w:t>
      </w:r>
    </w:p>
    <w:p w14:paraId="7A7888ED" w14:textId="1A39FABF" w:rsidR="0091095D" w:rsidRDefault="0091095D" w:rsidP="0091095D">
      <w:pPr>
        <w:pStyle w:val="Paragraphedeliste"/>
        <w:ind w:left="1080" w:firstLine="336"/>
        <w:rPr>
          <w:rFonts w:ascii="Tahoma" w:hAnsi="Tahoma" w:cs="Tahoma"/>
        </w:rPr>
      </w:pPr>
      <w:r w:rsidRPr="0091095D">
        <w:t>Choix</w:t>
      </w:r>
      <w:r w:rsidRPr="0091095D">
        <w:t xml:space="preserve"> des sources, internes et externes, gratuites et payantes </w:t>
      </w:r>
      <w:r w:rsidRPr="0091095D">
        <w:rPr>
          <w:rFonts w:ascii="Tahoma" w:hAnsi="Tahoma" w:cs="Tahoma"/>
        </w:rPr>
        <w:t>﻿﻿﻿</w:t>
      </w:r>
    </w:p>
    <w:p w14:paraId="767CC7F5" w14:textId="77777777" w:rsidR="0091095D" w:rsidRPr="0091095D" w:rsidRDefault="0091095D" w:rsidP="0091095D">
      <w:pPr>
        <w:pStyle w:val="Paragraphedeliste"/>
        <w:numPr>
          <w:ilvl w:val="0"/>
          <w:numId w:val="2"/>
        </w:numPr>
      </w:pPr>
      <w:r w:rsidRPr="0091095D">
        <w:t xml:space="preserve">Regrouper las informations </w:t>
      </w:r>
    </w:p>
    <w:p w14:paraId="79858736" w14:textId="77777777" w:rsidR="0091095D" w:rsidRDefault="0091095D" w:rsidP="0091095D">
      <w:pPr>
        <w:pStyle w:val="Paragraphedeliste"/>
        <w:ind w:left="1416"/>
      </w:pPr>
      <w:r w:rsidRPr="0091095D">
        <w:t>On diff</w:t>
      </w:r>
      <w:r w:rsidRPr="0091095D">
        <w:rPr>
          <w:rFonts w:ascii="Aptos" w:hAnsi="Aptos" w:cs="Aptos"/>
        </w:rPr>
        <w:t>é</w:t>
      </w:r>
      <w:r w:rsidRPr="0091095D">
        <w:t xml:space="preserve">rencie les information formelles (internet, presse) et informelles (salons, rencontres). </w:t>
      </w:r>
    </w:p>
    <w:p w14:paraId="6BF9819B" w14:textId="0EC733D8" w:rsidR="0091095D" w:rsidRDefault="0091095D" w:rsidP="0091095D">
      <w:pPr>
        <w:pStyle w:val="Paragraphedeliste"/>
        <w:numPr>
          <w:ilvl w:val="0"/>
          <w:numId w:val="2"/>
        </w:numPr>
      </w:pPr>
      <w:r w:rsidRPr="0091095D">
        <w:rPr>
          <w:rFonts w:ascii="Tahoma" w:hAnsi="Tahoma" w:cs="Tahoma"/>
        </w:rPr>
        <w:t>﻿﻿﻿</w:t>
      </w:r>
      <w:r w:rsidRPr="0091095D">
        <w:t xml:space="preserve"> Analyser les informations </w:t>
      </w:r>
      <w:r w:rsidRPr="0091095D">
        <w:rPr>
          <w:rFonts w:ascii="Tahoma" w:hAnsi="Tahoma" w:cs="Tahoma"/>
        </w:rPr>
        <w:t>﻿﻿﻿</w:t>
      </w:r>
      <w:r w:rsidRPr="0091095D">
        <w:t xml:space="preserve"> </w:t>
      </w:r>
    </w:p>
    <w:p w14:paraId="64FE983F" w14:textId="41215A27" w:rsidR="0091095D" w:rsidRDefault="0091095D" w:rsidP="0091095D">
      <w:pPr>
        <w:pStyle w:val="Paragraphedeliste"/>
        <w:numPr>
          <w:ilvl w:val="0"/>
          <w:numId w:val="2"/>
        </w:numPr>
      </w:pPr>
      <w:r w:rsidRPr="0091095D">
        <w:t xml:space="preserve">Diffuser l'information </w:t>
      </w:r>
      <w:r w:rsidRPr="0091095D">
        <w:rPr>
          <w:rFonts w:ascii="Tahoma" w:hAnsi="Tahoma" w:cs="Tahoma"/>
        </w:rPr>
        <w:t>﻿﻿﻿</w:t>
      </w:r>
    </w:p>
    <w:p w14:paraId="72AAD9B4" w14:textId="0B1CA550" w:rsidR="0091095D" w:rsidRDefault="0091095D" w:rsidP="0091095D">
      <w:pPr>
        <w:pStyle w:val="Paragraphedeliste"/>
        <w:numPr>
          <w:ilvl w:val="0"/>
          <w:numId w:val="2"/>
        </w:numPr>
      </w:pPr>
      <w:r w:rsidRPr="0091095D">
        <w:t>Sauvegarder les r</w:t>
      </w:r>
      <w:r w:rsidRPr="0091095D">
        <w:rPr>
          <w:rFonts w:ascii="Aptos" w:hAnsi="Aptos" w:cs="Aptos"/>
        </w:rPr>
        <w:t>é</w:t>
      </w:r>
      <w:r w:rsidRPr="0091095D">
        <w:t>sultats</w:t>
      </w:r>
    </w:p>
    <w:p w14:paraId="786FDCCD" w14:textId="2464F981" w:rsidR="009C67B8" w:rsidRPr="009C67B8" w:rsidRDefault="009C67B8" w:rsidP="009C67B8">
      <w:pPr>
        <w:pStyle w:val="Titre2"/>
        <w:rPr>
          <w:u w:val="single"/>
        </w:rPr>
      </w:pPr>
      <w:r w:rsidRPr="009C67B8">
        <w:rPr>
          <w:u w:val="single"/>
        </w:rPr>
        <w:t xml:space="preserve">Veille </w:t>
      </w:r>
      <w:r w:rsidRPr="009C67B8">
        <w:rPr>
          <w:u w:val="single"/>
        </w:rPr>
        <w:t>réputationnelle :</w:t>
      </w:r>
    </w:p>
    <w:p w14:paraId="1AEF7125" w14:textId="77777777" w:rsidR="009C67B8" w:rsidRDefault="009C67B8" w:rsidP="00F06841">
      <w:r w:rsidRPr="009C67B8">
        <w:t>On recherche l'e-réputation de l'entreprise</w:t>
      </w:r>
      <w:r>
        <w:t>.</w:t>
      </w:r>
    </w:p>
    <w:p w14:paraId="615B021C" w14:textId="18339473" w:rsidR="009C67B8" w:rsidRPr="00AD6163" w:rsidRDefault="009C67B8" w:rsidP="00AD6163">
      <w:pPr>
        <w:pStyle w:val="Titre2"/>
        <w:rPr>
          <w:u w:val="single"/>
        </w:rPr>
      </w:pPr>
      <w:r w:rsidRPr="00AD6163">
        <w:rPr>
          <w:u w:val="single"/>
        </w:rPr>
        <w:t xml:space="preserve">Outils informatiques </w:t>
      </w:r>
      <w:r w:rsidRPr="00AD6163">
        <w:rPr>
          <w:u w:val="single"/>
        </w:rPr>
        <w:t>possibles :</w:t>
      </w:r>
      <w:r w:rsidRPr="00AD6163">
        <w:rPr>
          <w:u w:val="single"/>
        </w:rPr>
        <w:t xml:space="preserve"> </w:t>
      </w:r>
    </w:p>
    <w:p w14:paraId="1856C2DB" w14:textId="166B9E43" w:rsidR="009C67B8" w:rsidRPr="009C67B8" w:rsidRDefault="009C67B8" w:rsidP="009C67B8">
      <w:pPr>
        <w:pStyle w:val="Paragraphedeliste"/>
        <w:numPr>
          <w:ilvl w:val="0"/>
          <w:numId w:val="1"/>
        </w:numPr>
        <w:rPr>
          <w:rFonts w:ascii="Tahoma" w:hAnsi="Tahoma" w:cs="Tahoma"/>
        </w:rPr>
      </w:pPr>
      <w:r w:rsidRPr="009C67B8">
        <w:rPr>
          <w:rFonts w:ascii="Tahoma" w:hAnsi="Tahoma" w:cs="Tahoma"/>
        </w:rPr>
        <w:t>﻿﻿</w:t>
      </w:r>
      <w:r w:rsidRPr="009C67B8">
        <w:t xml:space="preserve">Google Alerte, </w:t>
      </w:r>
      <w:proofErr w:type="spellStart"/>
      <w:r w:rsidRPr="009C67B8">
        <w:t>Talkwalker</w:t>
      </w:r>
      <w:proofErr w:type="spellEnd"/>
      <w:r w:rsidRPr="009C67B8">
        <w:t xml:space="preserve"> Alerte </w:t>
      </w:r>
      <w:r w:rsidRPr="009C67B8">
        <w:rPr>
          <w:rFonts w:ascii="Tahoma" w:hAnsi="Tahoma" w:cs="Tahoma"/>
        </w:rPr>
        <w:t>﻿﻿</w:t>
      </w:r>
    </w:p>
    <w:p w14:paraId="0E8C22B7" w14:textId="77777777" w:rsidR="009C67B8" w:rsidRDefault="009C67B8" w:rsidP="009C67B8">
      <w:pPr>
        <w:pStyle w:val="Paragraphedeliste"/>
        <w:numPr>
          <w:ilvl w:val="0"/>
          <w:numId w:val="1"/>
        </w:numPr>
      </w:pPr>
      <w:r w:rsidRPr="009C67B8">
        <w:t xml:space="preserve">Pocket, Scoop </w:t>
      </w:r>
      <w:proofErr w:type="spellStart"/>
      <w:proofErr w:type="gramStart"/>
      <w:r w:rsidRPr="009C67B8">
        <w:t>it</w:t>
      </w:r>
      <w:proofErr w:type="spellEnd"/>
      <w:r w:rsidRPr="009C67B8">
        <w:t xml:space="preserve"> ,</w:t>
      </w:r>
      <w:proofErr w:type="gramEnd"/>
      <w:r w:rsidRPr="009C67B8">
        <w:t xml:space="preserve"> Netvibes, </w:t>
      </w:r>
      <w:proofErr w:type="spellStart"/>
      <w:r w:rsidRPr="009C67B8">
        <w:t>Feedly</w:t>
      </w:r>
      <w:proofErr w:type="spellEnd"/>
      <w:r w:rsidRPr="009C67B8">
        <w:t xml:space="preserve"> </w:t>
      </w:r>
    </w:p>
    <w:p w14:paraId="73D424FD" w14:textId="40BB4990" w:rsidR="00F06841" w:rsidRDefault="009C67B8" w:rsidP="009C67B8">
      <w:pPr>
        <w:pStyle w:val="Paragraphedeliste"/>
        <w:numPr>
          <w:ilvl w:val="0"/>
          <w:numId w:val="1"/>
        </w:numPr>
      </w:pPr>
      <w:r w:rsidRPr="009C67B8">
        <w:rPr>
          <w:rFonts w:ascii="Tahoma" w:hAnsi="Tahoma" w:cs="Tahoma"/>
        </w:rPr>
        <w:t>﻿﻿</w:t>
      </w:r>
      <w:proofErr w:type="spellStart"/>
      <w:r w:rsidRPr="009C67B8">
        <w:t>Hootsuite</w:t>
      </w:r>
      <w:proofErr w:type="spellEnd"/>
      <w:r w:rsidRPr="009C67B8">
        <w:t>,</w:t>
      </w:r>
      <w:r w:rsidRPr="009C67B8">
        <w:t xml:space="preserve"> </w:t>
      </w:r>
      <w:proofErr w:type="spellStart"/>
      <w:r w:rsidRPr="009C67B8">
        <w:t>Tweetdeck</w:t>
      </w:r>
      <w:proofErr w:type="spellEnd"/>
    </w:p>
    <w:sectPr w:rsidR="00F068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E01D3"/>
    <w:multiLevelType w:val="hybridMultilevel"/>
    <w:tmpl w:val="F5CC5CB4"/>
    <w:lvl w:ilvl="0" w:tplc="89C4BA3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964619"/>
    <w:multiLevelType w:val="hybridMultilevel"/>
    <w:tmpl w:val="16DEB6A0"/>
    <w:lvl w:ilvl="0" w:tplc="00725C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6293283">
    <w:abstractNumId w:val="1"/>
  </w:num>
  <w:num w:numId="2" w16cid:durableId="28723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C4B"/>
    <w:rsid w:val="00735463"/>
    <w:rsid w:val="00811595"/>
    <w:rsid w:val="0091095D"/>
    <w:rsid w:val="009C67B8"/>
    <w:rsid w:val="00AD6163"/>
    <w:rsid w:val="00B23C4B"/>
    <w:rsid w:val="00C9056C"/>
    <w:rsid w:val="00CC6DFC"/>
    <w:rsid w:val="00D675F8"/>
    <w:rsid w:val="00F06841"/>
    <w:rsid w:val="00FA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3D3AC"/>
  <w15:chartTrackingRefBased/>
  <w15:docId w15:val="{2CD181F1-94A6-4EC0-816A-4A4D61258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3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3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3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3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3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3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3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3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3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3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23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3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3C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3C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3C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3C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3C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3C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3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3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3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3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3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3C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3C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3C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3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3C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3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334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DERKAOUI (sderkaoui)</dc:creator>
  <cp:keywords/>
  <dc:description/>
  <cp:lastModifiedBy>Sara DERKAOUI (sderkaoui)</cp:lastModifiedBy>
  <cp:revision>1</cp:revision>
  <dcterms:created xsi:type="dcterms:W3CDTF">2025-12-01T09:22:00Z</dcterms:created>
  <dcterms:modified xsi:type="dcterms:W3CDTF">2025-12-01T10:41:00Z</dcterms:modified>
</cp:coreProperties>
</file>