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s3t2e3ra36f" w:id="0"/>
      <w:bookmarkEnd w:id="0"/>
      <w:r w:rsidDel="00000000" w:rsidR="00000000" w:rsidRPr="00000000">
        <w:rPr>
          <w:rtl w:val="0"/>
        </w:rPr>
        <w:t xml:space="preserve">Read Me: USTA Tennis Match Automated Outreach Agent</w:t>
      </w:r>
    </w:p>
    <w:p w:rsidR="00000000" w:rsidDel="00000000" w:rsidP="00000000" w:rsidRDefault="00000000" w:rsidRPr="00000000" w14:paraId="00000002">
      <w:pPr>
        <w:rPr/>
      </w:pPr>
      <w:r w:rsidDel="00000000" w:rsidR="00000000" w:rsidRPr="00000000">
        <w:rPr>
          <w:rtl w:val="0"/>
        </w:rPr>
        <w:t xml:space="preserve">The instructions in this agent are based on using Gmail.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Update all text in Title Case in brackets to hard code your team, league, and club details. Here are two examples of the content you want to replace and hard code with the appropriate details of your team: </w:t>
      </w:r>
      <w:r w:rsidDel="00000000" w:rsidR="00000000" w:rsidRPr="00000000">
        <w:rPr>
          <w:rFonts w:ascii="Roboto Mono" w:cs="Roboto Mono" w:eastAsia="Roboto Mono" w:hAnsi="Roboto Mono"/>
          <w:color w:val="188038"/>
          <w:rtl w:val="0"/>
        </w:rPr>
        <w:t xml:space="preserve">[Your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[Team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[Home Club Name]</w:t>
      </w: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All content in brackets in all capital letters will be populated by the data file you need to create. These are personalization fields that will be populated automatically from the data file, for example: </w:t>
      </w:r>
      <w:r w:rsidDel="00000000" w:rsidR="00000000" w:rsidRPr="00000000">
        <w:rPr>
          <w:rFonts w:ascii="Roboto Mono" w:cs="Roboto Mono" w:eastAsia="Roboto Mono" w:hAnsi="Roboto Mono"/>
          <w:color w:val="188038"/>
          <w:rtl w:val="0"/>
        </w:rPr>
        <w:t xml:space="preserve">[MATCH 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[MATCH DAY]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[MATCH TIME]</w:t>
      </w:r>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Use the included data file template to personalize the email outreach. Fill in the data for your upcoming matches and opponent information.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agent will "run outreach," "check the match schedule," "send court confirmations," "prep this week's tennis emails," "check with home club contact," "follow up with the club," or handle anything about confirming courts, lineups, or match details with the home club or an opponent captain.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agent reads your live schedule sheet, finds matches 7 days out, and drafts (never auto-sends) the correct confirmation or reminder email in Gmail based on home/away status and whether the club has confirmed courts.</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