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AFD47" w14:textId="77777777" w:rsidR="00C232DD" w:rsidRDefault="00C232DD">
      <w:pPr>
        <w:rPr>
          <w:b/>
          <w:bCs/>
        </w:rPr>
      </w:pPr>
    </w:p>
    <w:p w14:paraId="7BD6C4A3" w14:textId="677350E7" w:rsidR="004C2742" w:rsidRDefault="00C232DD">
      <w:pPr>
        <w:rPr>
          <w:b/>
          <w:bCs/>
        </w:rPr>
      </w:pPr>
      <w:r w:rsidRPr="00C232DD">
        <w:rPr>
          <w:b/>
          <w:bCs/>
        </w:rPr>
        <w:t xml:space="preserve">Predictive Maintenance: Schedule Maintenance by estimating the time to Failure | Trisha Winquist </w:t>
      </w:r>
    </w:p>
    <w:p w14:paraId="2846C5B6" w14:textId="3EAED13F" w:rsidR="004440BF" w:rsidRDefault="004440BF">
      <w:pPr>
        <w:pBdr>
          <w:bottom w:val="single" w:sz="12" w:space="1" w:color="auto"/>
        </w:pBdr>
      </w:pPr>
      <w:r>
        <w:softHyphen/>
      </w:r>
      <w:r>
        <w:softHyphen/>
      </w:r>
    </w:p>
    <w:p w14:paraId="4DF38C07" w14:textId="79CC6C39" w:rsidR="00C232DD" w:rsidRDefault="00C232DD"/>
    <w:p w14:paraId="3260B8C0" w14:textId="08D89C00" w:rsidR="004440BF" w:rsidRDefault="004440BF">
      <w:pPr>
        <w:rPr>
          <w:b/>
          <w:bCs/>
        </w:rPr>
      </w:pPr>
      <w:r w:rsidRPr="004440BF">
        <w:rPr>
          <w:b/>
          <w:bCs/>
        </w:rPr>
        <w:t>Introduction</w:t>
      </w:r>
    </w:p>
    <w:p w14:paraId="6E4D77BB" w14:textId="77777777" w:rsidR="004440BF" w:rsidRPr="004440BF" w:rsidRDefault="004440BF" w:rsidP="004440BF">
      <w:pPr>
        <w:ind w:firstLine="720"/>
        <w:rPr>
          <w:rFonts w:cstheme="minorHAnsi"/>
          <w:shd w:val="clear" w:color="auto" w:fill="FFFFFF"/>
        </w:rPr>
      </w:pPr>
      <w:r w:rsidRPr="004440BF">
        <w:rPr>
          <w:b/>
          <w:bCs/>
        </w:rPr>
        <w:tab/>
      </w:r>
      <w:r w:rsidRPr="004440BF">
        <w:rPr>
          <w:rFonts w:cstheme="minorHAnsi"/>
          <w:shd w:val="clear" w:color="auto" w:fill="FFFFFF"/>
        </w:rPr>
        <w:t>Predictive maintenance lets you find the optimum time to schedule maintenance by estimating the time to failure. It also pinpoints problems in your machinery and helps you identify the parts that need to be fixed. Using predictive maintenance, you can minimize downtime and maximize equipment lifetime.</w:t>
      </w:r>
    </w:p>
    <w:p w14:paraId="4812A969" w14:textId="77777777" w:rsidR="004440BF" w:rsidRPr="004440BF" w:rsidRDefault="004440BF" w:rsidP="004440BF">
      <w:pPr>
        <w:rPr>
          <w:rFonts w:cstheme="minorHAnsi"/>
          <w:shd w:val="clear" w:color="auto" w:fill="FFFFFF"/>
        </w:rPr>
      </w:pPr>
      <w:r w:rsidRPr="004440BF">
        <w:rPr>
          <w:rFonts w:cstheme="minorHAnsi"/>
          <w:shd w:val="clear" w:color="auto" w:fill="FFFFFF"/>
        </w:rPr>
        <w:t>Every day we rely on a wide range of machines. But the truth is that every machine eventually breaks down unless it’s being maintained. Companies follow different maintenance programs to increase operational reliability and reduce costs. One way is to do reactive maintenance, where the machine is used to its limits and repairs are performed only after machine failure. </w:t>
      </w:r>
    </w:p>
    <w:p w14:paraId="78E57307" w14:textId="5DC2550A" w:rsidR="004440BF" w:rsidRDefault="004440BF">
      <w:pPr>
        <w:rPr>
          <w:rFonts w:cstheme="minorHAnsi"/>
          <w:shd w:val="clear" w:color="auto" w:fill="FFFFFF"/>
        </w:rPr>
      </w:pPr>
      <w:r w:rsidRPr="004440BF">
        <w:rPr>
          <w:rFonts w:cstheme="minorHAnsi"/>
          <w:shd w:val="clear" w:color="auto" w:fill="FFFFFF"/>
        </w:rPr>
        <w:t>One big challenge with preventive maintenance is determining when to do maintenance. Since you don’t know when failure will occur, you must be conservative in your planning, especially if you’re operating safety-critical equipment. But by scheduling maintenance very early, you’re wasting machine life that is still usable, and this adds to your costs.</w:t>
      </w:r>
    </w:p>
    <w:p w14:paraId="03454916" w14:textId="6C969005" w:rsidR="004440BF" w:rsidRDefault="004440BF">
      <w:pPr>
        <w:rPr>
          <w:rFonts w:cstheme="minorHAnsi"/>
          <w:shd w:val="clear" w:color="auto" w:fill="FFFFFF"/>
        </w:rPr>
      </w:pPr>
      <w:r>
        <w:rPr>
          <w:rFonts w:cstheme="minorHAnsi"/>
          <w:shd w:val="clear" w:color="auto" w:fill="FFFFFF"/>
        </w:rPr>
        <w:t>Utilizing machine learning techniques, this research presents a study on early detection of machine failure.</w:t>
      </w:r>
    </w:p>
    <w:p w14:paraId="672002AE" w14:textId="00B24A35" w:rsidR="00EB2BB9" w:rsidRDefault="00EB2BB9">
      <w:pPr>
        <w:rPr>
          <w:rFonts w:cstheme="minorHAnsi"/>
          <w:shd w:val="clear" w:color="auto" w:fill="FFFFFF"/>
        </w:rPr>
      </w:pPr>
      <w:r w:rsidRPr="00EB2BB9">
        <w:rPr>
          <w:rFonts w:cstheme="minorHAnsi"/>
          <w:b/>
          <w:bCs/>
          <w:shd w:val="clear" w:color="auto" w:fill="FFFFFF"/>
        </w:rPr>
        <w:t>Data Acquisition:</w:t>
      </w:r>
      <w:r>
        <w:rPr>
          <w:rFonts w:cstheme="minorHAnsi"/>
          <w:shd w:val="clear" w:color="auto" w:fill="FFFFFF"/>
        </w:rPr>
        <w:t xml:space="preserve"> The foundation of predictive maintenance lies in collecting relevant data. This includes information from sensors, historical records, and real-time monitoring systems. </w:t>
      </w:r>
    </w:p>
    <w:p w14:paraId="57B42A9F" w14:textId="77777777" w:rsidR="00EB2BB9" w:rsidRDefault="00EB2BB9" w:rsidP="00EB2BB9">
      <w:pPr>
        <w:rPr>
          <w:rFonts w:cstheme="minorHAnsi"/>
          <w:color w:val="242424"/>
          <w:spacing w:val="-1"/>
          <w:shd w:val="clear" w:color="auto" w:fill="FFFFFF"/>
        </w:rPr>
      </w:pPr>
      <w:r w:rsidRPr="00EB2BB9">
        <w:rPr>
          <w:rFonts w:cstheme="minorHAnsi"/>
          <w:color w:val="242424"/>
          <w:spacing w:val="-1"/>
          <w:shd w:val="clear" w:color="auto" w:fill="FFFFFF"/>
        </w:rPr>
        <w:t>Machine learning algorithms are the backbone of predictive modeling. These algorithms analyze historical data to create models that predict when equipment failures are likely to occur. By continuously learning from new data, these models evolve</w:t>
      </w:r>
      <w:r>
        <w:rPr>
          <w:rFonts w:cstheme="minorHAnsi"/>
          <w:color w:val="242424"/>
          <w:spacing w:val="-1"/>
          <w:shd w:val="clear" w:color="auto" w:fill="FFFFFF"/>
        </w:rPr>
        <w:t xml:space="preserve"> over time</w:t>
      </w:r>
      <w:r w:rsidRPr="00EB2BB9">
        <w:rPr>
          <w:rFonts w:cstheme="minorHAnsi"/>
          <w:color w:val="242424"/>
          <w:spacing w:val="-1"/>
          <w:shd w:val="clear" w:color="auto" w:fill="FFFFFF"/>
        </w:rPr>
        <w:t>, enhancing their accuracy and reliability.</w:t>
      </w:r>
    </w:p>
    <w:p w14:paraId="2840EB71" w14:textId="51BC8EF1" w:rsidR="00EB2BB9" w:rsidRPr="00EB2BB9" w:rsidRDefault="00EB2BB9" w:rsidP="00EB2BB9">
      <w:pPr>
        <w:rPr>
          <w:rFonts w:cstheme="minorHAnsi"/>
          <w:color w:val="242424"/>
          <w:spacing w:val="-1"/>
          <w:sz w:val="16"/>
          <w:szCs w:val="16"/>
          <w:shd w:val="clear" w:color="auto" w:fill="FFFFFF"/>
        </w:rPr>
      </w:pPr>
      <w:r w:rsidRPr="00EB2BB9">
        <w:rPr>
          <w:rFonts w:eastAsia="Times New Roman" w:cstheme="minorHAnsi"/>
          <w:b/>
          <w:bCs/>
          <w:color w:val="242424"/>
          <w:spacing w:val="-4"/>
          <w:kern w:val="36"/>
        </w:rPr>
        <w:t>Optimizing Maintenance Schedules</w:t>
      </w:r>
      <w:r>
        <w:rPr>
          <w:rFonts w:eastAsia="Times New Roman" w:cstheme="minorHAnsi"/>
          <w:b/>
          <w:bCs/>
          <w:color w:val="242424"/>
          <w:spacing w:val="-4"/>
          <w:kern w:val="36"/>
        </w:rPr>
        <w:t>:</w:t>
      </w:r>
    </w:p>
    <w:p w14:paraId="5D950785" w14:textId="77777777" w:rsidR="00EB2BB9" w:rsidRPr="00EB2BB9" w:rsidRDefault="00EB2BB9" w:rsidP="00EB2BB9">
      <w:r w:rsidRPr="00EB2BB9">
        <w:t>Machine learning algorithms analyze data to determine the optimal times for maintenance activities. This ensures that maintenance interventions are conducted when they are most cost-effective and least disruptive to operations. By avoiding unnecessary maintenance and focusing efforts on equipment that genuinely needs attention, organizations can achieve significant cost savings.</w:t>
      </w:r>
    </w:p>
    <w:p w14:paraId="244CD47A" w14:textId="77777777" w:rsidR="00EB2BB9" w:rsidRPr="00EB2BB9" w:rsidRDefault="00EB2BB9">
      <w:pPr>
        <w:rPr>
          <w:rFonts w:cstheme="minorHAnsi"/>
          <w:sz w:val="18"/>
          <w:szCs w:val="18"/>
          <w:shd w:val="clear" w:color="auto" w:fill="FFFFFF"/>
        </w:rPr>
      </w:pPr>
    </w:p>
    <w:p w14:paraId="69328339" w14:textId="57391D37" w:rsidR="004440BF" w:rsidRDefault="004440BF">
      <w:pPr>
        <w:rPr>
          <w:rFonts w:cstheme="minorHAnsi"/>
          <w:b/>
          <w:bCs/>
          <w:shd w:val="clear" w:color="auto" w:fill="FFFFFF"/>
        </w:rPr>
      </w:pPr>
      <w:r w:rsidRPr="004440BF">
        <w:rPr>
          <w:rFonts w:cstheme="minorHAnsi"/>
          <w:b/>
          <w:bCs/>
          <w:shd w:val="clear" w:color="auto" w:fill="FFFFFF"/>
        </w:rPr>
        <w:t xml:space="preserve">Data Selection </w:t>
      </w:r>
    </w:p>
    <w:p w14:paraId="45229A00" w14:textId="35279AE1" w:rsidR="0003480F" w:rsidRDefault="0003480F">
      <w:pPr>
        <w:rPr>
          <w:rFonts w:cstheme="minorHAnsi"/>
          <w:shd w:val="clear" w:color="auto" w:fill="FFFFFF"/>
        </w:rPr>
      </w:pPr>
      <w:r w:rsidRPr="0003480F">
        <w:rPr>
          <w:rFonts w:cstheme="minorHAnsi"/>
          <w:shd w:val="clear" w:color="auto" w:fill="FFFFFF"/>
        </w:rPr>
        <w:tab/>
        <w:t>Since real predictive maintenance datasets are difficult to obtain, the data set was obtained from the UC Irvine Machine Learning Repository (AI4I Predictive maintenance Dataset) This 2020 Predictive maintenance Dataset is a synthetic dataset that reflects area predictive maintenance data encountered in this industry. This Dataset is a multivariate, Time-Series with 10000 instances and has 14 columns.</w:t>
      </w:r>
    </w:p>
    <w:p w14:paraId="797734B0" w14:textId="6755A3BC" w:rsidR="0003480F" w:rsidRDefault="0003480F">
      <w:pPr>
        <w:rPr>
          <w:rFonts w:cstheme="minorHAnsi"/>
          <w:shd w:val="clear" w:color="auto" w:fill="FFFFFF"/>
        </w:rPr>
      </w:pPr>
      <w:r>
        <w:rPr>
          <w:rFonts w:cstheme="minorHAnsi"/>
          <w:shd w:val="clear" w:color="auto" w:fill="FFFFFF"/>
        </w:rPr>
        <w:lastRenderedPageBreak/>
        <w:t xml:space="preserve">There are two target groups: </w:t>
      </w:r>
    </w:p>
    <w:p w14:paraId="5B774B99" w14:textId="3BBB783D" w:rsidR="0003480F" w:rsidRDefault="0003480F" w:rsidP="0003480F">
      <w:pPr>
        <w:pStyle w:val="ListParagraph"/>
        <w:numPr>
          <w:ilvl w:val="0"/>
          <w:numId w:val="4"/>
        </w:numPr>
        <w:rPr>
          <w:rFonts w:cstheme="minorHAnsi"/>
          <w:shd w:val="clear" w:color="auto" w:fill="FFFFFF"/>
        </w:rPr>
      </w:pPr>
      <w:r>
        <w:rPr>
          <w:rFonts w:cstheme="minorHAnsi"/>
          <w:shd w:val="clear" w:color="auto" w:fill="FFFFFF"/>
        </w:rPr>
        <w:t xml:space="preserve">Target: Failure or Not </w:t>
      </w:r>
    </w:p>
    <w:p w14:paraId="2200A284" w14:textId="3702FFB0" w:rsidR="0003480F" w:rsidRPr="0003480F" w:rsidRDefault="0003480F" w:rsidP="0003480F">
      <w:pPr>
        <w:pStyle w:val="ListParagraph"/>
        <w:numPr>
          <w:ilvl w:val="0"/>
          <w:numId w:val="4"/>
        </w:numPr>
        <w:rPr>
          <w:rFonts w:cstheme="minorHAnsi"/>
          <w:shd w:val="clear" w:color="auto" w:fill="FFFFFF"/>
        </w:rPr>
      </w:pPr>
      <w:r>
        <w:rPr>
          <w:rFonts w:cstheme="minorHAnsi"/>
          <w:shd w:val="clear" w:color="auto" w:fill="FFFFFF"/>
        </w:rPr>
        <w:t>Failure Type: Type of Failure</w:t>
      </w:r>
    </w:p>
    <w:p w14:paraId="65AF6184" w14:textId="1385238E" w:rsidR="00312AA1" w:rsidRPr="00FE4A9D" w:rsidRDefault="00312AA1" w:rsidP="00312AA1">
      <w:pPr>
        <w:spacing w:before="120" w:after="120" w:line="240" w:lineRule="auto"/>
        <w:textAlignment w:val="baseline"/>
        <w:rPr>
          <w:rFonts w:cstheme="minorHAnsi"/>
          <w:sz w:val="21"/>
          <w:szCs w:val="21"/>
          <w:shd w:val="clear" w:color="auto" w:fill="FFFFFF"/>
        </w:rPr>
      </w:pPr>
      <w:r w:rsidRPr="00FE4A9D">
        <w:rPr>
          <w:rFonts w:cstheme="minorHAnsi"/>
          <w:sz w:val="21"/>
          <w:szCs w:val="21"/>
          <w:shd w:val="clear" w:color="auto" w:fill="FFFFFF"/>
        </w:rPr>
        <w:t xml:space="preserve">Overall, the dataset appears to be focused on monitoring and recording data related to manufacturing or production processes, including various machines. </w:t>
      </w:r>
      <w:r w:rsidR="00FE4A9D">
        <w:rPr>
          <w:rFonts w:cstheme="minorHAnsi"/>
          <w:sz w:val="21"/>
          <w:szCs w:val="21"/>
          <w:shd w:val="clear" w:color="auto" w:fill="FFFFFF"/>
        </w:rPr>
        <w:t>Different types of machines are likely</w:t>
      </w:r>
      <w:r w:rsidRPr="00FE4A9D">
        <w:rPr>
          <w:rFonts w:cstheme="minorHAnsi"/>
          <w:sz w:val="21"/>
          <w:szCs w:val="21"/>
          <w:shd w:val="clear" w:color="auto" w:fill="FFFFFF"/>
        </w:rPr>
        <w:t xml:space="preserve"> used in the process, each associated with specific product quality variants and tool wear characteristics.</w:t>
      </w:r>
    </w:p>
    <w:p w14:paraId="3087AD68" w14:textId="193A1E76" w:rsidR="004440BF" w:rsidRPr="00312AA1" w:rsidRDefault="004440BF" w:rsidP="00312AA1">
      <w:pPr>
        <w:pStyle w:val="ListParagraph"/>
        <w:numPr>
          <w:ilvl w:val="0"/>
          <w:numId w:val="3"/>
        </w:numPr>
        <w:spacing w:before="120" w:after="120" w:line="240" w:lineRule="auto"/>
        <w:textAlignment w:val="baseline"/>
        <w:rPr>
          <w:rFonts w:eastAsia="Times New Roman" w:cstheme="minorHAnsi"/>
        </w:rPr>
      </w:pPr>
      <w:r w:rsidRPr="00312AA1">
        <w:rPr>
          <w:rFonts w:eastAsia="Times New Roman" w:cstheme="minorHAnsi"/>
          <w:b/>
          <w:bCs/>
        </w:rPr>
        <w:t>UID</w:t>
      </w:r>
      <w:r w:rsidRPr="00312AA1">
        <w:rPr>
          <w:rFonts w:eastAsia="Times New Roman" w:cstheme="minorHAnsi"/>
        </w:rPr>
        <w:t>: unique identifier ranging from 1 to 10000</w:t>
      </w:r>
    </w:p>
    <w:p w14:paraId="60142EEB" w14:textId="77777777" w:rsidR="004440BF" w:rsidRPr="00224956" w:rsidRDefault="004440BF" w:rsidP="004440BF">
      <w:pPr>
        <w:numPr>
          <w:ilvl w:val="0"/>
          <w:numId w:val="1"/>
        </w:numPr>
        <w:spacing w:before="120" w:after="120" w:line="240" w:lineRule="auto"/>
        <w:textAlignment w:val="baseline"/>
        <w:rPr>
          <w:rFonts w:eastAsia="Times New Roman" w:cstheme="minorHAnsi"/>
        </w:rPr>
      </w:pPr>
      <w:r w:rsidRPr="00224956">
        <w:rPr>
          <w:rFonts w:eastAsia="Times New Roman" w:cstheme="minorHAnsi"/>
          <w:b/>
          <w:bCs/>
        </w:rPr>
        <w:t>Product ID:</w:t>
      </w:r>
      <w:r w:rsidRPr="00224956">
        <w:rPr>
          <w:rFonts w:eastAsia="Times New Roman" w:cstheme="minorHAnsi"/>
        </w:rPr>
        <w:t xml:space="preserve"> consisting of a letter L, M, or H for low (50% of all products), medium (30%), and high (20%) as product quality variants and a variant-specific serial number</w:t>
      </w:r>
    </w:p>
    <w:p w14:paraId="0158D9CC" w14:textId="77777777" w:rsidR="004440BF" w:rsidRPr="00224956" w:rsidRDefault="004440BF" w:rsidP="004440BF">
      <w:pPr>
        <w:numPr>
          <w:ilvl w:val="0"/>
          <w:numId w:val="1"/>
        </w:numPr>
        <w:spacing w:before="120" w:after="120" w:line="240" w:lineRule="auto"/>
        <w:textAlignment w:val="baseline"/>
        <w:rPr>
          <w:rFonts w:eastAsia="Times New Roman" w:cstheme="minorHAnsi"/>
        </w:rPr>
      </w:pPr>
      <w:r w:rsidRPr="00224956">
        <w:rPr>
          <w:rFonts w:eastAsia="Times New Roman" w:cstheme="minorHAnsi"/>
          <w:b/>
          <w:bCs/>
        </w:rPr>
        <w:t>Air Temperature [K]:</w:t>
      </w:r>
      <w:r w:rsidRPr="00224956">
        <w:rPr>
          <w:rFonts w:eastAsia="Times New Roman" w:cstheme="minorHAnsi"/>
        </w:rPr>
        <w:t xml:space="preserve"> generated using a random walk process later normalized to a standard deviation of 2 K around 300 K</w:t>
      </w:r>
    </w:p>
    <w:p w14:paraId="48A81437" w14:textId="77777777" w:rsidR="004440BF" w:rsidRPr="00224956" w:rsidRDefault="004440BF" w:rsidP="004440BF">
      <w:pPr>
        <w:numPr>
          <w:ilvl w:val="0"/>
          <w:numId w:val="1"/>
        </w:numPr>
        <w:spacing w:before="120" w:after="120" w:line="240" w:lineRule="auto"/>
        <w:textAlignment w:val="baseline"/>
        <w:rPr>
          <w:rFonts w:eastAsia="Times New Roman" w:cstheme="minorHAnsi"/>
        </w:rPr>
      </w:pPr>
      <w:r w:rsidRPr="00224956">
        <w:rPr>
          <w:rFonts w:eastAsia="Times New Roman" w:cstheme="minorHAnsi"/>
          <w:b/>
          <w:bCs/>
        </w:rPr>
        <w:t>Process Temperature [K]:</w:t>
      </w:r>
      <w:r w:rsidRPr="00224956">
        <w:rPr>
          <w:rFonts w:eastAsia="Times New Roman" w:cstheme="minorHAnsi"/>
        </w:rPr>
        <w:t xml:space="preserve"> generated using a random walk process normalized to a standard deviation of 1 K, added to the air temperature plus 10 K.</w:t>
      </w:r>
    </w:p>
    <w:p w14:paraId="731C6928" w14:textId="6CF24D7A" w:rsidR="004440BF" w:rsidRPr="00224956" w:rsidRDefault="004440BF" w:rsidP="004440BF">
      <w:pPr>
        <w:numPr>
          <w:ilvl w:val="0"/>
          <w:numId w:val="1"/>
        </w:numPr>
        <w:spacing w:before="120" w:after="120" w:line="240" w:lineRule="auto"/>
        <w:textAlignment w:val="baseline"/>
        <w:rPr>
          <w:rFonts w:eastAsia="Times New Roman" w:cstheme="minorHAnsi"/>
        </w:rPr>
      </w:pPr>
      <w:r w:rsidRPr="00224956">
        <w:rPr>
          <w:rFonts w:eastAsia="Times New Roman" w:cstheme="minorHAnsi"/>
          <w:b/>
          <w:bCs/>
        </w:rPr>
        <w:t>Rotational Speed [rpm]:</w:t>
      </w:r>
      <w:r w:rsidRPr="00224956">
        <w:rPr>
          <w:rFonts w:eastAsia="Times New Roman" w:cstheme="minorHAnsi"/>
        </w:rPr>
        <w:t xml:space="preserve"> calculated from power of 2860 W, overlaid with a normally distributed noise</w:t>
      </w:r>
    </w:p>
    <w:p w14:paraId="23FB0D68" w14:textId="77777777" w:rsidR="004440BF" w:rsidRPr="00224956" w:rsidRDefault="004440BF" w:rsidP="004440BF">
      <w:pPr>
        <w:numPr>
          <w:ilvl w:val="0"/>
          <w:numId w:val="1"/>
        </w:numPr>
        <w:spacing w:before="120" w:after="120" w:line="240" w:lineRule="auto"/>
        <w:textAlignment w:val="baseline"/>
        <w:rPr>
          <w:rFonts w:eastAsia="Times New Roman" w:cstheme="minorHAnsi"/>
        </w:rPr>
      </w:pPr>
      <w:r w:rsidRPr="00224956">
        <w:rPr>
          <w:rFonts w:eastAsia="Times New Roman" w:cstheme="minorHAnsi"/>
          <w:b/>
          <w:bCs/>
        </w:rPr>
        <w:t>Torque [Nm]:</w:t>
      </w:r>
      <w:r w:rsidRPr="00224956">
        <w:rPr>
          <w:rFonts w:eastAsia="Times New Roman" w:cstheme="minorHAnsi"/>
        </w:rPr>
        <w:t xml:space="preserve"> torque values are normally distributed around 40 Nm with an </w:t>
      </w:r>
      <w:proofErr w:type="spellStart"/>
      <w:r w:rsidRPr="00224956">
        <w:rPr>
          <w:rFonts w:eastAsia="Times New Roman" w:cstheme="minorHAnsi"/>
        </w:rPr>
        <w:t>Ïƒ</w:t>
      </w:r>
      <w:proofErr w:type="spellEnd"/>
      <w:r w:rsidRPr="00224956">
        <w:rPr>
          <w:rFonts w:eastAsia="Times New Roman" w:cstheme="minorHAnsi"/>
        </w:rPr>
        <w:t xml:space="preserve"> = 10 Nm and no negative values.</w:t>
      </w:r>
    </w:p>
    <w:p w14:paraId="713E1B94" w14:textId="77777777" w:rsidR="004440BF" w:rsidRPr="00224956" w:rsidRDefault="004440BF" w:rsidP="004440BF">
      <w:pPr>
        <w:numPr>
          <w:ilvl w:val="0"/>
          <w:numId w:val="1"/>
        </w:numPr>
        <w:spacing w:before="120" w:after="120" w:line="240" w:lineRule="auto"/>
        <w:textAlignment w:val="baseline"/>
        <w:rPr>
          <w:rFonts w:eastAsia="Times New Roman" w:cstheme="minorHAnsi"/>
        </w:rPr>
      </w:pPr>
      <w:r w:rsidRPr="00224956">
        <w:rPr>
          <w:rFonts w:eastAsia="Times New Roman" w:cstheme="minorHAnsi"/>
          <w:b/>
          <w:bCs/>
        </w:rPr>
        <w:t>Tool wear [min]:</w:t>
      </w:r>
      <w:r w:rsidRPr="00224956">
        <w:rPr>
          <w:rFonts w:eastAsia="Times New Roman" w:cstheme="minorHAnsi"/>
        </w:rPr>
        <w:t xml:space="preserve"> The quality variants H/M/L add 5/3/2 minutes of tool wear to the used tool in the process. and a 'machine failure' label that indicates whether the machine has failed in this </w:t>
      </w:r>
      <w:proofErr w:type="gramStart"/>
      <w:r w:rsidRPr="00224956">
        <w:rPr>
          <w:rFonts w:eastAsia="Times New Roman" w:cstheme="minorHAnsi"/>
        </w:rPr>
        <w:t>particular data</w:t>
      </w:r>
      <w:proofErr w:type="gramEnd"/>
      <w:r w:rsidRPr="00224956">
        <w:rPr>
          <w:rFonts w:eastAsia="Times New Roman" w:cstheme="minorHAnsi"/>
        </w:rPr>
        <w:t xml:space="preserve"> point for any of the following failure modes are true.</w:t>
      </w:r>
    </w:p>
    <w:p w14:paraId="76B503EF" w14:textId="77777777" w:rsidR="004440BF" w:rsidRPr="00224956" w:rsidRDefault="004440BF" w:rsidP="004440BF">
      <w:pPr>
        <w:numPr>
          <w:ilvl w:val="0"/>
          <w:numId w:val="1"/>
        </w:numPr>
        <w:spacing w:before="120" w:after="120" w:line="240" w:lineRule="auto"/>
        <w:textAlignment w:val="baseline"/>
        <w:rPr>
          <w:rFonts w:eastAsia="Times New Roman" w:cstheme="minorHAnsi"/>
        </w:rPr>
      </w:pPr>
      <w:r w:rsidRPr="00224956">
        <w:rPr>
          <w:rFonts w:eastAsia="Times New Roman" w:cstheme="minorHAnsi"/>
          <w:b/>
          <w:bCs/>
        </w:rPr>
        <w:t xml:space="preserve">Machine Failure:  </w:t>
      </w:r>
      <w:r w:rsidRPr="00224956">
        <w:rPr>
          <w:rFonts w:eastAsia="Times New Roman" w:cstheme="minorHAnsi"/>
        </w:rPr>
        <w:t>consists of five independent failure modes</w:t>
      </w:r>
    </w:p>
    <w:p w14:paraId="1964DBBE" w14:textId="77777777" w:rsidR="004440BF" w:rsidRPr="00BA7E3F" w:rsidRDefault="004440BF" w:rsidP="004440BF">
      <w:pPr>
        <w:numPr>
          <w:ilvl w:val="0"/>
          <w:numId w:val="1"/>
        </w:numPr>
        <w:spacing w:before="120" w:after="120" w:line="240" w:lineRule="auto"/>
        <w:textAlignment w:val="baseline"/>
        <w:rPr>
          <w:rFonts w:eastAsia="Times New Roman" w:cstheme="minorHAnsi"/>
        </w:rPr>
      </w:pPr>
      <w:proofErr w:type="gramStart"/>
      <w:r w:rsidRPr="00BA7E3F">
        <w:rPr>
          <w:rFonts w:eastAsia="Times New Roman" w:cstheme="minorHAnsi"/>
          <w:b/>
          <w:bCs/>
        </w:rPr>
        <w:t>TWF(</w:t>
      </w:r>
      <w:proofErr w:type="gramEnd"/>
      <w:r w:rsidRPr="00BA7E3F">
        <w:rPr>
          <w:rFonts w:eastAsia="Times New Roman" w:cstheme="minorHAnsi"/>
          <w:b/>
          <w:bCs/>
        </w:rPr>
        <w:t>Tool Wear Failure):</w:t>
      </w:r>
      <w:r w:rsidRPr="00BA7E3F">
        <w:rPr>
          <w:rFonts w:eastAsia="Times New Roman" w:cstheme="minorHAnsi"/>
          <w:b/>
          <w:bCs/>
          <w:sz w:val="20"/>
          <w:szCs w:val="20"/>
        </w:rPr>
        <w:t xml:space="preserve"> </w:t>
      </w:r>
      <w:r w:rsidRPr="00BA7E3F">
        <w:rPr>
          <w:rFonts w:cstheme="minorHAnsi"/>
          <w:shd w:val="clear" w:color="auto" w:fill="FAFAFA"/>
        </w:rPr>
        <w:t>the tool will be replaced of fail at a randomly selected tool wear time between 200 â€“ 240 mins (120 times in our dataset). At this point, the tool is replaced 69 times and fails 51 times (randomly assigned).</w:t>
      </w:r>
    </w:p>
    <w:p w14:paraId="4D4EBB80" w14:textId="77777777" w:rsidR="004440BF" w:rsidRPr="00224956" w:rsidRDefault="004440BF" w:rsidP="004440BF">
      <w:pPr>
        <w:spacing w:before="120" w:after="120" w:line="240" w:lineRule="auto"/>
        <w:ind w:left="720"/>
        <w:textAlignment w:val="baseline"/>
        <w:rPr>
          <w:rFonts w:eastAsia="Times New Roman" w:cstheme="minorHAnsi"/>
        </w:rPr>
      </w:pPr>
      <w:r w:rsidRPr="00224956">
        <w:rPr>
          <w:rFonts w:eastAsia="Times New Roman" w:cstheme="minorHAnsi"/>
          <w:b/>
          <w:bCs/>
        </w:rPr>
        <w:t>Variable Tables 4</w:t>
      </w:r>
    </w:p>
    <w:p w14:paraId="607BEF2C" w14:textId="77777777" w:rsidR="004440BF" w:rsidRPr="00224956" w:rsidRDefault="004440BF" w:rsidP="004440BF">
      <w:pPr>
        <w:numPr>
          <w:ilvl w:val="0"/>
          <w:numId w:val="1"/>
        </w:numPr>
        <w:spacing w:before="120" w:after="120" w:line="240" w:lineRule="auto"/>
        <w:textAlignment w:val="baseline"/>
        <w:rPr>
          <w:rFonts w:eastAsia="Times New Roman" w:cstheme="minorHAnsi"/>
          <w:sz w:val="20"/>
          <w:szCs w:val="20"/>
        </w:rPr>
      </w:pPr>
      <w:r w:rsidRPr="00224956">
        <w:rPr>
          <w:rFonts w:cstheme="minorHAnsi"/>
          <w:shd w:val="clear" w:color="auto" w:fill="FAFAFA"/>
        </w:rPr>
        <w:t xml:space="preserve">Heat Dissipation Failure (HDF): heat dissipation causes a process failure if the difference between air- and process temperature is below 8.6 K and the </w:t>
      </w:r>
      <w:proofErr w:type="spellStart"/>
      <w:r w:rsidRPr="00224956">
        <w:rPr>
          <w:rFonts w:cstheme="minorHAnsi"/>
          <w:shd w:val="clear" w:color="auto" w:fill="FAFAFA"/>
        </w:rPr>
        <w:t>toolâ</w:t>
      </w:r>
      <w:proofErr w:type="spellEnd"/>
      <w:r w:rsidRPr="00224956">
        <w:rPr>
          <w:rFonts w:cstheme="minorHAnsi"/>
          <w:shd w:val="clear" w:color="auto" w:fill="FAFAFA"/>
        </w:rPr>
        <w:t xml:space="preserve">€™s rotational speed is below 1380 rpm. This is the case for 115 data points. </w:t>
      </w:r>
    </w:p>
    <w:p w14:paraId="0D934461" w14:textId="77777777" w:rsidR="004440BF" w:rsidRPr="00224956" w:rsidRDefault="004440BF" w:rsidP="004440BF">
      <w:pPr>
        <w:numPr>
          <w:ilvl w:val="0"/>
          <w:numId w:val="1"/>
        </w:numPr>
        <w:spacing w:before="120" w:after="120" w:line="240" w:lineRule="auto"/>
        <w:textAlignment w:val="baseline"/>
        <w:rPr>
          <w:rFonts w:eastAsia="Times New Roman" w:cstheme="minorHAnsi"/>
          <w:sz w:val="20"/>
          <w:szCs w:val="20"/>
        </w:rPr>
      </w:pPr>
      <w:r w:rsidRPr="00224956">
        <w:rPr>
          <w:rFonts w:cstheme="minorHAnsi"/>
          <w:shd w:val="clear" w:color="auto" w:fill="FAFAFA"/>
        </w:rPr>
        <w:t xml:space="preserve">Power Failure (PWF): the product of torque and rotational speed (in rad/s) equals the power required for the process. If this power is below 3500 W or above 9000 W, the process fails, which is the case 95 times in our dataset. </w:t>
      </w:r>
    </w:p>
    <w:p w14:paraId="65B2E519" w14:textId="653C89F2" w:rsidR="004440BF" w:rsidRPr="00224956" w:rsidRDefault="004440BF" w:rsidP="004440BF">
      <w:pPr>
        <w:numPr>
          <w:ilvl w:val="0"/>
          <w:numId w:val="1"/>
        </w:numPr>
        <w:spacing w:before="120" w:after="120" w:line="240" w:lineRule="auto"/>
        <w:textAlignment w:val="baseline"/>
        <w:rPr>
          <w:rFonts w:eastAsia="Times New Roman" w:cstheme="minorHAnsi"/>
          <w:sz w:val="20"/>
          <w:szCs w:val="20"/>
        </w:rPr>
      </w:pPr>
      <w:r w:rsidRPr="00224956">
        <w:rPr>
          <w:rFonts w:cstheme="minorHAnsi"/>
          <w:shd w:val="clear" w:color="auto" w:fill="FAFAFA"/>
        </w:rPr>
        <w:t xml:space="preserve">Overstrain Failure (OSF): if the product of tool wear and torque exceeds 11,000 </w:t>
      </w:r>
      <w:proofErr w:type="spellStart"/>
      <w:r w:rsidRPr="00224956">
        <w:rPr>
          <w:rFonts w:cstheme="minorHAnsi"/>
          <w:shd w:val="clear" w:color="auto" w:fill="FAFAFA"/>
        </w:rPr>
        <w:t>minNm</w:t>
      </w:r>
      <w:proofErr w:type="spellEnd"/>
      <w:r w:rsidRPr="00224956">
        <w:rPr>
          <w:rFonts w:cstheme="minorHAnsi"/>
          <w:shd w:val="clear" w:color="auto" w:fill="FAFAFA"/>
        </w:rPr>
        <w:t xml:space="preserve"> for the L product variant (12,000 M, 13,000 H), the process fails due to overstrain. This is true for 98 </w:t>
      </w:r>
      <w:r w:rsidR="00312AA1">
        <w:rPr>
          <w:rFonts w:cstheme="minorHAnsi"/>
          <w:shd w:val="clear" w:color="auto" w:fill="FAFAFA"/>
        </w:rPr>
        <w:t>data points</w:t>
      </w:r>
      <w:r w:rsidRPr="00224956">
        <w:rPr>
          <w:rFonts w:cstheme="minorHAnsi"/>
          <w:shd w:val="clear" w:color="auto" w:fill="FAFAFA"/>
        </w:rPr>
        <w:t xml:space="preserve">. </w:t>
      </w:r>
    </w:p>
    <w:p w14:paraId="1B0BE233" w14:textId="789D8709" w:rsidR="004440BF" w:rsidRPr="008B0C53" w:rsidRDefault="004440BF" w:rsidP="004440BF">
      <w:pPr>
        <w:numPr>
          <w:ilvl w:val="0"/>
          <w:numId w:val="1"/>
        </w:numPr>
        <w:spacing w:before="120" w:after="120" w:line="240" w:lineRule="auto"/>
        <w:textAlignment w:val="baseline"/>
        <w:rPr>
          <w:rFonts w:eastAsia="Times New Roman" w:cstheme="minorHAnsi"/>
          <w:sz w:val="20"/>
          <w:szCs w:val="20"/>
        </w:rPr>
      </w:pPr>
      <w:r w:rsidRPr="00224956">
        <w:rPr>
          <w:rFonts w:cstheme="minorHAnsi"/>
          <w:shd w:val="clear" w:color="auto" w:fill="FAFAFA"/>
        </w:rPr>
        <w:t xml:space="preserve">Random Failures (RNF): each process has a chance of 0,1 % to fail regardless of its process parameters. This is the case for only 5 </w:t>
      </w:r>
      <w:r w:rsidR="00312AA1">
        <w:rPr>
          <w:rFonts w:cstheme="minorHAnsi"/>
          <w:shd w:val="clear" w:color="auto" w:fill="FAFAFA"/>
        </w:rPr>
        <w:t>data points</w:t>
      </w:r>
      <w:r w:rsidRPr="00224956">
        <w:rPr>
          <w:rFonts w:cstheme="minorHAnsi"/>
          <w:shd w:val="clear" w:color="auto" w:fill="FAFAFA"/>
        </w:rPr>
        <w:t xml:space="preserve">, less than could be expected for 10,000 </w:t>
      </w:r>
      <w:r w:rsidR="008B0C53">
        <w:rPr>
          <w:rFonts w:cstheme="minorHAnsi"/>
          <w:shd w:val="clear" w:color="auto" w:fill="FAFAFA"/>
        </w:rPr>
        <w:t>data points</w:t>
      </w:r>
      <w:r w:rsidRPr="00224956">
        <w:rPr>
          <w:rFonts w:cstheme="minorHAnsi"/>
          <w:shd w:val="clear" w:color="auto" w:fill="FAFAFA"/>
        </w:rPr>
        <w:t xml:space="preserve"> in our dataset.</w:t>
      </w:r>
    </w:p>
    <w:p w14:paraId="4D849E2D" w14:textId="5313AFAF" w:rsidR="00CD0C98" w:rsidRDefault="008B0C53" w:rsidP="00CD0C98">
      <w:pPr>
        <w:spacing w:before="120" w:after="120" w:line="240" w:lineRule="auto"/>
        <w:textAlignment w:val="baseline"/>
        <w:rPr>
          <w:rFonts w:cstheme="minorHAnsi"/>
          <w:b/>
          <w:bCs/>
          <w:shd w:val="clear" w:color="auto" w:fill="FAFAFA"/>
        </w:rPr>
      </w:pPr>
      <w:r w:rsidRPr="008B0C53">
        <w:rPr>
          <w:rFonts w:cstheme="minorHAnsi"/>
          <w:b/>
          <w:bCs/>
          <w:shd w:val="clear" w:color="auto" w:fill="FAFAFA"/>
        </w:rPr>
        <w:t xml:space="preserve">Data </w:t>
      </w:r>
      <w:r>
        <w:rPr>
          <w:rFonts w:cstheme="minorHAnsi"/>
          <w:b/>
          <w:bCs/>
          <w:shd w:val="clear" w:color="auto" w:fill="FAFAFA"/>
        </w:rPr>
        <w:t>Preparation</w:t>
      </w:r>
    </w:p>
    <w:p w14:paraId="4966CD65" w14:textId="4B3F7FE1" w:rsidR="008B0C53" w:rsidRPr="008B0C53" w:rsidRDefault="008B0C53" w:rsidP="00CD0C98">
      <w:pPr>
        <w:spacing w:before="120" w:after="120" w:line="240" w:lineRule="auto"/>
        <w:ind w:firstLine="720"/>
        <w:textAlignment w:val="baseline"/>
        <w:rPr>
          <w:rFonts w:eastAsia="Times New Roman" w:cstheme="minorHAnsi"/>
          <w:sz w:val="20"/>
          <w:szCs w:val="20"/>
        </w:rPr>
      </w:pPr>
      <w:r w:rsidRPr="008B0C53">
        <w:rPr>
          <w:rFonts w:cstheme="minorHAnsi"/>
          <w:shd w:val="clear" w:color="auto" w:fill="FAFAFA"/>
        </w:rPr>
        <w:lastRenderedPageBreak/>
        <w:t>Very little data preparation was needed for the data set</w:t>
      </w:r>
      <w:r>
        <w:rPr>
          <w:rFonts w:cstheme="minorHAnsi"/>
          <w:shd w:val="clear" w:color="auto" w:fill="FAFAFA"/>
        </w:rPr>
        <w:t xml:space="preserve">. The most significant decision about the data was determining which methodology for </w:t>
      </w:r>
      <w:r w:rsidR="003F1C26">
        <w:rPr>
          <w:rFonts w:cstheme="minorHAnsi"/>
          <w:shd w:val="clear" w:color="auto" w:fill="FAFAFA"/>
        </w:rPr>
        <w:t>modeling</w:t>
      </w:r>
      <w:r>
        <w:rPr>
          <w:rFonts w:cstheme="minorHAnsi"/>
          <w:shd w:val="clear" w:color="auto" w:fill="FAFAFA"/>
        </w:rPr>
        <w:t xml:space="preserve"> the data. </w:t>
      </w:r>
      <w:r w:rsidR="003F1C26">
        <w:rPr>
          <w:rFonts w:cstheme="minorHAnsi"/>
          <w:shd w:val="clear" w:color="auto" w:fill="FAFAFA"/>
        </w:rPr>
        <w:t xml:space="preserve">There was a unique ID number that had no relevance to the data so that column was dropped. </w:t>
      </w:r>
    </w:p>
    <w:p w14:paraId="44A6C215" w14:textId="77777777" w:rsidR="00312AA1" w:rsidRDefault="00312AA1" w:rsidP="004440BF">
      <w:pPr>
        <w:spacing w:before="120" w:after="120" w:line="240" w:lineRule="auto"/>
        <w:textAlignment w:val="baseline"/>
        <w:rPr>
          <w:rFonts w:cstheme="minorHAnsi"/>
          <w:b/>
          <w:bCs/>
          <w:shd w:val="clear" w:color="auto" w:fill="FAFAFA"/>
        </w:rPr>
      </w:pPr>
    </w:p>
    <w:p w14:paraId="75493CD8" w14:textId="5E8502F9" w:rsidR="004440BF" w:rsidRDefault="004440BF" w:rsidP="004440BF">
      <w:pPr>
        <w:spacing w:before="120" w:after="120" w:line="240" w:lineRule="auto"/>
        <w:textAlignment w:val="baseline"/>
        <w:rPr>
          <w:rFonts w:cstheme="minorHAnsi"/>
          <w:b/>
          <w:bCs/>
          <w:shd w:val="clear" w:color="auto" w:fill="FAFAFA"/>
        </w:rPr>
      </w:pPr>
      <w:r w:rsidRPr="00312AA1">
        <w:rPr>
          <w:rFonts w:cstheme="minorHAnsi"/>
          <w:b/>
          <w:bCs/>
          <w:shd w:val="clear" w:color="auto" w:fill="FAFAFA"/>
        </w:rPr>
        <w:t xml:space="preserve">Modeling </w:t>
      </w:r>
      <w:r w:rsidR="00312AA1" w:rsidRPr="00312AA1">
        <w:rPr>
          <w:rFonts w:cstheme="minorHAnsi"/>
          <w:b/>
          <w:bCs/>
          <w:shd w:val="clear" w:color="auto" w:fill="FAFAFA"/>
        </w:rPr>
        <w:t>&amp; Methods</w:t>
      </w:r>
    </w:p>
    <w:p w14:paraId="774BB033" w14:textId="3547B83F" w:rsidR="00312AA1" w:rsidRDefault="00312AA1" w:rsidP="00312AA1">
      <w:pPr>
        <w:spacing w:before="120" w:after="120" w:line="240" w:lineRule="auto"/>
        <w:ind w:firstLine="720"/>
        <w:textAlignment w:val="baseline"/>
        <w:rPr>
          <w:rFonts w:cstheme="minorHAnsi"/>
          <w:color w:val="000000"/>
          <w:shd w:val="clear" w:color="auto" w:fill="FFFFFF"/>
        </w:rPr>
      </w:pPr>
      <w:r w:rsidRPr="00312AA1">
        <w:rPr>
          <w:rFonts w:cstheme="minorHAnsi"/>
          <w:shd w:val="clear" w:color="auto" w:fill="FAFAFA"/>
        </w:rPr>
        <w:t xml:space="preserve">As mentioned, the objective is </w:t>
      </w:r>
      <w:r>
        <w:rPr>
          <w:rFonts w:cstheme="minorHAnsi"/>
          <w:shd w:val="clear" w:color="auto" w:fill="FAFAFA"/>
        </w:rPr>
        <w:t>to predict</w:t>
      </w:r>
      <w:r w:rsidRPr="00312AA1">
        <w:rPr>
          <w:rFonts w:cstheme="minorHAnsi"/>
          <w:shd w:val="clear" w:color="auto" w:fill="FAFAFA"/>
        </w:rPr>
        <w:t xml:space="preserve"> machine failures before the machine fails</w:t>
      </w:r>
      <w:r>
        <w:rPr>
          <w:rFonts w:cstheme="minorHAnsi"/>
          <w:shd w:val="clear" w:color="auto" w:fill="FAFAFA"/>
        </w:rPr>
        <w:t xml:space="preserve">. </w:t>
      </w:r>
      <w:r w:rsidRPr="00224956">
        <w:rPr>
          <w:rFonts w:eastAsia="Times New Roman" w:cstheme="minorHAnsi"/>
        </w:rPr>
        <w:t xml:space="preserve">The data </w:t>
      </w:r>
      <w:r>
        <w:rPr>
          <w:rFonts w:eastAsia="Times New Roman" w:cstheme="minorHAnsi"/>
        </w:rPr>
        <w:t>was summarized</w:t>
      </w:r>
      <w:r w:rsidRPr="00224956">
        <w:rPr>
          <w:rFonts w:eastAsia="Times New Roman" w:cstheme="minorHAnsi"/>
        </w:rPr>
        <w:t xml:space="preserve"> using logistical classification</w:t>
      </w:r>
      <w:r>
        <w:rPr>
          <w:rFonts w:eastAsia="Times New Roman" w:cstheme="minorHAnsi"/>
        </w:rPr>
        <w:t xml:space="preserve">, and the results used to measure were </w:t>
      </w:r>
      <w:r w:rsidRPr="00224956">
        <w:rPr>
          <w:rStyle w:val="normaltextrun"/>
          <w:rFonts w:cstheme="minorHAnsi"/>
          <w:color w:val="000000"/>
          <w:shd w:val="clear" w:color="auto" w:fill="FFFFFF"/>
        </w:rPr>
        <w:t>Accuracy, Precision, Recall, and F1-Score.</w:t>
      </w:r>
      <w:r w:rsidRPr="00224956">
        <w:rPr>
          <w:rFonts w:cstheme="minorHAnsi"/>
          <w:color w:val="000000"/>
          <w:shd w:val="clear" w:color="auto" w:fill="FFFFFF"/>
        </w:rPr>
        <w:t xml:space="preserve"> </w:t>
      </w:r>
    </w:p>
    <w:p w14:paraId="40F94C29" w14:textId="0B485664" w:rsidR="00312AA1" w:rsidRDefault="00312AA1" w:rsidP="00312AA1">
      <w:pPr>
        <w:spacing w:before="120" w:after="120" w:line="240" w:lineRule="auto"/>
        <w:ind w:firstLine="720"/>
        <w:textAlignment w:val="baseline"/>
        <w:rPr>
          <w:rFonts w:cstheme="minorHAnsi"/>
          <w:color w:val="000000"/>
          <w:shd w:val="clear" w:color="auto" w:fill="FFFFFF"/>
        </w:rPr>
      </w:pPr>
      <w:r>
        <w:rPr>
          <w:rFonts w:cstheme="minorHAnsi"/>
          <w:color w:val="000000"/>
          <w:shd w:val="clear" w:color="auto" w:fill="FFFFFF"/>
        </w:rPr>
        <w:t xml:space="preserve">As for machine learning techniques, I will be utilizing </w:t>
      </w:r>
      <w:r w:rsidR="003F1C26">
        <w:rPr>
          <w:rFonts w:cstheme="minorHAnsi"/>
          <w:color w:val="000000"/>
          <w:shd w:val="clear" w:color="auto" w:fill="FFFFFF"/>
        </w:rPr>
        <w:t xml:space="preserve">a </w:t>
      </w:r>
      <w:r>
        <w:rPr>
          <w:rFonts w:cstheme="minorHAnsi"/>
          <w:color w:val="000000"/>
          <w:shd w:val="clear" w:color="auto" w:fill="FFFFFF"/>
        </w:rPr>
        <w:t xml:space="preserve">decision tree and a Random Forest Classifier as the models. </w:t>
      </w:r>
    </w:p>
    <w:p w14:paraId="1DBB0636" w14:textId="7126F375" w:rsidR="003F1C26" w:rsidRDefault="003F1C26" w:rsidP="00312AA1">
      <w:pPr>
        <w:spacing w:before="120" w:after="120" w:line="240" w:lineRule="auto"/>
        <w:ind w:firstLine="720"/>
        <w:textAlignment w:val="baseline"/>
        <w:rPr>
          <w:rFonts w:cstheme="minorHAnsi"/>
          <w:color w:val="000000"/>
          <w:shd w:val="clear" w:color="auto" w:fill="FFFFFF"/>
        </w:rPr>
      </w:pPr>
      <w:r>
        <w:rPr>
          <w:rFonts w:cstheme="minorHAnsi"/>
          <w:color w:val="000000"/>
          <w:shd w:val="clear" w:color="auto" w:fill="FFFFFF"/>
        </w:rPr>
        <w:t xml:space="preserve">Because we are looking for issues that cause Machine Failure, we can use </w:t>
      </w:r>
      <w:proofErr w:type="spellStart"/>
      <w:r>
        <w:rPr>
          <w:rFonts w:cstheme="minorHAnsi"/>
          <w:color w:val="000000"/>
          <w:shd w:val="clear" w:color="auto" w:fill="FFFFFF"/>
        </w:rPr>
        <w:t>pandas.get_dummies</w:t>
      </w:r>
      <w:proofErr w:type="spellEnd"/>
      <w:r>
        <w:rPr>
          <w:rFonts w:cstheme="minorHAnsi"/>
          <w:color w:val="000000"/>
          <w:shd w:val="clear" w:color="auto" w:fill="FFFFFF"/>
        </w:rPr>
        <w:t xml:space="preserve"> to convert categorical variables into a dummy/indicator variable. Each variable is converted in as many 0/1 variables as there are different values. Columns in the output are each named after a value; if the output is a </w:t>
      </w:r>
      <w:proofErr w:type="spellStart"/>
      <w:r>
        <w:rPr>
          <w:rFonts w:cstheme="minorHAnsi"/>
          <w:color w:val="000000"/>
          <w:shd w:val="clear" w:color="auto" w:fill="FFFFFF"/>
        </w:rPr>
        <w:t>DataFrame</w:t>
      </w:r>
      <w:proofErr w:type="spellEnd"/>
      <w:r>
        <w:rPr>
          <w:rFonts w:cstheme="minorHAnsi"/>
          <w:color w:val="000000"/>
          <w:shd w:val="clear" w:color="auto" w:fill="FFFFFF"/>
        </w:rPr>
        <w:t xml:space="preserve">, the name of the original variable is prepended to the value. </w:t>
      </w:r>
    </w:p>
    <w:p w14:paraId="7E56CFBD" w14:textId="301723C2" w:rsidR="003F1C26" w:rsidRDefault="003F1C26" w:rsidP="003F1C26">
      <w:pPr>
        <w:spacing w:before="120" w:after="120" w:line="240" w:lineRule="auto"/>
        <w:textAlignment w:val="baseline"/>
        <w:rPr>
          <w:rStyle w:val="normaltextrun"/>
          <w:rFonts w:cstheme="minorHAnsi"/>
          <w:color w:val="000000"/>
          <w:shd w:val="clear" w:color="auto" w:fill="FFFFFF"/>
        </w:rPr>
      </w:pPr>
      <w:r>
        <w:rPr>
          <w:noProof/>
        </w:rPr>
        <w:drawing>
          <wp:inline distT="0" distB="0" distL="0" distR="0" wp14:anchorId="3BE8C0C0" wp14:editId="7D48086B">
            <wp:extent cx="5943600" cy="1397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97635"/>
                    </a:xfrm>
                    <a:prstGeom prst="rect">
                      <a:avLst/>
                    </a:prstGeom>
                  </pic:spPr>
                </pic:pic>
              </a:graphicData>
            </a:graphic>
          </wp:inline>
        </w:drawing>
      </w:r>
    </w:p>
    <w:p w14:paraId="02C38D4A" w14:textId="2310121F" w:rsidR="003F1C26" w:rsidRDefault="003F1C26" w:rsidP="003F1C26">
      <w:pPr>
        <w:spacing w:before="120" w:after="120" w:line="240" w:lineRule="auto"/>
        <w:textAlignment w:val="baseline"/>
        <w:rPr>
          <w:rStyle w:val="normaltextrun"/>
          <w:rFonts w:cstheme="minorHAnsi"/>
          <w:color w:val="000000"/>
          <w:shd w:val="clear" w:color="auto" w:fill="FFFFFF"/>
        </w:rPr>
      </w:pPr>
    </w:p>
    <w:p w14:paraId="3A93F89F" w14:textId="10BF5382" w:rsidR="003F1C26" w:rsidRDefault="003F1C26" w:rsidP="003F1C26">
      <w:pPr>
        <w:spacing w:before="120" w:after="120" w:line="240" w:lineRule="auto"/>
        <w:textAlignment w:val="baseline"/>
        <w:rPr>
          <w:rFonts w:cstheme="minorHAnsi"/>
          <w:color w:val="222832"/>
          <w:shd w:val="clear" w:color="auto" w:fill="FFFFFF"/>
        </w:rPr>
      </w:pPr>
      <w:r w:rsidRPr="00033D69">
        <w:rPr>
          <w:rStyle w:val="normaltextrun"/>
          <w:rFonts w:cstheme="minorHAnsi"/>
          <w:color w:val="000000"/>
          <w:shd w:val="clear" w:color="auto" w:fill="FFFFFF"/>
        </w:rPr>
        <w:t>Ch</w:t>
      </w:r>
      <w:r w:rsidR="00033D69">
        <w:rPr>
          <w:rStyle w:val="normaltextrun"/>
          <w:rFonts w:cstheme="minorHAnsi"/>
          <w:color w:val="000000"/>
          <w:shd w:val="clear" w:color="auto" w:fill="FFFFFF"/>
        </w:rPr>
        <w:t>i</w:t>
      </w:r>
      <w:r w:rsidRPr="00033D69">
        <w:rPr>
          <w:rStyle w:val="normaltextrun"/>
          <w:rFonts w:cstheme="minorHAnsi"/>
          <w:color w:val="000000"/>
          <w:shd w:val="clear" w:color="auto" w:fill="FFFFFF"/>
        </w:rPr>
        <w:t xml:space="preserve">-Square is to be used when the feature is categorical, the target variable is any way can be thought as categorical. It measures the degree of association between two categorical variables. </w:t>
      </w:r>
      <w:r w:rsidR="00033D69" w:rsidRPr="00033D69">
        <w:rPr>
          <w:rFonts w:cstheme="minorHAnsi"/>
          <w:color w:val="222832"/>
          <w:shd w:val="clear" w:color="auto" w:fill="FFFFFF"/>
        </w:rPr>
        <w:t>Univariate feature selection works by selecting the best features based on univariate statistical tests. It can be seen as a preprocessing step to an estimator.</w:t>
      </w:r>
    </w:p>
    <w:p w14:paraId="16F34CCA" w14:textId="3C6200FE" w:rsidR="00033D69" w:rsidRPr="00033D69" w:rsidRDefault="00033D69" w:rsidP="003F1C26">
      <w:pPr>
        <w:spacing w:before="120" w:after="120" w:line="240" w:lineRule="auto"/>
        <w:textAlignment w:val="baseline"/>
        <w:rPr>
          <w:rStyle w:val="normaltextrun"/>
          <w:rFonts w:cstheme="minorHAnsi"/>
          <w:color w:val="000000"/>
          <w:shd w:val="clear" w:color="auto" w:fill="FFFFFF"/>
        </w:rPr>
      </w:pPr>
      <w:r>
        <w:rPr>
          <w:noProof/>
        </w:rPr>
        <w:lastRenderedPageBreak/>
        <w:drawing>
          <wp:inline distT="0" distB="0" distL="0" distR="0" wp14:anchorId="16CCEE03" wp14:editId="3D6D802A">
            <wp:extent cx="3171499" cy="340156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9449" cy="3410094"/>
                    </a:xfrm>
                    <a:prstGeom prst="rect">
                      <a:avLst/>
                    </a:prstGeom>
                  </pic:spPr>
                </pic:pic>
              </a:graphicData>
            </a:graphic>
          </wp:inline>
        </w:drawing>
      </w:r>
    </w:p>
    <w:p w14:paraId="43E48034" w14:textId="68B60083" w:rsidR="003F1C26" w:rsidRDefault="00033D69" w:rsidP="003F1C26">
      <w:pPr>
        <w:spacing w:before="120" w:after="120" w:line="240" w:lineRule="auto"/>
        <w:textAlignment w:val="baseline"/>
        <w:rPr>
          <w:rStyle w:val="normaltextrun"/>
          <w:rFonts w:cstheme="minorHAnsi"/>
          <w:color w:val="000000"/>
          <w:shd w:val="clear" w:color="auto" w:fill="FFFFFF"/>
        </w:rPr>
      </w:pPr>
      <w:r>
        <w:rPr>
          <w:rStyle w:val="normaltextrun"/>
          <w:rFonts w:cstheme="minorHAnsi"/>
          <w:color w:val="000000"/>
          <w:shd w:val="clear" w:color="auto" w:fill="FFFFFF"/>
        </w:rPr>
        <w:t xml:space="preserve">The </w:t>
      </w:r>
      <w:proofErr w:type="spellStart"/>
      <w:r>
        <w:rPr>
          <w:rStyle w:val="normaltextrun"/>
          <w:rFonts w:cstheme="minorHAnsi"/>
          <w:color w:val="000000"/>
          <w:shd w:val="clear" w:color="auto" w:fill="FFFFFF"/>
        </w:rPr>
        <w:t>train_test_split</w:t>
      </w:r>
      <w:proofErr w:type="spellEnd"/>
      <w:r>
        <w:rPr>
          <w:rStyle w:val="normaltextrun"/>
          <w:rFonts w:cstheme="minorHAnsi"/>
          <w:color w:val="000000"/>
          <w:shd w:val="clear" w:color="auto" w:fill="FFFFFF"/>
        </w:rPr>
        <w:t xml:space="preserve"> method is used to split data into features (X) and labels(y). The </w:t>
      </w:r>
      <w:r w:rsidR="009A0699">
        <w:rPr>
          <w:rStyle w:val="normaltextrun"/>
          <w:rFonts w:cstheme="minorHAnsi"/>
          <w:color w:val="000000"/>
          <w:shd w:val="clear" w:color="auto" w:fill="FFFFFF"/>
        </w:rPr>
        <w:t>data frame</w:t>
      </w:r>
      <w:r>
        <w:rPr>
          <w:rStyle w:val="normaltextrun"/>
          <w:rFonts w:cstheme="minorHAnsi"/>
          <w:color w:val="000000"/>
          <w:shd w:val="clear" w:color="auto" w:fill="FFFFFF"/>
        </w:rPr>
        <w:t xml:space="preserve"> gets divided into </w:t>
      </w:r>
      <w:proofErr w:type="spellStart"/>
      <w:r>
        <w:rPr>
          <w:rStyle w:val="normaltextrun"/>
          <w:rFonts w:cstheme="minorHAnsi"/>
          <w:color w:val="000000"/>
          <w:shd w:val="clear" w:color="auto" w:fill="FFFFFF"/>
        </w:rPr>
        <w:t>X_</w:t>
      </w:r>
      <w:proofErr w:type="gramStart"/>
      <w:r>
        <w:rPr>
          <w:rStyle w:val="normaltextrun"/>
          <w:rFonts w:cstheme="minorHAnsi"/>
          <w:color w:val="000000"/>
          <w:shd w:val="clear" w:color="auto" w:fill="FFFFFF"/>
        </w:rPr>
        <w:t>train,X</w:t>
      </w:r>
      <w:proofErr w:type="gramEnd"/>
      <w:r>
        <w:rPr>
          <w:rStyle w:val="normaltextrun"/>
          <w:rFonts w:cstheme="minorHAnsi"/>
          <w:color w:val="000000"/>
          <w:shd w:val="clear" w:color="auto" w:fill="FFFFFF"/>
        </w:rPr>
        <w:t>_test</w:t>
      </w:r>
      <w:proofErr w:type="spellEnd"/>
      <w:r>
        <w:rPr>
          <w:rStyle w:val="normaltextrun"/>
          <w:rFonts w:cstheme="minorHAnsi"/>
          <w:color w:val="000000"/>
          <w:shd w:val="clear" w:color="auto" w:fill="FFFFFF"/>
        </w:rPr>
        <w:t xml:space="preserve">, </w:t>
      </w:r>
      <w:proofErr w:type="spellStart"/>
      <w:r>
        <w:rPr>
          <w:rStyle w:val="normaltextrun"/>
          <w:rFonts w:cstheme="minorHAnsi"/>
          <w:color w:val="000000"/>
          <w:shd w:val="clear" w:color="auto" w:fill="FFFFFF"/>
        </w:rPr>
        <w:t>y_train</w:t>
      </w:r>
      <w:proofErr w:type="spellEnd"/>
      <w:r>
        <w:rPr>
          <w:rStyle w:val="normaltextrun"/>
          <w:rFonts w:cstheme="minorHAnsi"/>
          <w:color w:val="000000"/>
          <w:shd w:val="clear" w:color="auto" w:fill="FFFFFF"/>
        </w:rPr>
        <w:t xml:space="preserve">, and </w:t>
      </w:r>
      <w:proofErr w:type="spellStart"/>
      <w:r>
        <w:rPr>
          <w:rStyle w:val="normaltextrun"/>
          <w:rFonts w:cstheme="minorHAnsi"/>
          <w:color w:val="000000"/>
          <w:shd w:val="clear" w:color="auto" w:fill="FFFFFF"/>
        </w:rPr>
        <w:t>y_test</w:t>
      </w:r>
      <w:proofErr w:type="spellEnd"/>
      <w:r>
        <w:rPr>
          <w:rStyle w:val="normaltextrun"/>
          <w:rFonts w:cstheme="minorHAnsi"/>
          <w:color w:val="000000"/>
          <w:shd w:val="clear" w:color="auto" w:fill="FFFFFF"/>
        </w:rPr>
        <w:t xml:space="preserve">. </w:t>
      </w:r>
      <w:proofErr w:type="spellStart"/>
      <w:r>
        <w:rPr>
          <w:rStyle w:val="normaltextrun"/>
          <w:rFonts w:cstheme="minorHAnsi"/>
          <w:color w:val="000000"/>
          <w:shd w:val="clear" w:color="auto" w:fill="FFFFFF"/>
        </w:rPr>
        <w:t>X_train</w:t>
      </w:r>
      <w:proofErr w:type="spellEnd"/>
      <w:r>
        <w:rPr>
          <w:rStyle w:val="normaltextrun"/>
          <w:rFonts w:cstheme="minorHAnsi"/>
          <w:color w:val="000000"/>
          <w:shd w:val="clear" w:color="auto" w:fill="FFFFFF"/>
        </w:rPr>
        <w:t xml:space="preserve"> and </w:t>
      </w:r>
      <w:proofErr w:type="spellStart"/>
      <w:r>
        <w:rPr>
          <w:rStyle w:val="normaltextrun"/>
          <w:rFonts w:cstheme="minorHAnsi"/>
          <w:color w:val="000000"/>
          <w:shd w:val="clear" w:color="auto" w:fill="FFFFFF"/>
        </w:rPr>
        <w:t>y_terain</w:t>
      </w:r>
      <w:proofErr w:type="spellEnd"/>
      <w:r>
        <w:rPr>
          <w:rStyle w:val="normaltextrun"/>
          <w:rFonts w:cstheme="minorHAnsi"/>
          <w:color w:val="000000"/>
          <w:shd w:val="clear" w:color="auto" w:fill="FFFFFF"/>
        </w:rPr>
        <w:t xml:space="preserve"> sets are used for training and fitting the model. The </w:t>
      </w:r>
      <w:proofErr w:type="spellStart"/>
      <w:r>
        <w:rPr>
          <w:rStyle w:val="normaltextrun"/>
          <w:rFonts w:cstheme="minorHAnsi"/>
          <w:color w:val="000000"/>
          <w:shd w:val="clear" w:color="auto" w:fill="FFFFFF"/>
        </w:rPr>
        <w:t>X_test</w:t>
      </w:r>
      <w:proofErr w:type="spellEnd"/>
      <w:r>
        <w:rPr>
          <w:rStyle w:val="normaltextrun"/>
          <w:rFonts w:cstheme="minorHAnsi"/>
          <w:color w:val="000000"/>
          <w:shd w:val="clear" w:color="auto" w:fill="FFFFFF"/>
        </w:rPr>
        <w:t xml:space="preserve"> and the </w:t>
      </w:r>
      <w:proofErr w:type="spellStart"/>
      <w:r>
        <w:rPr>
          <w:rStyle w:val="normaltextrun"/>
          <w:rFonts w:cstheme="minorHAnsi"/>
          <w:color w:val="000000"/>
          <w:shd w:val="clear" w:color="auto" w:fill="FFFFFF"/>
        </w:rPr>
        <w:t>y_test</w:t>
      </w:r>
      <w:proofErr w:type="spellEnd"/>
      <w:r>
        <w:rPr>
          <w:rStyle w:val="normaltextrun"/>
          <w:rFonts w:cstheme="minorHAnsi"/>
          <w:color w:val="000000"/>
          <w:shd w:val="clear" w:color="auto" w:fill="FFFFFF"/>
        </w:rPr>
        <w:t xml:space="preserve"> </w:t>
      </w:r>
      <w:r w:rsidR="009A0699">
        <w:rPr>
          <w:rStyle w:val="normaltextrun"/>
          <w:rFonts w:cstheme="minorHAnsi"/>
          <w:color w:val="000000"/>
          <w:shd w:val="clear" w:color="auto" w:fill="FFFFFF"/>
        </w:rPr>
        <w:t>is</w:t>
      </w:r>
      <w:r>
        <w:rPr>
          <w:rStyle w:val="normaltextrun"/>
          <w:rFonts w:cstheme="minorHAnsi"/>
          <w:color w:val="000000"/>
          <w:shd w:val="clear" w:color="auto" w:fill="FFFFFF"/>
        </w:rPr>
        <w:t xml:space="preserve"> used for testing the model if </w:t>
      </w:r>
      <w:r w:rsidR="009A0699">
        <w:rPr>
          <w:rStyle w:val="normaltextrun"/>
          <w:rFonts w:cstheme="minorHAnsi"/>
          <w:color w:val="000000"/>
          <w:shd w:val="clear" w:color="auto" w:fill="FFFFFF"/>
        </w:rPr>
        <w:t>it's</w:t>
      </w:r>
      <w:r>
        <w:rPr>
          <w:rStyle w:val="normaltextrun"/>
          <w:rFonts w:cstheme="minorHAnsi"/>
          <w:color w:val="000000"/>
          <w:shd w:val="clear" w:color="auto" w:fill="FFFFFF"/>
        </w:rPr>
        <w:t xml:space="preserve"> predicting the right outputs/labels. </w:t>
      </w:r>
    </w:p>
    <w:p w14:paraId="137919EC" w14:textId="3F1E678B" w:rsidR="00033D69" w:rsidRPr="00224956" w:rsidRDefault="00033D69" w:rsidP="003F1C26">
      <w:pPr>
        <w:spacing w:before="120" w:after="120" w:line="240" w:lineRule="auto"/>
        <w:textAlignment w:val="baseline"/>
        <w:rPr>
          <w:rStyle w:val="normaltextrun"/>
          <w:rFonts w:cstheme="minorHAnsi"/>
          <w:color w:val="000000"/>
          <w:shd w:val="clear" w:color="auto" w:fill="FFFFFF"/>
        </w:rPr>
      </w:pPr>
      <w:r>
        <w:rPr>
          <w:rStyle w:val="normaltextrun"/>
          <w:rFonts w:cstheme="minorHAnsi"/>
          <w:color w:val="000000"/>
          <w:shd w:val="clear" w:color="auto" w:fill="FFFFFF"/>
        </w:rPr>
        <w:t xml:space="preserve">After splitting the data, I </w:t>
      </w:r>
      <w:r w:rsidR="009A0699">
        <w:rPr>
          <w:rStyle w:val="normaltextrun"/>
          <w:rFonts w:cstheme="minorHAnsi"/>
          <w:color w:val="000000"/>
          <w:shd w:val="clear" w:color="auto" w:fill="FFFFFF"/>
        </w:rPr>
        <w:t>used Logistic</w:t>
      </w:r>
      <w:r>
        <w:rPr>
          <w:rStyle w:val="normaltextrun"/>
          <w:rFonts w:cstheme="minorHAnsi"/>
          <w:color w:val="000000"/>
          <w:shd w:val="clear" w:color="auto" w:fill="FFFFFF"/>
        </w:rPr>
        <w:t xml:space="preserve"> Regression</w:t>
      </w:r>
      <w:r w:rsidR="009A0699">
        <w:rPr>
          <w:rStyle w:val="normaltextrun"/>
          <w:rFonts w:cstheme="minorHAnsi"/>
          <w:color w:val="000000"/>
          <w:shd w:val="clear" w:color="auto" w:fill="FFFFFF"/>
        </w:rPr>
        <w:t xml:space="preserve"> modeling by dividing the data into training and test sets. </w:t>
      </w:r>
    </w:p>
    <w:p w14:paraId="79A62BE6" w14:textId="1F5312C5" w:rsidR="004440BF" w:rsidRPr="004440BF" w:rsidRDefault="009A0699" w:rsidP="004440BF">
      <w:pPr>
        <w:ind w:firstLine="720"/>
        <w:rPr>
          <w:rFonts w:cstheme="minorHAnsi"/>
          <w:sz w:val="21"/>
          <w:szCs w:val="21"/>
          <w:shd w:val="clear" w:color="auto" w:fill="F8F8F8"/>
        </w:rPr>
      </w:pPr>
      <w:r>
        <w:rPr>
          <w:noProof/>
        </w:rPr>
        <w:drawing>
          <wp:inline distT="0" distB="0" distL="0" distR="0" wp14:anchorId="5103BF98" wp14:editId="595594B3">
            <wp:extent cx="5943600"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12720"/>
                    </a:xfrm>
                    <a:prstGeom prst="rect">
                      <a:avLst/>
                    </a:prstGeom>
                  </pic:spPr>
                </pic:pic>
              </a:graphicData>
            </a:graphic>
          </wp:inline>
        </w:drawing>
      </w:r>
    </w:p>
    <w:p w14:paraId="5C675F07" w14:textId="28E15507" w:rsidR="004440BF" w:rsidRDefault="009A0699">
      <w:pPr>
        <w:rPr>
          <w:rFonts w:cstheme="minorHAnsi"/>
          <w:color w:val="111111"/>
          <w:shd w:val="clear" w:color="auto" w:fill="FFFFFF"/>
        </w:rPr>
      </w:pPr>
      <w:r>
        <w:t xml:space="preserve">I also wanted to compare which classifier models gave the best outcome. I used the Gradient Boosting Classifier. </w:t>
      </w:r>
      <w:r w:rsidRPr="009A0699">
        <w:rPr>
          <w:rStyle w:val="Strong"/>
          <w:rFonts w:cstheme="minorHAnsi"/>
          <w:b w:val="0"/>
          <w:bCs w:val="0"/>
          <w:color w:val="111111"/>
          <w:shd w:val="clear" w:color="auto" w:fill="FFFFFF"/>
        </w:rPr>
        <w:t>Gradient boosting</w:t>
      </w:r>
      <w:r w:rsidRPr="009A0699">
        <w:rPr>
          <w:rFonts w:cstheme="minorHAnsi"/>
          <w:color w:val="111111"/>
          <w:shd w:val="clear" w:color="auto" w:fill="FFFFFF"/>
        </w:rPr>
        <w:t> is a powerful technique in machine learning that aims to improve predictive models by combining the predictions of multiple weak learners</w:t>
      </w:r>
      <w:r>
        <w:rPr>
          <w:rFonts w:cstheme="minorHAnsi"/>
          <w:color w:val="111111"/>
          <w:shd w:val="clear" w:color="auto" w:fill="FFFFFF"/>
        </w:rPr>
        <w:t>.</w:t>
      </w:r>
    </w:p>
    <w:p w14:paraId="6787C73B" w14:textId="075857C3" w:rsidR="009A0699" w:rsidRDefault="009A0699" w:rsidP="009A0699">
      <w:pPr>
        <w:ind w:firstLine="720"/>
        <w:rPr>
          <w:rFonts w:cstheme="minorHAnsi"/>
        </w:rPr>
      </w:pPr>
      <w:r>
        <w:rPr>
          <w:noProof/>
        </w:rPr>
        <w:lastRenderedPageBreak/>
        <w:drawing>
          <wp:inline distT="0" distB="0" distL="0" distR="0" wp14:anchorId="7ECB4693" wp14:editId="538A9A90">
            <wp:extent cx="4913376" cy="2239366"/>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8197" cy="2241563"/>
                    </a:xfrm>
                    <a:prstGeom prst="rect">
                      <a:avLst/>
                    </a:prstGeom>
                  </pic:spPr>
                </pic:pic>
              </a:graphicData>
            </a:graphic>
          </wp:inline>
        </w:drawing>
      </w:r>
    </w:p>
    <w:p w14:paraId="632B9853" w14:textId="5D6AB0A9" w:rsidR="009A0699" w:rsidRDefault="009A0699" w:rsidP="00A96A02">
      <w:pPr>
        <w:rPr>
          <w:rFonts w:cstheme="minorHAnsi"/>
          <w:color w:val="111111"/>
          <w:shd w:val="clear" w:color="auto" w:fill="FFFFFF"/>
        </w:rPr>
      </w:pPr>
      <w:r w:rsidRPr="00A96A02">
        <w:rPr>
          <w:rFonts w:cstheme="minorHAnsi"/>
        </w:rPr>
        <w:t xml:space="preserve">MLP Classifier </w:t>
      </w:r>
      <w:r w:rsidR="00A96A02" w:rsidRPr="00A96A02">
        <w:rPr>
          <w:rFonts w:cstheme="minorHAnsi"/>
        </w:rPr>
        <w:t xml:space="preserve">(multi-layer Perception classifier) </w:t>
      </w:r>
      <w:r w:rsidR="00A96A02" w:rsidRPr="00A96A02">
        <w:rPr>
          <w:rFonts w:cstheme="minorHAnsi"/>
          <w:color w:val="111111"/>
          <w:shd w:val="clear" w:color="auto" w:fill="FFFFFF"/>
        </w:rPr>
        <w:t>MLPs are versatile neural networks that can handle complex data patterns and are widely used in various domains</w:t>
      </w:r>
      <w:r w:rsidR="00A96A02">
        <w:rPr>
          <w:rFonts w:cstheme="minorHAnsi"/>
          <w:color w:val="111111"/>
          <w:shd w:val="clear" w:color="auto" w:fill="FFFFFF"/>
        </w:rPr>
        <w:t xml:space="preserve">. </w:t>
      </w:r>
    </w:p>
    <w:p w14:paraId="6108379B" w14:textId="77777777" w:rsidR="00873D5A" w:rsidRDefault="00873D5A" w:rsidP="00A96A02">
      <w:pPr>
        <w:rPr>
          <w:rFonts w:cstheme="minorHAnsi"/>
          <w:color w:val="111111"/>
          <w:shd w:val="clear" w:color="auto" w:fill="FFFFFF"/>
        </w:rPr>
      </w:pPr>
    </w:p>
    <w:p w14:paraId="4F871A0F" w14:textId="34F4D6B8" w:rsidR="00A96A02" w:rsidRDefault="00A96A02" w:rsidP="00A96A02">
      <w:pPr>
        <w:rPr>
          <w:rFonts w:cstheme="minorHAnsi"/>
        </w:rPr>
      </w:pPr>
      <w:r>
        <w:rPr>
          <w:rFonts w:cstheme="minorHAnsi"/>
        </w:rPr>
        <w:tab/>
      </w:r>
      <w:r>
        <w:rPr>
          <w:noProof/>
        </w:rPr>
        <w:drawing>
          <wp:inline distT="0" distB="0" distL="0" distR="0" wp14:anchorId="3BE7C69C" wp14:editId="58E06E50">
            <wp:extent cx="4413504" cy="1960143"/>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6085" cy="1965731"/>
                    </a:xfrm>
                    <a:prstGeom prst="rect">
                      <a:avLst/>
                    </a:prstGeom>
                  </pic:spPr>
                </pic:pic>
              </a:graphicData>
            </a:graphic>
          </wp:inline>
        </w:drawing>
      </w:r>
    </w:p>
    <w:p w14:paraId="2FDE31A7" w14:textId="00C03776" w:rsidR="00A96A02" w:rsidRDefault="00873D5A" w:rsidP="00A96A02">
      <w:pPr>
        <w:rPr>
          <w:rFonts w:cstheme="minorHAnsi"/>
        </w:rPr>
      </w:pPr>
      <w:r>
        <w:rPr>
          <w:noProof/>
        </w:rPr>
        <w:drawing>
          <wp:inline distT="0" distB="0" distL="0" distR="0" wp14:anchorId="124548B6" wp14:editId="3D9E661D">
            <wp:extent cx="3959205" cy="251764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6739" cy="2522439"/>
                    </a:xfrm>
                    <a:prstGeom prst="rect">
                      <a:avLst/>
                    </a:prstGeom>
                  </pic:spPr>
                </pic:pic>
              </a:graphicData>
            </a:graphic>
          </wp:inline>
        </w:drawing>
      </w:r>
    </w:p>
    <w:p w14:paraId="691C63EF" w14:textId="78E0930C" w:rsidR="00873D5A" w:rsidRDefault="00873D5A" w:rsidP="00A96A02">
      <w:pPr>
        <w:rPr>
          <w:rFonts w:cstheme="minorHAnsi"/>
          <w:b/>
          <w:bCs/>
        </w:rPr>
      </w:pPr>
      <w:r w:rsidRPr="00873D5A">
        <w:rPr>
          <w:rFonts w:cstheme="minorHAnsi"/>
          <w:b/>
          <w:bCs/>
        </w:rPr>
        <w:t>Results Interpretation</w:t>
      </w:r>
      <w:r>
        <w:rPr>
          <w:rFonts w:cstheme="minorHAnsi"/>
          <w:b/>
          <w:bCs/>
        </w:rPr>
        <w:t>:</w:t>
      </w:r>
    </w:p>
    <w:tbl>
      <w:tblPr>
        <w:tblStyle w:val="TableGrid"/>
        <w:tblW w:w="0" w:type="auto"/>
        <w:tblLook w:val="04A0" w:firstRow="1" w:lastRow="0" w:firstColumn="1" w:lastColumn="0" w:noHBand="0" w:noVBand="1"/>
      </w:tblPr>
      <w:tblGrid>
        <w:gridCol w:w="1622"/>
        <w:gridCol w:w="1627"/>
        <w:gridCol w:w="1546"/>
        <w:gridCol w:w="1630"/>
        <w:gridCol w:w="1535"/>
        <w:gridCol w:w="1390"/>
      </w:tblGrid>
      <w:tr w:rsidR="0082285B" w14:paraId="02F22E61" w14:textId="2264CE74" w:rsidTr="0082285B">
        <w:tc>
          <w:tcPr>
            <w:tcW w:w="1622" w:type="dxa"/>
          </w:tcPr>
          <w:p w14:paraId="76BA0FFF" w14:textId="77777777" w:rsidR="0082285B" w:rsidRDefault="0082285B" w:rsidP="00A96A02">
            <w:pPr>
              <w:rPr>
                <w:rFonts w:cstheme="minorHAnsi"/>
                <w:b/>
                <w:bCs/>
              </w:rPr>
            </w:pPr>
          </w:p>
        </w:tc>
        <w:tc>
          <w:tcPr>
            <w:tcW w:w="1627" w:type="dxa"/>
          </w:tcPr>
          <w:p w14:paraId="5B04B0BB" w14:textId="5A00C19B" w:rsidR="0082285B" w:rsidRDefault="0082285B" w:rsidP="00A96A02">
            <w:pPr>
              <w:rPr>
                <w:rFonts w:cstheme="minorHAnsi"/>
                <w:b/>
                <w:bCs/>
              </w:rPr>
            </w:pPr>
            <w:r>
              <w:rPr>
                <w:rFonts w:cstheme="minorHAnsi"/>
                <w:b/>
                <w:bCs/>
              </w:rPr>
              <w:t>Accuracy</w:t>
            </w:r>
          </w:p>
        </w:tc>
        <w:tc>
          <w:tcPr>
            <w:tcW w:w="1546" w:type="dxa"/>
          </w:tcPr>
          <w:p w14:paraId="5DFCE2F4" w14:textId="06A98BB1" w:rsidR="0082285B" w:rsidRDefault="0082285B" w:rsidP="00A96A02">
            <w:pPr>
              <w:rPr>
                <w:rFonts w:cstheme="minorHAnsi"/>
                <w:b/>
                <w:bCs/>
              </w:rPr>
            </w:pPr>
            <w:r>
              <w:rPr>
                <w:rFonts w:cstheme="minorHAnsi"/>
                <w:b/>
                <w:bCs/>
              </w:rPr>
              <w:t>Recall</w:t>
            </w:r>
          </w:p>
        </w:tc>
        <w:tc>
          <w:tcPr>
            <w:tcW w:w="1630" w:type="dxa"/>
          </w:tcPr>
          <w:p w14:paraId="499B8F7E" w14:textId="682784CF" w:rsidR="0082285B" w:rsidRDefault="0082285B" w:rsidP="00A96A02">
            <w:pPr>
              <w:rPr>
                <w:rFonts w:cstheme="minorHAnsi"/>
                <w:b/>
                <w:bCs/>
              </w:rPr>
            </w:pPr>
            <w:r>
              <w:rPr>
                <w:rFonts w:cstheme="minorHAnsi"/>
                <w:b/>
                <w:bCs/>
              </w:rPr>
              <w:t>Precision</w:t>
            </w:r>
          </w:p>
        </w:tc>
        <w:tc>
          <w:tcPr>
            <w:tcW w:w="1535" w:type="dxa"/>
          </w:tcPr>
          <w:p w14:paraId="6FDCC158" w14:textId="68D1C64F" w:rsidR="0082285B" w:rsidRDefault="0082285B" w:rsidP="00A96A02">
            <w:pPr>
              <w:rPr>
                <w:rFonts w:cstheme="minorHAnsi"/>
                <w:b/>
                <w:bCs/>
              </w:rPr>
            </w:pPr>
            <w:r>
              <w:rPr>
                <w:rFonts w:cstheme="minorHAnsi"/>
                <w:b/>
                <w:bCs/>
              </w:rPr>
              <w:t>F1-Score</w:t>
            </w:r>
          </w:p>
        </w:tc>
        <w:tc>
          <w:tcPr>
            <w:tcW w:w="1390" w:type="dxa"/>
          </w:tcPr>
          <w:p w14:paraId="1050ED91" w14:textId="5942E0B7" w:rsidR="0082285B" w:rsidRDefault="0082285B" w:rsidP="00A96A02">
            <w:pPr>
              <w:rPr>
                <w:rFonts w:cstheme="minorHAnsi"/>
                <w:b/>
                <w:bCs/>
              </w:rPr>
            </w:pPr>
            <w:r>
              <w:rPr>
                <w:rFonts w:cstheme="minorHAnsi"/>
                <w:b/>
                <w:bCs/>
              </w:rPr>
              <w:t>ROC_AUC</w:t>
            </w:r>
          </w:p>
        </w:tc>
      </w:tr>
      <w:tr w:rsidR="0082285B" w14:paraId="5640004F" w14:textId="0BB69AB6" w:rsidTr="0082285B">
        <w:tc>
          <w:tcPr>
            <w:tcW w:w="1622" w:type="dxa"/>
          </w:tcPr>
          <w:p w14:paraId="1FE9F7D0" w14:textId="1A9E4FB2" w:rsidR="0082285B" w:rsidRDefault="0082285B" w:rsidP="00A96A02">
            <w:pPr>
              <w:rPr>
                <w:rFonts w:cstheme="minorHAnsi"/>
                <w:b/>
                <w:bCs/>
              </w:rPr>
            </w:pPr>
            <w:r>
              <w:rPr>
                <w:rFonts w:cstheme="minorHAnsi"/>
                <w:b/>
                <w:bCs/>
              </w:rPr>
              <w:t>Logistic</w:t>
            </w:r>
          </w:p>
        </w:tc>
        <w:tc>
          <w:tcPr>
            <w:tcW w:w="1627" w:type="dxa"/>
          </w:tcPr>
          <w:p w14:paraId="6DD49F5C" w14:textId="5FFEFC4C" w:rsidR="0082285B" w:rsidRDefault="0082285B" w:rsidP="00A96A02">
            <w:pPr>
              <w:rPr>
                <w:rFonts w:cstheme="minorHAnsi"/>
                <w:b/>
                <w:bCs/>
              </w:rPr>
            </w:pPr>
            <w:r>
              <w:rPr>
                <w:rFonts w:cstheme="minorHAnsi"/>
                <w:b/>
                <w:bCs/>
              </w:rPr>
              <w:t>82.65</w:t>
            </w:r>
          </w:p>
        </w:tc>
        <w:tc>
          <w:tcPr>
            <w:tcW w:w="1546" w:type="dxa"/>
          </w:tcPr>
          <w:p w14:paraId="10F27121" w14:textId="5751CE81" w:rsidR="0082285B" w:rsidRDefault="0082285B" w:rsidP="00A96A02">
            <w:pPr>
              <w:rPr>
                <w:rFonts w:cstheme="minorHAnsi"/>
                <w:b/>
                <w:bCs/>
              </w:rPr>
            </w:pPr>
            <w:r>
              <w:rPr>
                <w:rFonts w:cstheme="minorHAnsi"/>
                <w:b/>
                <w:bCs/>
              </w:rPr>
              <w:t>82.65</w:t>
            </w:r>
          </w:p>
        </w:tc>
        <w:tc>
          <w:tcPr>
            <w:tcW w:w="1630" w:type="dxa"/>
          </w:tcPr>
          <w:p w14:paraId="3FEAB742" w14:textId="1375656F" w:rsidR="0082285B" w:rsidRDefault="0082285B" w:rsidP="00A96A02">
            <w:pPr>
              <w:rPr>
                <w:rFonts w:cstheme="minorHAnsi"/>
                <w:b/>
                <w:bCs/>
              </w:rPr>
            </w:pPr>
            <w:r>
              <w:rPr>
                <w:rFonts w:cstheme="minorHAnsi"/>
                <w:b/>
                <w:bCs/>
              </w:rPr>
              <w:t>96.56</w:t>
            </w:r>
          </w:p>
        </w:tc>
        <w:tc>
          <w:tcPr>
            <w:tcW w:w="1535" w:type="dxa"/>
          </w:tcPr>
          <w:p w14:paraId="2A8548A1" w14:textId="32AF19F0" w:rsidR="0082285B" w:rsidRDefault="0082285B" w:rsidP="00A96A02">
            <w:pPr>
              <w:rPr>
                <w:rFonts w:cstheme="minorHAnsi"/>
                <w:b/>
                <w:bCs/>
              </w:rPr>
            </w:pPr>
            <w:r>
              <w:rPr>
                <w:rFonts w:cstheme="minorHAnsi"/>
                <w:b/>
                <w:bCs/>
              </w:rPr>
              <w:t>87.9</w:t>
            </w:r>
          </w:p>
        </w:tc>
        <w:tc>
          <w:tcPr>
            <w:tcW w:w="1390" w:type="dxa"/>
          </w:tcPr>
          <w:p w14:paraId="7759F315" w14:textId="1DACADBF" w:rsidR="0082285B" w:rsidRDefault="0082285B" w:rsidP="00A96A02">
            <w:pPr>
              <w:rPr>
                <w:rFonts w:cstheme="minorHAnsi"/>
                <w:b/>
                <w:bCs/>
              </w:rPr>
            </w:pPr>
            <w:r>
              <w:rPr>
                <w:rFonts w:cstheme="minorHAnsi"/>
                <w:b/>
                <w:bCs/>
              </w:rPr>
              <w:t>96.3</w:t>
            </w:r>
          </w:p>
        </w:tc>
      </w:tr>
      <w:tr w:rsidR="0082285B" w14:paraId="361E4388" w14:textId="50CF6AF5" w:rsidTr="0082285B">
        <w:tc>
          <w:tcPr>
            <w:tcW w:w="1622" w:type="dxa"/>
          </w:tcPr>
          <w:p w14:paraId="7058BCE6" w14:textId="0E5DEFC1" w:rsidR="0082285B" w:rsidRDefault="0082285B" w:rsidP="00A96A02">
            <w:pPr>
              <w:rPr>
                <w:rFonts w:cstheme="minorHAnsi"/>
                <w:b/>
                <w:bCs/>
              </w:rPr>
            </w:pPr>
            <w:r>
              <w:rPr>
                <w:rFonts w:cstheme="minorHAnsi"/>
                <w:b/>
                <w:bCs/>
              </w:rPr>
              <w:t>Decision Tree</w:t>
            </w:r>
          </w:p>
        </w:tc>
        <w:tc>
          <w:tcPr>
            <w:tcW w:w="1627" w:type="dxa"/>
          </w:tcPr>
          <w:p w14:paraId="1753BA78" w14:textId="797DEE5D" w:rsidR="0082285B" w:rsidRDefault="0082285B" w:rsidP="00A96A02">
            <w:pPr>
              <w:rPr>
                <w:rFonts w:cstheme="minorHAnsi"/>
                <w:b/>
                <w:bCs/>
              </w:rPr>
            </w:pPr>
            <w:r>
              <w:rPr>
                <w:rFonts w:cstheme="minorHAnsi"/>
                <w:b/>
                <w:bCs/>
              </w:rPr>
              <w:t>97.45</w:t>
            </w:r>
          </w:p>
        </w:tc>
        <w:tc>
          <w:tcPr>
            <w:tcW w:w="1546" w:type="dxa"/>
          </w:tcPr>
          <w:p w14:paraId="02254B44" w14:textId="6192B216" w:rsidR="0082285B" w:rsidRDefault="0082285B" w:rsidP="00A96A02">
            <w:pPr>
              <w:rPr>
                <w:rFonts w:cstheme="minorHAnsi"/>
                <w:b/>
                <w:bCs/>
              </w:rPr>
            </w:pPr>
            <w:r>
              <w:rPr>
                <w:rFonts w:cstheme="minorHAnsi"/>
                <w:b/>
                <w:bCs/>
              </w:rPr>
              <w:t>97.45</w:t>
            </w:r>
          </w:p>
        </w:tc>
        <w:tc>
          <w:tcPr>
            <w:tcW w:w="1630" w:type="dxa"/>
          </w:tcPr>
          <w:p w14:paraId="6BC50F9F" w14:textId="4BF1A63A" w:rsidR="0082285B" w:rsidRDefault="0082285B" w:rsidP="00A96A02">
            <w:pPr>
              <w:rPr>
                <w:rFonts w:cstheme="minorHAnsi"/>
                <w:b/>
                <w:bCs/>
              </w:rPr>
            </w:pPr>
            <w:r>
              <w:rPr>
                <w:rFonts w:cstheme="minorHAnsi"/>
                <w:b/>
                <w:bCs/>
              </w:rPr>
              <w:t>97.33</w:t>
            </w:r>
          </w:p>
        </w:tc>
        <w:tc>
          <w:tcPr>
            <w:tcW w:w="1535" w:type="dxa"/>
          </w:tcPr>
          <w:p w14:paraId="01F52F25" w14:textId="6038E65F" w:rsidR="0082285B" w:rsidRDefault="0082285B" w:rsidP="00A96A02">
            <w:pPr>
              <w:rPr>
                <w:rFonts w:cstheme="minorHAnsi"/>
                <w:b/>
                <w:bCs/>
              </w:rPr>
            </w:pPr>
            <w:r>
              <w:rPr>
                <w:rFonts w:cstheme="minorHAnsi"/>
                <w:b/>
                <w:bCs/>
              </w:rPr>
              <w:t>97.36</w:t>
            </w:r>
          </w:p>
        </w:tc>
        <w:tc>
          <w:tcPr>
            <w:tcW w:w="1390" w:type="dxa"/>
          </w:tcPr>
          <w:p w14:paraId="40471C6F" w14:textId="704921BD" w:rsidR="0082285B" w:rsidRDefault="0082285B" w:rsidP="00A96A02">
            <w:pPr>
              <w:rPr>
                <w:rFonts w:cstheme="minorHAnsi"/>
                <w:b/>
                <w:bCs/>
              </w:rPr>
            </w:pPr>
            <w:r>
              <w:rPr>
                <w:rFonts w:cstheme="minorHAnsi"/>
                <w:b/>
                <w:bCs/>
              </w:rPr>
              <w:t>78.11</w:t>
            </w:r>
          </w:p>
        </w:tc>
      </w:tr>
      <w:tr w:rsidR="0082285B" w14:paraId="0CCD2158" w14:textId="6C7973C6" w:rsidTr="0082285B">
        <w:tc>
          <w:tcPr>
            <w:tcW w:w="1622" w:type="dxa"/>
          </w:tcPr>
          <w:p w14:paraId="45150CBA" w14:textId="07839763" w:rsidR="0082285B" w:rsidRDefault="0082285B" w:rsidP="00A96A02">
            <w:pPr>
              <w:rPr>
                <w:rFonts w:cstheme="minorHAnsi"/>
                <w:b/>
                <w:bCs/>
              </w:rPr>
            </w:pPr>
            <w:r>
              <w:rPr>
                <w:rFonts w:cstheme="minorHAnsi"/>
                <w:b/>
                <w:bCs/>
              </w:rPr>
              <w:t>Gradient Boosting</w:t>
            </w:r>
          </w:p>
        </w:tc>
        <w:tc>
          <w:tcPr>
            <w:tcW w:w="1627" w:type="dxa"/>
          </w:tcPr>
          <w:p w14:paraId="53961FC0" w14:textId="513B3793" w:rsidR="0082285B" w:rsidRDefault="0082285B" w:rsidP="00A96A02">
            <w:pPr>
              <w:rPr>
                <w:rFonts w:cstheme="minorHAnsi"/>
                <w:b/>
                <w:bCs/>
              </w:rPr>
            </w:pPr>
            <w:r>
              <w:rPr>
                <w:rFonts w:cstheme="minorHAnsi"/>
                <w:b/>
                <w:bCs/>
              </w:rPr>
              <w:t>91.85</w:t>
            </w:r>
          </w:p>
        </w:tc>
        <w:tc>
          <w:tcPr>
            <w:tcW w:w="1546" w:type="dxa"/>
          </w:tcPr>
          <w:p w14:paraId="414CDCF8" w14:textId="47BFBA8F" w:rsidR="0082285B" w:rsidRDefault="0082285B" w:rsidP="00A96A02">
            <w:pPr>
              <w:rPr>
                <w:rFonts w:cstheme="minorHAnsi"/>
                <w:b/>
                <w:bCs/>
              </w:rPr>
            </w:pPr>
            <w:r>
              <w:rPr>
                <w:rFonts w:cstheme="minorHAnsi"/>
                <w:b/>
                <w:bCs/>
              </w:rPr>
              <w:t>91.85</w:t>
            </w:r>
          </w:p>
        </w:tc>
        <w:tc>
          <w:tcPr>
            <w:tcW w:w="1630" w:type="dxa"/>
          </w:tcPr>
          <w:p w14:paraId="3CC5F63A" w14:textId="53C218D5" w:rsidR="0082285B" w:rsidRDefault="0082285B" w:rsidP="00A96A02">
            <w:pPr>
              <w:rPr>
                <w:rFonts w:cstheme="minorHAnsi"/>
                <w:b/>
                <w:bCs/>
              </w:rPr>
            </w:pPr>
            <w:r>
              <w:rPr>
                <w:rFonts w:cstheme="minorHAnsi"/>
                <w:b/>
                <w:bCs/>
              </w:rPr>
              <w:t>97.18</w:t>
            </w:r>
          </w:p>
        </w:tc>
        <w:tc>
          <w:tcPr>
            <w:tcW w:w="1535" w:type="dxa"/>
          </w:tcPr>
          <w:p w14:paraId="1183EAA3" w14:textId="59C3375E" w:rsidR="0082285B" w:rsidRDefault="0082285B" w:rsidP="00A96A02">
            <w:pPr>
              <w:rPr>
                <w:rFonts w:cstheme="minorHAnsi"/>
                <w:b/>
                <w:bCs/>
              </w:rPr>
            </w:pPr>
            <w:r>
              <w:rPr>
                <w:rFonts w:cstheme="minorHAnsi"/>
                <w:b/>
                <w:bCs/>
              </w:rPr>
              <w:t>93.82</w:t>
            </w:r>
          </w:p>
        </w:tc>
        <w:tc>
          <w:tcPr>
            <w:tcW w:w="1390" w:type="dxa"/>
          </w:tcPr>
          <w:p w14:paraId="0A5B5F48" w14:textId="625F927C" w:rsidR="0082285B" w:rsidRDefault="0082285B" w:rsidP="00A96A02">
            <w:pPr>
              <w:rPr>
                <w:rFonts w:cstheme="minorHAnsi"/>
                <w:b/>
                <w:bCs/>
              </w:rPr>
            </w:pPr>
            <w:r>
              <w:rPr>
                <w:rFonts w:cstheme="minorHAnsi"/>
                <w:b/>
                <w:bCs/>
              </w:rPr>
              <w:t>97.16</w:t>
            </w:r>
          </w:p>
        </w:tc>
      </w:tr>
      <w:tr w:rsidR="0082285B" w14:paraId="27621A64" w14:textId="77777777" w:rsidTr="0082285B">
        <w:tc>
          <w:tcPr>
            <w:tcW w:w="1622" w:type="dxa"/>
          </w:tcPr>
          <w:p w14:paraId="2C7310BB" w14:textId="4EEF7F89" w:rsidR="0082285B" w:rsidRDefault="0082285B" w:rsidP="00A96A02">
            <w:pPr>
              <w:rPr>
                <w:rFonts w:cstheme="minorHAnsi"/>
                <w:b/>
                <w:bCs/>
              </w:rPr>
            </w:pPr>
            <w:r>
              <w:rPr>
                <w:rFonts w:cstheme="minorHAnsi"/>
                <w:b/>
                <w:bCs/>
              </w:rPr>
              <w:t>MLP</w:t>
            </w:r>
          </w:p>
        </w:tc>
        <w:tc>
          <w:tcPr>
            <w:tcW w:w="1627" w:type="dxa"/>
          </w:tcPr>
          <w:p w14:paraId="5555AAE7" w14:textId="596FB3C7" w:rsidR="0082285B" w:rsidRDefault="0082285B" w:rsidP="00A96A02">
            <w:pPr>
              <w:rPr>
                <w:rFonts w:cstheme="minorHAnsi"/>
                <w:b/>
                <w:bCs/>
              </w:rPr>
            </w:pPr>
            <w:r>
              <w:rPr>
                <w:rFonts w:cstheme="minorHAnsi"/>
                <w:b/>
                <w:bCs/>
              </w:rPr>
              <w:t>91.60</w:t>
            </w:r>
          </w:p>
        </w:tc>
        <w:tc>
          <w:tcPr>
            <w:tcW w:w="1546" w:type="dxa"/>
          </w:tcPr>
          <w:p w14:paraId="528A3902" w14:textId="67FCDA27" w:rsidR="0082285B" w:rsidRDefault="0082285B" w:rsidP="00A96A02">
            <w:pPr>
              <w:rPr>
                <w:rFonts w:cstheme="minorHAnsi"/>
                <w:b/>
                <w:bCs/>
              </w:rPr>
            </w:pPr>
            <w:r>
              <w:rPr>
                <w:rFonts w:cstheme="minorHAnsi"/>
                <w:b/>
                <w:bCs/>
              </w:rPr>
              <w:t>91.60</w:t>
            </w:r>
          </w:p>
        </w:tc>
        <w:tc>
          <w:tcPr>
            <w:tcW w:w="1630" w:type="dxa"/>
          </w:tcPr>
          <w:p w14:paraId="1BB9DA72" w14:textId="47968C9A" w:rsidR="0082285B" w:rsidRDefault="0082285B" w:rsidP="00A96A02">
            <w:pPr>
              <w:rPr>
                <w:rFonts w:cstheme="minorHAnsi"/>
                <w:b/>
                <w:bCs/>
              </w:rPr>
            </w:pPr>
            <w:r>
              <w:rPr>
                <w:rFonts w:cstheme="minorHAnsi"/>
                <w:b/>
                <w:bCs/>
              </w:rPr>
              <w:t>97.09</w:t>
            </w:r>
          </w:p>
        </w:tc>
        <w:tc>
          <w:tcPr>
            <w:tcW w:w="1535" w:type="dxa"/>
          </w:tcPr>
          <w:p w14:paraId="43FDFD4A" w14:textId="78B64C75" w:rsidR="0082285B" w:rsidRDefault="0082285B" w:rsidP="00A96A02">
            <w:pPr>
              <w:rPr>
                <w:rFonts w:cstheme="minorHAnsi"/>
                <w:b/>
                <w:bCs/>
              </w:rPr>
            </w:pPr>
            <w:r>
              <w:rPr>
                <w:rFonts w:cstheme="minorHAnsi"/>
                <w:b/>
                <w:bCs/>
              </w:rPr>
              <w:t>93.64</w:t>
            </w:r>
          </w:p>
        </w:tc>
        <w:tc>
          <w:tcPr>
            <w:tcW w:w="1390" w:type="dxa"/>
          </w:tcPr>
          <w:p w14:paraId="01EACA5E" w14:textId="768EC595" w:rsidR="0082285B" w:rsidRDefault="0082285B" w:rsidP="00A96A02">
            <w:pPr>
              <w:rPr>
                <w:rFonts w:cstheme="minorHAnsi"/>
                <w:b/>
                <w:bCs/>
              </w:rPr>
            </w:pPr>
            <w:r>
              <w:rPr>
                <w:rFonts w:cstheme="minorHAnsi"/>
                <w:b/>
                <w:bCs/>
              </w:rPr>
              <w:t>95.79</w:t>
            </w:r>
          </w:p>
        </w:tc>
      </w:tr>
      <w:tr w:rsidR="00B819E8" w14:paraId="36F796D8" w14:textId="77777777" w:rsidTr="0082285B">
        <w:tc>
          <w:tcPr>
            <w:tcW w:w="1622" w:type="dxa"/>
          </w:tcPr>
          <w:p w14:paraId="52B9B811" w14:textId="113121EE" w:rsidR="00B819E8" w:rsidRDefault="00B819E8" w:rsidP="00A96A02">
            <w:pPr>
              <w:rPr>
                <w:rFonts w:cstheme="minorHAnsi"/>
                <w:b/>
                <w:bCs/>
              </w:rPr>
            </w:pPr>
            <w:r>
              <w:rPr>
                <w:rFonts w:cstheme="minorHAnsi"/>
                <w:b/>
                <w:bCs/>
              </w:rPr>
              <w:t>Random Forest</w:t>
            </w:r>
          </w:p>
        </w:tc>
        <w:tc>
          <w:tcPr>
            <w:tcW w:w="1627" w:type="dxa"/>
          </w:tcPr>
          <w:p w14:paraId="39D74EB9" w14:textId="30DAF780" w:rsidR="00B819E8" w:rsidRDefault="00B819E8" w:rsidP="00A96A02">
            <w:pPr>
              <w:rPr>
                <w:rFonts w:cstheme="minorHAnsi"/>
                <w:b/>
                <w:bCs/>
              </w:rPr>
            </w:pPr>
            <w:r>
              <w:rPr>
                <w:rFonts w:cstheme="minorHAnsi"/>
                <w:b/>
                <w:bCs/>
              </w:rPr>
              <w:t>98.10</w:t>
            </w:r>
          </w:p>
        </w:tc>
        <w:tc>
          <w:tcPr>
            <w:tcW w:w="1546" w:type="dxa"/>
          </w:tcPr>
          <w:p w14:paraId="13F3F44A" w14:textId="35A9377B" w:rsidR="00B819E8" w:rsidRDefault="00B819E8" w:rsidP="00A96A02">
            <w:pPr>
              <w:rPr>
                <w:rFonts w:cstheme="minorHAnsi"/>
                <w:b/>
                <w:bCs/>
              </w:rPr>
            </w:pPr>
            <w:r>
              <w:rPr>
                <w:rFonts w:cstheme="minorHAnsi"/>
                <w:b/>
                <w:bCs/>
              </w:rPr>
              <w:t>98.10</w:t>
            </w:r>
          </w:p>
        </w:tc>
        <w:tc>
          <w:tcPr>
            <w:tcW w:w="1630" w:type="dxa"/>
          </w:tcPr>
          <w:p w14:paraId="10EF6FA3" w14:textId="7DA370C8" w:rsidR="00B819E8" w:rsidRDefault="00B819E8" w:rsidP="00A96A02">
            <w:pPr>
              <w:rPr>
                <w:rFonts w:cstheme="minorHAnsi"/>
                <w:b/>
                <w:bCs/>
              </w:rPr>
            </w:pPr>
            <w:r>
              <w:rPr>
                <w:rFonts w:cstheme="minorHAnsi"/>
                <w:b/>
                <w:bCs/>
              </w:rPr>
              <w:t>97.99</w:t>
            </w:r>
          </w:p>
        </w:tc>
        <w:tc>
          <w:tcPr>
            <w:tcW w:w="1535" w:type="dxa"/>
          </w:tcPr>
          <w:p w14:paraId="4C9A6EE5" w14:textId="5D194575" w:rsidR="00B819E8" w:rsidRDefault="00B819E8" w:rsidP="00A96A02">
            <w:pPr>
              <w:rPr>
                <w:rFonts w:cstheme="minorHAnsi"/>
                <w:b/>
                <w:bCs/>
              </w:rPr>
            </w:pPr>
            <w:r>
              <w:rPr>
                <w:rFonts w:cstheme="minorHAnsi"/>
                <w:b/>
                <w:bCs/>
              </w:rPr>
              <w:t>98.03</w:t>
            </w:r>
          </w:p>
        </w:tc>
        <w:tc>
          <w:tcPr>
            <w:tcW w:w="1390" w:type="dxa"/>
          </w:tcPr>
          <w:p w14:paraId="5B9D2740" w14:textId="231EEE01" w:rsidR="00B819E8" w:rsidRDefault="00B819E8" w:rsidP="00A96A02">
            <w:pPr>
              <w:rPr>
                <w:rFonts w:cstheme="minorHAnsi"/>
                <w:b/>
                <w:bCs/>
              </w:rPr>
            </w:pPr>
            <w:r>
              <w:rPr>
                <w:rFonts w:cstheme="minorHAnsi"/>
                <w:b/>
                <w:bCs/>
              </w:rPr>
              <w:t>96.07</w:t>
            </w:r>
          </w:p>
        </w:tc>
      </w:tr>
    </w:tbl>
    <w:p w14:paraId="5A762C38" w14:textId="77777777" w:rsidR="00873D5A" w:rsidRPr="00873D5A" w:rsidRDefault="00873D5A" w:rsidP="00A96A02">
      <w:pPr>
        <w:rPr>
          <w:rFonts w:cstheme="minorHAnsi"/>
          <w:b/>
          <w:bCs/>
        </w:rPr>
      </w:pPr>
    </w:p>
    <w:p w14:paraId="33678D48" w14:textId="49C4A345" w:rsidR="00873D5A" w:rsidRDefault="00873D5A" w:rsidP="00A96A02">
      <w:pPr>
        <w:rPr>
          <w:rFonts w:cstheme="minorHAnsi"/>
          <w:b/>
          <w:bCs/>
        </w:rPr>
      </w:pPr>
      <w:r w:rsidRPr="00873D5A">
        <w:rPr>
          <w:rFonts w:cstheme="minorHAnsi"/>
          <w:b/>
          <w:bCs/>
        </w:rPr>
        <w:t>Conclusion</w:t>
      </w:r>
    </w:p>
    <w:p w14:paraId="17B8613D" w14:textId="6292E027" w:rsidR="00EB2BB9" w:rsidRPr="00EB2BB9" w:rsidRDefault="00EB2BB9" w:rsidP="00A96A02">
      <w:pPr>
        <w:rPr>
          <w:rFonts w:cstheme="minorHAnsi"/>
          <w:b/>
          <w:bCs/>
          <w:sz w:val="18"/>
          <w:szCs w:val="18"/>
        </w:rPr>
      </w:pPr>
      <w:r w:rsidRPr="00EB2BB9">
        <w:rPr>
          <w:rFonts w:cstheme="minorHAnsi"/>
          <w:color w:val="242424"/>
          <w:spacing w:val="-1"/>
          <w:shd w:val="clear" w:color="auto" w:fill="FFFFFF"/>
        </w:rPr>
        <w:t>Predictive maintenance, empowered by AI and machine learning, represents a paradigm shift in how industries approach asset management. The ability to predict equipment failures before they occur, optimize maintenance schedules, and reduce downtime has profound implications for efficiency, cost savings, and safety. While challenges exist, the benefits of implementing predictive maintenance with machine learning far outweigh the obstacles. As technology continues to advance, the collaboration between AI, machine learning, and predictive maintenance is set to redefine industry standards and ensure that assets operate at their optimal potential. Embracing these technological advancements is not just a choice but a strategic imperative for organizations seeking a competitive edge in the ever-evolving landscape of industrial maintenance.</w:t>
      </w:r>
    </w:p>
    <w:p w14:paraId="472B4B5B" w14:textId="3B58A925" w:rsidR="00873D5A" w:rsidRDefault="00873D5A" w:rsidP="00A96A02">
      <w:pPr>
        <w:rPr>
          <w:rFonts w:cstheme="minorHAnsi"/>
        </w:rPr>
      </w:pPr>
      <w:r w:rsidRPr="00873D5A">
        <w:rPr>
          <w:rFonts w:cstheme="minorHAnsi"/>
        </w:rPr>
        <w:t xml:space="preserve">In the example that is used to predict machine failures, it is possible to predict with a great degree of certainty when a machine will fail. </w:t>
      </w:r>
    </w:p>
    <w:p w14:paraId="20EA7536" w14:textId="61164B3A" w:rsidR="00FE0E30" w:rsidRDefault="00FE0E30" w:rsidP="00FE0E30">
      <w:pPr>
        <w:rPr>
          <w:rFonts w:cstheme="minorHAnsi"/>
        </w:rPr>
      </w:pPr>
      <w:r>
        <w:rPr>
          <w:rFonts w:cstheme="minorHAnsi"/>
        </w:rPr>
        <w:t xml:space="preserve">Based on the different models that I used, I found to have had fairly accurate data to predict future maintenance.  However, based on my knowledge of Industrial maintenance failures, I would have to say that having a scheduled Preventive maintenance schedule isn’t always the most cost-effective way to save a dollar or 2. I could say with certainty, that preventive maintenance is the past and predictive maintenance is the future. </w:t>
      </w:r>
    </w:p>
    <w:p w14:paraId="2F50D7FF" w14:textId="23D87BE9" w:rsidR="00FE0E30" w:rsidRDefault="00FE0E30" w:rsidP="00FE0E30">
      <w:pPr>
        <w:rPr>
          <w:rFonts w:cstheme="minorHAnsi"/>
        </w:rPr>
      </w:pPr>
      <w:r>
        <w:rPr>
          <w:rFonts w:cstheme="minorHAnsi"/>
        </w:rPr>
        <w:t xml:space="preserve">As for the directions of future work in this domain, I would like to take a certain piece of equipment and trend it over time. I think companies could save money by having someone analyze the history of every machine and not always rely on the manufacturer's recommendations. </w:t>
      </w:r>
    </w:p>
    <w:p w14:paraId="4316622D" w14:textId="7433B05E" w:rsidR="00FE0E30" w:rsidRPr="00FE0E30" w:rsidRDefault="00FE0E30" w:rsidP="00FE0E30">
      <w:pPr>
        <w:rPr>
          <w:rFonts w:cstheme="minorHAnsi"/>
          <w:b/>
          <w:bCs/>
        </w:rPr>
      </w:pPr>
      <w:r w:rsidRPr="00FE0E30">
        <w:rPr>
          <w:rFonts w:cstheme="minorHAnsi"/>
          <w:b/>
          <w:bCs/>
        </w:rPr>
        <w:t xml:space="preserve">References: </w:t>
      </w:r>
    </w:p>
    <w:p w14:paraId="5E398F0A" w14:textId="77777777" w:rsidR="00F65937" w:rsidRPr="00F65937" w:rsidRDefault="00F65937" w:rsidP="00F65937">
      <w:pPr>
        <w:spacing w:after="0" w:line="240" w:lineRule="auto"/>
        <w:contextualSpacing/>
        <w:rPr>
          <w:rFonts w:ascii="Times New Roman" w:eastAsia="Times New Roman" w:hAnsi="Times New Roman" w:cs="Times New Roman"/>
          <w:sz w:val="24"/>
          <w:szCs w:val="24"/>
        </w:rPr>
      </w:pPr>
      <w:r w:rsidRPr="00F65937">
        <w:rPr>
          <w:rFonts w:ascii="Times New Roman" w:eastAsia="Times New Roman" w:hAnsi="Times New Roman" w:cs="Times New Roman"/>
          <w:sz w:val="24"/>
          <w:szCs w:val="24"/>
        </w:rPr>
        <w:t>UCI Machine Learning Repository</w:t>
      </w:r>
    </w:p>
    <w:p w14:paraId="613165CC" w14:textId="0D0884A2" w:rsidR="00F65937" w:rsidRDefault="00F65937" w:rsidP="00F65937">
      <w:pPr>
        <w:spacing w:after="0" w:line="240" w:lineRule="auto"/>
        <w:contextualSpacing/>
        <w:rPr>
          <w:rFonts w:ascii="Times New Roman" w:eastAsia="Times New Roman" w:hAnsi="Times New Roman" w:cs="Times New Roman"/>
          <w:sz w:val="24"/>
          <w:szCs w:val="24"/>
        </w:rPr>
      </w:pPr>
      <w:hyperlink r:id="rId14" w:history="1">
        <w:r w:rsidRPr="00F65937">
          <w:rPr>
            <w:rStyle w:val="Hyperlink"/>
            <w:rFonts w:ascii="Times New Roman" w:eastAsia="Times New Roman" w:hAnsi="Times New Roman" w:cs="Times New Roman"/>
            <w:sz w:val="24"/>
            <w:szCs w:val="24"/>
          </w:rPr>
          <w:t>https://archive.ics.uci.edu/datasets?search=AI4I%202020%20Predictive%20Maintenance%20Dataset</w:t>
        </w:r>
      </w:hyperlink>
    </w:p>
    <w:p w14:paraId="357B1CB2" w14:textId="4F2D174D" w:rsidR="00F65937" w:rsidRDefault="00F65937" w:rsidP="00F65937">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Kaggle- Predictive Maintenance</w:t>
      </w:r>
    </w:p>
    <w:p w14:paraId="0FE3B6B9" w14:textId="77777777" w:rsidR="00F65937" w:rsidRDefault="00F65937" w:rsidP="00F65937">
      <w:pPr>
        <w:spacing w:after="0" w:line="240" w:lineRule="auto"/>
        <w:contextualSpacing/>
        <w:rPr>
          <w:rFonts w:ascii="Times New Roman" w:eastAsia="Times New Roman" w:hAnsi="Times New Roman" w:cs="Times New Roman"/>
          <w:sz w:val="24"/>
          <w:szCs w:val="24"/>
        </w:rPr>
      </w:pPr>
    </w:p>
    <w:p w14:paraId="68960CC9" w14:textId="74F3BFE1" w:rsidR="00F65937" w:rsidRDefault="00F65937" w:rsidP="00F65937">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Getting to know your Data </w:t>
      </w:r>
    </w:p>
    <w:p w14:paraId="66894CD8" w14:textId="2DE59134" w:rsidR="00F65937" w:rsidRDefault="00F65937" w:rsidP="00F65937">
      <w:pPr>
        <w:spacing w:after="0" w:line="240" w:lineRule="auto"/>
        <w:contextualSpacing/>
        <w:rPr>
          <w:rFonts w:ascii="Times New Roman" w:eastAsia="Times New Roman" w:hAnsi="Times New Roman" w:cs="Times New Roman"/>
          <w:sz w:val="24"/>
          <w:szCs w:val="24"/>
        </w:rPr>
      </w:pPr>
      <w:hyperlink r:id="rId15" w:history="1">
        <w:r w:rsidRPr="00A20C56">
          <w:rPr>
            <w:rStyle w:val="Hyperlink"/>
            <w:rFonts w:ascii="Times New Roman" w:eastAsia="Times New Roman" w:hAnsi="Times New Roman" w:cs="Times New Roman"/>
            <w:sz w:val="24"/>
            <w:szCs w:val="24"/>
          </w:rPr>
          <w:t>https://medium.com/@shanegary/getting-to-know-your-data-9e42935e7f60</w:t>
        </w:r>
      </w:hyperlink>
    </w:p>
    <w:p w14:paraId="5B0041FE" w14:textId="33F09FC4" w:rsidR="00F65937" w:rsidRDefault="00F65937" w:rsidP="00F65937">
      <w:pPr>
        <w:spacing w:after="0" w:line="240" w:lineRule="auto"/>
        <w:contextualSpacing/>
        <w:rPr>
          <w:rFonts w:ascii="Times New Roman" w:eastAsia="Times New Roman" w:hAnsi="Times New Roman" w:cs="Times New Roman"/>
          <w:sz w:val="24"/>
          <w:szCs w:val="24"/>
        </w:rPr>
      </w:pPr>
    </w:p>
    <w:p w14:paraId="312DEAA9" w14:textId="2A0B3EC5" w:rsidR="00F65937" w:rsidRDefault="00F65937" w:rsidP="00F65937">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Predictive Maintenance: A Deep Dive into the Role of AI and Machine Learning </w:t>
      </w:r>
    </w:p>
    <w:p w14:paraId="4905B04D" w14:textId="7061A192" w:rsidR="00F65937" w:rsidRDefault="00F65937" w:rsidP="00F65937">
      <w:pPr>
        <w:spacing w:after="0" w:line="240" w:lineRule="auto"/>
        <w:contextualSpacing/>
        <w:rPr>
          <w:rFonts w:ascii="Times New Roman" w:eastAsia="Times New Roman" w:hAnsi="Times New Roman" w:cs="Times New Roman"/>
          <w:sz w:val="24"/>
          <w:szCs w:val="24"/>
        </w:rPr>
      </w:pPr>
      <w:hyperlink r:id="rId16" w:history="1">
        <w:r w:rsidRPr="00A20C56">
          <w:rPr>
            <w:rStyle w:val="Hyperlink"/>
            <w:rFonts w:ascii="Times New Roman" w:eastAsia="Times New Roman" w:hAnsi="Times New Roman" w:cs="Times New Roman"/>
            <w:sz w:val="24"/>
            <w:szCs w:val="24"/>
          </w:rPr>
          <w:t>https://medium.com/@AIreporter/predictive-maintenance-a-deep-dive-into-the-role-of-ai-and-machine-learning-97ab00038449</w:t>
        </w:r>
      </w:hyperlink>
    </w:p>
    <w:p w14:paraId="54974518" w14:textId="77777777" w:rsidR="00F65937" w:rsidRDefault="00F65937" w:rsidP="00F65937">
      <w:pPr>
        <w:spacing w:after="0" w:line="240" w:lineRule="auto"/>
        <w:contextualSpacing/>
        <w:rPr>
          <w:rFonts w:ascii="Times New Roman" w:eastAsia="Times New Roman" w:hAnsi="Times New Roman" w:cs="Times New Roman"/>
          <w:sz w:val="24"/>
          <w:szCs w:val="24"/>
        </w:rPr>
      </w:pPr>
    </w:p>
    <w:p w14:paraId="172ADC26" w14:textId="77777777" w:rsidR="00F65937" w:rsidRPr="00F65937" w:rsidRDefault="00F65937" w:rsidP="00F65937">
      <w:pPr>
        <w:spacing w:after="0" w:line="240" w:lineRule="auto"/>
        <w:contextualSpacing/>
        <w:rPr>
          <w:rFonts w:ascii="Times New Roman" w:eastAsia="Times New Roman" w:hAnsi="Times New Roman" w:cs="Times New Roman"/>
          <w:sz w:val="24"/>
          <w:szCs w:val="24"/>
        </w:rPr>
      </w:pPr>
    </w:p>
    <w:p w14:paraId="606E753B" w14:textId="77777777" w:rsidR="00FE0E30" w:rsidRPr="00873D5A" w:rsidRDefault="00FE0E30" w:rsidP="00FE0E30">
      <w:pPr>
        <w:rPr>
          <w:rFonts w:cstheme="minorHAnsi"/>
        </w:rPr>
      </w:pPr>
    </w:p>
    <w:sectPr w:rsidR="00FE0E30" w:rsidRPr="00873D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F8E5A" w14:textId="77777777" w:rsidR="002913DC" w:rsidRDefault="002913DC" w:rsidP="00EB2BB9">
      <w:pPr>
        <w:spacing w:after="0" w:line="240" w:lineRule="auto"/>
      </w:pPr>
      <w:r>
        <w:separator/>
      </w:r>
    </w:p>
  </w:endnote>
  <w:endnote w:type="continuationSeparator" w:id="0">
    <w:p w14:paraId="14B08671" w14:textId="77777777" w:rsidR="002913DC" w:rsidRDefault="002913DC" w:rsidP="00EB2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E6086" w14:textId="77777777" w:rsidR="002913DC" w:rsidRDefault="002913DC" w:rsidP="00EB2BB9">
      <w:pPr>
        <w:spacing w:after="0" w:line="240" w:lineRule="auto"/>
      </w:pPr>
      <w:r>
        <w:separator/>
      </w:r>
    </w:p>
  </w:footnote>
  <w:footnote w:type="continuationSeparator" w:id="0">
    <w:p w14:paraId="2FE6EAD4" w14:textId="77777777" w:rsidR="002913DC" w:rsidRDefault="002913DC" w:rsidP="00EB2B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5A7C"/>
    <w:multiLevelType w:val="hybridMultilevel"/>
    <w:tmpl w:val="2A685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A5C98"/>
    <w:multiLevelType w:val="hybridMultilevel"/>
    <w:tmpl w:val="40927A26"/>
    <w:lvl w:ilvl="0" w:tplc="46DA8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F3248"/>
    <w:multiLevelType w:val="hybridMultilevel"/>
    <w:tmpl w:val="5F803958"/>
    <w:lvl w:ilvl="0" w:tplc="4B8EF116">
      <w:start w:val="1"/>
      <w:numFmt w:val="bullet"/>
      <w:lvlText w:val="•"/>
      <w:lvlJc w:val="left"/>
      <w:pPr>
        <w:tabs>
          <w:tab w:val="num" w:pos="720"/>
        </w:tabs>
        <w:ind w:left="720" w:hanging="360"/>
      </w:pPr>
      <w:rPr>
        <w:rFonts w:ascii="Times New Roman" w:hAnsi="Times New Roman" w:hint="default"/>
      </w:rPr>
    </w:lvl>
    <w:lvl w:ilvl="1" w:tplc="97CE52A8">
      <w:numFmt w:val="bullet"/>
      <w:lvlText w:val="•"/>
      <w:lvlJc w:val="left"/>
      <w:pPr>
        <w:tabs>
          <w:tab w:val="num" w:pos="1440"/>
        </w:tabs>
        <w:ind w:left="1440" w:hanging="360"/>
      </w:pPr>
      <w:rPr>
        <w:rFonts w:ascii="Times New Roman" w:hAnsi="Times New Roman" w:hint="default"/>
      </w:rPr>
    </w:lvl>
    <w:lvl w:ilvl="2" w:tplc="6C78BB44" w:tentative="1">
      <w:start w:val="1"/>
      <w:numFmt w:val="bullet"/>
      <w:lvlText w:val="•"/>
      <w:lvlJc w:val="left"/>
      <w:pPr>
        <w:tabs>
          <w:tab w:val="num" w:pos="2160"/>
        </w:tabs>
        <w:ind w:left="2160" w:hanging="360"/>
      </w:pPr>
      <w:rPr>
        <w:rFonts w:ascii="Times New Roman" w:hAnsi="Times New Roman" w:hint="default"/>
      </w:rPr>
    </w:lvl>
    <w:lvl w:ilvl="3" w:tplc="BD46B30A" w:tentative="1">
      <w:start w:val="1"/>
      <w:numFmt w:val="bullet"/>
      <w:lvlText w:val="•"/>
      <w:lvlJc w:val="left"/>
      <w:pPr>
        <w:tabs>
          <w:tab w:val="num" w:pos="2880"/>
        </w:tabs>
        <w:ind w:left="2880" w:hanging="360"/>
      </w:pPr>
      <w:rPr>
        <w:rFonts w:ascii="Times New Roman" w:hAnsi="Times New Roman" w:hint="default"/>
      </w:rPr>
    </w:lvl>
    <w:lvl w:ilvl="4" w:tplc="2CB81CFA" w:tentative="1">
      <w:start w:val="1"/>
      <w:numFmt w:val="bullet"/>
      <w:lvlText w:val="•"/>
      <w:lvlJc w:val="left"/>
      <w:pPr>
        <w:tabs>
          <w:tab w:val="num" w:pos="3600"/>
        </w:tabs>
        <w:ind w:left="3600" w:hanging="360"/>
      </w:pPr>
      <w:rPr>
        <w:rFonts w:ascii="Times New Roman" w:hAnsi="Times New Roman" w:hint="default"/>
      </w:rPr>
    </w:lvl>
    <w:lvl w:ilvl="5" w:tplc="196A4C0C" w:tentative="1">
      <w:start w:val="1"/>
      <w:numFmt w:val="bullet"/>
      <w:lvlText w:val="•"/>
      <w:lvlJc w:val="left"/>
      <w:pPr>
        <w:tabs>
          <w:tab w:val="num" w:pos="4320"/>
        </w:tabs>
        <w:ind w:left="4320" w:hanging="360"/>
      </w:pPr>
      <w:rPr>
        <w:rFonts w:ascii="Times New Roman" w:hAnsi="Times New Roman" w:hint="default"/>
      </w:rPr>
    </w:lvl>
    <w:lvl w:ilvl="6" w:tplc="FB6ABE0E" w:tentative="1">
      <w:start w:val="1"/>
      <w:numFmt w:val="bullet"/>
      <w:lvlText w:val="•"/>
      <w:lvlJc w:val="left"/>
      <w:pPr>
        <w:tabs>
          <w:tab w:val="num" w:pos="5040"/>
        </w:tabs>
        <w:ind w:left="5040" w:hanging="360"/>
      </w:pPr>
      <w:rPr>
        <w:rFonts w:ascii="Times New Roman" w:hAnsi="Times New Roman" w:hint="default"/>
      </w:rPr>
    </w:lvl>
    <w:lvl w:ilvl="7" w:tplc="AFCA5BF6" w:tentative="1">
      <w:start w:val="1"/>
      <w:numFmt w:val="bullet"/>
      <w:lvlText w:val="•"/>
      <w:lvlJc w:val="left"/>
      <w:pPr>
        <w:tabs>
          <w:tab w:val="num" w:pos="5760"/>
        </w:tabs>
        <w:ind w:left="5760" w:hanging="360"/>
      </w:pPr>
      <w:rPr>
        <w:rFonts w:ascii="Times New Roman" w:hAnsi="Times New Roman" w:hint="default"/>
      </w:rPr>
    </w:lvl>
    <w:lvl w:ilvl="8" w:tplc="8288284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DBE1188"/>
    <w:multiLevelType w:val="multilevel"/>
    <w:tmpl w:val="6658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A7035B"/>
    <w:multiLevelType w:val="hybridMultilevel"/>
    <w:tmpl w:val="5286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884507">
    <w:abstractNumId w:val="3"/>
  </w:num>
  <w:num w:numId="2" w16cid:durableId="1931423867">
    <w:abstractNumId w:val="0"/>
  </w:num>
  <w:num w:numId="3" w16cid:durableId="1137264926">
    <w:abstractNumId w:val="4"/>
  </w:num>
  <w:num w:numId="4" w16cid:durableId="783043092">
    <w:abstractNumId w:val="1"/>
  </w:num>
  <w:num w:numId="5" w16cid:durableId="1675574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2DD"/>
    <w:rsid w:val="00033D69"/>
    <w:rsid w:val="0003480F"/>
    <w:rsid w:val="002913DC"/>
    <w:rsid w:val="00312AA1"/>
    <w:rsid w:val="003D55F9"/>
    <w:rsid w:val="003F1C26"/>
    <w:rsid w:val="00424461"/>
    <w:rsid w:val="004440BF"/>
    <w:rsid w:val="006E23AE"/>
    <w:rsid w:val="007F0A65"/>
    <w:rsid w:val="00821834"/>
    <w:rsid w:val="0082285B"/>
    <w:rsid w:val="00835032"/>
    <w:rsid w:val="00873D5A"/>
    <w:rsid w:val="008B0C53"/>
    <w:rsid w:val="009A0699"/>
    <w:rsid w:val="00A91F49"/>
    <w:rsid w:val="00A96A02"/>
    <w:rsid w:val="00B819E8"/>
    <w:rsid w:val="00BA7E3F"/>
    <w:rsid w:val="00C232DD"/>
    <w:rsid w:val="00CD0C98"/>
    <w:rsid w:val="00EB2BB9"/>
    <w:rsid w:val="00F65937"/>
    <w:rsid w:val="00FE0E30"/>
    <w:rsid w:val="00FE4A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51B8FD"/>
  <w15:chartTrackingRefBased/>
  <w15:docId w15:val="{6455CAC7-EEEF-4010-A78F-CEB56BEB2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312AA1"/>
  </w:style>
  <w:style w:type="paragraph" w:styleId="ListParagraph">
    <w:name w:val="List Paragraph"/>
    <w:basedOn w:val="Normal"/>
    <w:uiPriority w:val="34"/>
    <w:qFormat/>
    <w:rsid w:val="00312AA1"/>
    <w:pPr>
      <w:ind w:left="720"/>
      <w:contextualSpacing/>
    </w:pPr>
  </w:style>
  <w:style w:type="character" w:styleId="Strong">
    <w:name w:val="Strong"/>
    <w:basedOn w:val="DefaultParagraphFont"/>
    <w:uiPriority w:val="22"/>
    <w:qFormat/>
    <w:rsid w:val="009A0699"/>
    <w:rPr>
      <w:b/>
      <w:bCs/>
    </w:rPr>
  </w:style>
  <w:style w:type="table" w:styleId="TableGrid">
    <w:name w:val="Table Grid"/>
    <w:basedOn w:val="TableNormal"/>
    <w:uiPriority w:val="39"/>
    <w:rsid w:val="00835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5937"/>
    <w:rPr>
      <w:color w:val="0563C1" w:themeColor="hyperlink"/>
      <w:u w:val="single"/>
    </w:rPr>
  </w:style>
  <w:style w:type="character" w:styleId="UnresolvedMention">
    <w:name w:val="Unresolved Mention"/>
    <w:basedOn w:val="DefaultParagraphFont"/>
    <w:uiPriority w:val="99"/>
    <w:semiHidden/>
    <w:unhideWhenUsed/>
    <w:rsid w:val="00F65937"/>
    <w:rPr>
      <w:color w:val="605E5C"/>
      <w:shd w:val="clear" w:color="auto" w:fill="E1DFDD"/>
    </w:rPr>
  </w:style>
  <w:style w:type="paragraph" w:styleId="Header">
    <w:name w:val="header"/>
    <w:basedOn w:val="Normal"/>
    <w:link w:val="HeaderChar"/>
    <w:uiPriority w:val="99"/>
    <w:unhideWhenUsed/>
    <w:rsid w:val="00EB2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BB9"/>
  </w:style>
  <w:style w:type="paragraph" w:styleId="Footer">
    <w:name w:val="footer"/>
    <w:basedOn w:val="Normal"/>
    <w:link w:val="FooterChar"/>
    <w:uiPriority w:val="99"/>
    <w:unhideWhenUsed/>
    <w:rsid w:val="00EB2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81405">
      <w:bodyDiv w:val="1"/>
      <w:marLeft w:val="0"/>
      <w:marRight w:val="0"/>
      <w:marTop w:val="0"/>
      <w:marBottom w:val="0"/>
      <w:divBdr>
        <w:top w:val="none" w:sz="0" w:space="0" w:color="auto"/>
        <w:left w:val="none" w:sz="0" w:space="0" w:color="auto"/>
        <w:bottom w:val="none" w:sz="0" w:space="0" w:color="auto"/>
        <w:right w:val="none" w:sz="0" w:space="0" w:color="auto"/>
      </w:divBdr>
    </w:div>
    <w:div w:id="1176383236">
      <w:bodyDiv w:val="1"/>
      <w:marLeft w:val="0"/>
      <w:marRight w:val="0"/>
      <w:marTop w:val="0"/>
      <w:marBottom w:val="0"/>
      <w:divBdr>
        <w:top w:val="none" w:sz="0" w:space="0" w:color="auto"/>
        <w:left w:val="none" w:sz="0" w:space="0" w:color="auto"/>
        <w:bottom w:val="none" w:sz="0" w:space="0" w:color="auto"/>
        <w:right w:val="none" w:sz="0" w:space="0" w:color="auto"/>
      </w:divBdr>
    </w:div>
    <w:div w:id="1938319006">
      <w:bodyDiv w:val="1"/>
      <w:marLeft w:val="0"/>
      <w:marRight w:val="0"/>
      <w:marTop w:val="0"/>
      <w:marBottom w:val="0"/>
      <w:divBdr>
        <w:top w:val="none" w:sz="0" w:space="0" w:color="auto"/>
        <w:left w:val="none" w:sz="0" w:space="0" w:color="auto"/>
        <w:bottom w:val="none" w:sz="0" w:space="0" w:color="auto"/>
        <w:right w:val="none" w:sz="0" w:space="0" w:color="auto"/>
      </w:divBdr>
      <w:divsChild>
        <w:div w:id="2030371226">
          <w:marLeft w:val="547"/>
          <w:marRight w:val="0"/>
          <w:marTop w:val="0"/>
          <w:marBottom w:val="0"/>
          <w:divBdr>
            <w:top w:val="none" w:sz="0" w:space="0" w:color="auto"/>
            <w:left w:val="none" w:sz="0" w:space="0" w:color="auto"/>
            <w:bottom w:val="none" w:sz="0" w:space="0" w:color="auto"/>
            <w:right w:val="none" w:sz="0" w:space="0" w:color="auto"/>
          </w:divBdr>
        </w:div>
        <w:div w:id="102474870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edium.com/@AIreporter/predictive-maintenance-a-deep-dive-into-the-role-of-ai-and-machine-learning-97ab000384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dium.com/@shanegary/getting-to-know-your-data-9e42935e7f6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chive.ics.uci.edu/datasets?search=AI4I%202020%20Predictive%20Maintenance%20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72050-B421-4F33-AE70-87928CE01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2976</TotalTime>
  <Pages>7</Pages>
  <Words>1475</Words>
  <Characters>8313</Characters>
  <Application>Microsoft Office Word</Application>
  <DocSecurity>0</DocSecurity>
  <Lines>184</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Winquist, Trisha</dc:creator>
  <cp:keywords/>
  <dc:description/>
  <cp:lastModifiedBy>Winquist, Trisha</cp:lastModifiedBy>
  <cp:revision>6</cp:revision>
  <dcterms:created xsi:type="dcterms:W3CDTF">2024-05-22T23:53:00Z</dcterms:created>
  <dcterms:modified xsi:type="dcterms:W3CDTF">2024-05-30T00:55:00Z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734370f8-0d78-4ae2-b679-b2c9d9b87600</vt:lpwstr>
  </property>
</Properties>
</file>