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942E9B" w14:textId="77777777" w:rsidR="009B53D2" w:rsidRDefault="009B53D2" w:rsidP="009B53D2">
      <w:pPr>
        <w:pStyle w:val="Standard"/>
      </w:pPr>
      <w:r>
        <w:rPr>
          <w:rFonts w:cs="Calibri"/>
          <w:noProof/>
          <w:color w:val="000000"/>
        </w:rPr>
        <mc:AlternateContent>
          <mc:Choice Requires="wps">
            <w:drawing>
              <wp:anchor distT="0" distB="0" distL="114300" distR="114300" simplePos="0" relativeHeight="251660288" behindDoc="0" locked="0" layoutInCell="1" allowOverlap="1" wp14:anchorId="022D2B70" wp14:editId="19E80D14">
                <wp:simplePos x="0" y="0"/>
                <wp:positionH relativeFrom="page">
                  <wp:align>center</wp:align>
                </wp:positionH>
                <wp:positionV relativeFrom="page">
                  <wp:posOffset>8227771</wp:posOffset>
                </wp:positionV>
                <wp:extent cx="7315200" cy="914400"/>
                <wp:effectExtent l="0" t="0" r="19050" b="19050"/>
                <wp:wrapSquare wrapText="bothSides"/>
                <wp:docPr id="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758">
                          <a:solidFill>
                            <a:srgbClr val="000000"/>
                          </a:solidFill>
                          <a:prstDash val="solid"/>
                        </a:ln>
                      </wps:spPr>
                      <wps:txbx>
                        <w:txbxContent>
                          <w:p w14:paraId="39A940BB" w14:textId="77777777" w:rsidR="009B53D2" w:rsidRDefault="009B53D2" w:rsidP="009B53D2">
                            <w:pPr>
                              <w:pStyle w:val="Standard"/>
                              <w:rPr>
                                <w:rFonts w:cs="Calibri"/>
                                <w:b/>
                                <w:bCs/>
                                <w:color w:val="000000"/>
                                <w:sz w:val="28"/>
                                <w:szCs w:val="28"/>
                                <w:lang w:val="en-US"/>
                              </w:rPr>
                            </w:pPr>
                            <w:r>
                              <w:rPr>
                                <w:rFonts w:cs="Calibri"/>
                                <w:b/>
                                <w:bCs/>
                                <w:color w:val="000000"/>
                                <w:sz w:val="28"/>
                                <w:szCs w:val="28"/>
                                <w:lang w:val="en-US"/>
                              </w:rPr>
                              <w:t>Sarah Ahmed, Sara El-</w:t>
                            </w:r>
                            <w:proofErr w:type="spellStart"/>
                            <w:r>
                              <w:rPr>
                                <w:rFonts w:cs="Calibri"/>
                                <w:b/>
                                <w:bCs/>
                                <w:color w:val="000000"/>
                                <w:sz w:val="28"/>
                                <w:szCs w:val="28"/>
                                <w:lang w:val="en-US"/>
                              </w:rPr>
                              <w:t>sefy</w:t>
                            </w:r>
                            <w:proofErr w:type="spellEnd"/>
                            <w:r>
                              <w:rPr>
                                <w:rFonts w:cs="Calibri"/>
                                <w:b/>
                                <w:bCs/>
                                <w:color w:val="000000"/>
                                <w:sz w:val="28"/>
                                <w:szCs w:val="28"/>
                                <w:lang w:val="en-US"/>
                              </w:rPr>
                              <w:t>, Samar Ali and Ahmed Kobap</w:t>
                            </w:r>
                          </w:p>
                          <w:p w14:paraId="2D251822" w14:textId="77777777" w:rsidR="009B53D2" w:rsidRDefault="009B53D2" w:rsidP="009B53D2">
                            <w:pPr>
                              <w:pStyle w:val="Framecontents"/>
                              <w:jc w:val="right"/>
                              <w:rPr>
                                <w:rFonts w:cs="Calibri"/>
                                <w:b/>
                                <w:bCs/>
                                <w:color w:val="000000"/>
                                <w:sz w:val="18"/>
                                <w:szCs w:val="18"/>
                                <w:lang w:val="en-US"/>
                              </w:rPr>
                            </w:pPr>
                            <w:r>
                              <w:rPr>
                                <w:rFonts w:cs="Calibri"/>
                                <w:b/>
                                <w:bCs/>
                                <w:color w:val="000000"/>
                                <w:sz w:val="18"/>
                                <w:szCs w:val="18"/>
                                <w:lang w:val="en-US"/>
                              </w:rPr>
                              <w:t>Client Innovation Center (CIC)</w:t>
                            </w:r>
                          </w:p>
                          <w:p w14:paraId="031B8DCC" w14:textId="77777777" w:rsidR="009B53D2" w:rsidRDefault="009B53D2" w:rsidP="009B53D2">
                            <w:pPr>
                              <w:pStyle w:val="Framecontents"/>
                              <w:jc w:val="right"/>
                              <w:rPr>
                                <w:rFonts w:cs="Calibri"/>
                                <w:color w:val="000000"/>
                                <w:sz w:val="18"/>
                                <w:szCs w:val="18"/>
                                <w:lang w:val="en-US"/>
                              </w:rPr>
                            </w:pPr>
                            <w:r>
                              <w:rPr>
                                <w:rFonts w:cs="Calibri"/>
                                <w:color w:val="000000"/>
                                <w:sz w:val="18"/>
                                <w:szCs w:val="18"/>
                                <w:lang w:val="en-US"/>
                              </w:rPr>
                              <w:t>IBM Egypt</w:t>
                            </w:r>
                          </w:p>
                          <w:p w14:paraId="531B7C7C" w14:textId="77777777" w:rsidR="009B53D2" w:rsidRDefault="009B53D2" w:rsidP="009B53D2">
                            <w:pPr>
                              <w:pStyle w:val="NoSpacing"/>
                              <w:jc w:val="right"/>
                            </w:pPr>
                          </w:p>
                        </w:txbxContent>
                      </wps:txbx>
                      <wps:bodyPr vert="horz" wrap="none" lIns="1600200" tIns="0" rIns="685800" bIns="0" anchor="b" anchorCtr="0" compatLnSpc="0">
                        <a:noAutofit/>
                      </wps:bodyPr>
                    </wps:wsp>
                  </a:graphicData>
                </a:graphic>
              </wp:anchor>
            </w:drawing>
          </mc:Choice>
          <mc:Fallback>
            <w:pict>
              <v:shapetype w14:anchorId="022D2B70" id="_x0000_t202" coordsize="21600,21600" o:spt="202" path="m,l,21600r21600,l21600,xe">
                <v:stroke joinstyle="miter"/>
                <v:path gradientshapeok="t" o:connecttype="rect"/>
              </v:shapetype>
              <v:shape id="Text Box 152" o:spid="_x0000_s1026" type="#_x0000_t202" style="position:absolute;margin-left:0;margin-top:647.85pt;width:8in;height:1in;z-index:251660288;visibility:visible;mso-wrap-style:none;mso-wrap-distance-left:9pt;mso-wrap-distance-top:0;mso-wrap-distance-right:9pt;mso-wrap-distance-bottom:0;mso-position-horizontal:center;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0PN8AEAAMkDAAAOAAAAZHJzL2Uyb0RvYy54bWysU8Fu2zAMvQ/YPwi6L7azJkuNOMXWoMOA&#10;YhuQ7gNkWYoFSKIgqbGzrx8lO+nW3Yb5IFPk8yP5SG/vRqPJSfigwDa0WpSUCMuhU/bY0B9PD+82&#10;lITIbMc0WNHQswj0bvf2zXZwtVhCD7oTniCJDfXgGtrH6OqiCLwXhoUFOGExKMEbFvHqj0Xn2YDs&#10;RhfLslwXA/jOeeAiBPTupyDdZX4pBY/fpAwiEt1QrC3m0+ezTWex27L66JnrFZ/LYP9QhWHKYtIr&#10;1Z5FRp69+ovKKO4hgIwLDqYAKRUXuQfspipfdXPomRO5FxQnuKtM4f/R8q+n756orqFLSiwzOKIn&#10;MUbyCUZSrZZJn8GFGmEHh8A4YgDnfPEHdKa2R+lNemNDBOOo9PmqbqLj6PzwHglLDHGM3VY3N2gj&#10;ffHytfMhfhZgSDIa6nF6WVR2egxxgl4gKZmFB6V1nqC2ZMAMq03GB9CqS7GECv7Y3mtPTiytQH7m&#10;tH/AEvGehX7C5dAM0xaLTCJMzSYrju04K9NCd0Zh8BfAinvwPykZcJ0aanHfKdFfLE6rWpdlbj3m&#10;K2rgs7HerDZJkfbiZpYjR0NbSibzPk7LitviWHy0B8eTsFP7H58jSJWVSVVNpczF4r5kbefdTgv5&#10;+z2jXv7A3S8AAAD//wMAUEsDBBQABgAIAAAAIQD7H48b3gAAAAsBAAAPAAAAZHJzL2Rvd25yZXYu&#10;eG1sTI/NTsMwEITvSLyDtUjcqNNACQlxKkDqAzStOLux80PidbDd1uXp2Z7gtjuzmv2mXEczsZN2&#10;frAoYLlIgGlsrBqwE7DfbR5egPkgUcnJohZw0R7W1e1NKQtlz7jVpzp0jELQF1JAH8JccO6bXhvp&#10;F3bWSF5rnZGBVtdx5eSZws3E0yR55kYOSB96OeuPXjdjfTQCxkuetPXY7r/we/vZ/Li4idm7EPd3&#10;8e0VWNAx/B3DFZ/QoSKmgz2i8mwSQEUCqWm+yoBd/eUqJe1A09NjngGvSv6/Q/ULAAD//wMAUEsB&#10;Ai0AFAAGAAgAAAAhALaDOJL+AAAA4QEAABMAAAAAAAAAAAAAAAAAAAAAAFtDb250ZW50X1R5cGVz&#10;XS54bWxQSwECLQAUAAYACAAAACEAOP0h/9YAAACUAQAACwAAAAAAAAAAAAAAAAAvAQAAX3JlbHMv&#10;LnJlbHNQSwECLQAUAAYACAAAACEAdI9DzfABAADJAwAADgAAAAAAAAAAAAAAAAAuAgAAZHJzL2Uy&#10;b0RvYy54bWxQSwECLQAUAAYACAAAACEA+x+PG94AAAALAQAADwAAAAAAAAAAAAAAAABKBAAAZHJz&#10;L2Rvd25yZXYueG1sUEsFBgAAAAAEAAQA8wAAAFUFAAAAAA==&#10;" filled="f" strokeweight=".02106mm">
                <v:textbox inset="126pt,0,54pt,0">
                  <w:txbxContent>
                    <w:p w14:paraId="39A940BB" w14:textId="77777777" w:rsidR="009B53D2" w:rsidRDefault="009B53D2" w:rsidP="009B53D2">
                      <w:pPr>
                        <w:pStyle w:val="Standard"/>
                        <w:rPr>
                          <w:rFonts w:cs="Calibri"/>
                          <w:b/>
                          <w:bCs/>
                          <w:color w:val="000000"/>
                          <w:sz w:val="28"/>
                          <w:szCs w:val="28"/>
                          <w:lang w:val="en-US"/>
                        </w:rPr>
                      </w:pPr>
                      <w:r>
                        <w:rPr>
                          <w:rFonts w:cs="Calibri"/>
                          <w:b/>
                          <w:bCs/>
                          <w:color w:val="000000"/>
                          <w:sz w:val="28"/>
                          <w:szCs w:val="28"/>
                          <w:lang w:val="en-US"/>
                        </w:rPr>
                        <w:t>Sarah Ahmed, Sara El-</w:t>
                      </w:r>
                      <w:proofErr w:type="spellStart"/>
                      <w:r>
                        <w:rPr>
                          <w:rFonts w:cs="Calibri"/>
                          <w:b/>
                          <w:bCs/>
                          <w:color w:val="000000"/>
                          <w:sz w:val="28"/>
                          <w:szCs w:val="28"/>
                          <w:lang w:val="en-US"/>
                        </w:rPr>
                        <w:t>sefy</w:t>
                      </w:r>
                      <w:proofErr w:type="spellEnd"/>
                      <w:r>
                        <w:rPr>
                          <w:rFonts w:cs="Calibri"/>
                          <w:b/>
                          <w:bCs/>
                          <w:color w:val="000000"/>
                          <w:sz w:val="28"/>
                          <w:szCs w:val="28"/>
                          <w:lang w:val="en-US"/>
                        </w:rPr>
                        <w:t>, Samar Ali and Ahmed Kobap</w:t>
                      </w:r>
                    </w:p>
                    <w:p w14:paraId="2D251822" w14:textId="77777777" w:rsidR="009B53D2" w:rsidRDefault="009B53D2" w:rsidP="009B53D2">
                      <w:pPr>
                        <w:pStyle w:val="Framecontents"/>
                        <w:jc w:val="right"/>
                        <w:rPr>
                          <w:rFonts w:cs="Calibri"/>
                          <w:b/>
                          <w:bCs/>
                          <w:color w:val="000000"/>
                          <w:sz w:val="18"/>
                          <w:szCs w:val="18"/>
                          <w:lang w:val="en-US"/>
                        </w:rPr>
                      </w:pPr>
                      <w:r>
                        <w:rPr>
                          <w:rFonts w:cs="Calibri"/>
                          <w:b/>
                          <w:bCs/>
                          <w:color w:val="000000"/>
                          <w:sz w:val="18"/>
                          <w:szCs w:val="18"/>
                          <w:lang w:val="en-US"/>
                        </w:rPr>
                        <w:t>Client Innovation Center (CIC)</w:t>
                      </w:r>
                    </w:p>
                    <w:p w14:paraId="031B8DCC" w14:textId="77777777" w:rsidR="009B53D2" w:rsidRDefault="009B53D2" w:rsidP="009B53D2">
                      <w:pPr>
                        <w:pStyle w:val="Framecontents"/>
                        <w:jc w:val="right"/>
                        <w:rPr>
                          <w:rFonts w:cs="Calibri"/>
                          <w:color w:val="000000"/>
                          <w:sz w:val="18"/>
                          <w:szCs w:val="18"/>
                          <w:lang w:val="en-US"/>
                        </w:rPr>
                      </w:pPr>
                      <w:r>
                        <w:rPr>
                          <w:rFonts w:cs="Calibri"/>
                          <w:color w:val="000000"/>
                          <w:sz w:val="18"/>
                          <w:szCs w:val="18"/>
                          <w:lang w:val="en-US"/>
                        </w:rPr>
                        <w:t>IBM Egypt</w:t>
                      </w:r>
                    </w:p>
                    <w:p w14:paraId="531B7C7C" w14:textId="77777777" w:rsidR="009B53D2" w:rsidRDefault="009B53D2" w:rsidP="009B53D2">
                      <w:pPr>
                        <w:pStyle w:val="NoSpacing"/>
                        <w:jc w:val="right"/>
                      </w:pPr>
                    </w:p>
                  </w:txbxContent>
                </v:textbox>
                <w10:wrap type="square" anchorx="page" anchory="page"/>
              </v:shape>
            </w:pict>
          </mc:Fallback>
        </mc:AlternateContent>
      </w:r>
      <w:r>
        <w:rPr>
          <w:rFonts w:cs="Calibri"/>
          <w:noProof/>
          <w:color w:val="000000"/>
        </w:rPr>
        <mc:AlternateContent>
          <mc:Choice Requires="wps">
            <w:drawing>
              <wp:anchor distT="0" distB="0" distL="114300" distR="114300" simplePos="0" relativeHeight="251661312" behindDoc="0" locked="0" layoutInCell="1" allowOverlap="1" wp14:anchorId="764A843E" wp14:editId="23C03669">
                <wp:simplePos x="0" y="0"/>
                <wp:positionH relativeFrom="page">
                  <wp:align>center</wp:align>
                </wp:positionH>
                <wp:positionV relativeFrom="page">
                  <wp:posOffset>7040880</wp:posOffset>
                </wp:positionV>
                <wp:extent cx="7315200" cy="13972"/>
                <wp:effectExtent l="0" t="0" r="19050" b="24128"/>
                <wp:wrapSquare wrapText="bothSides"/>
                <wp:docPr id="3" name="Text Box 153"/>
                <wp:cNvGraphicFramePr/>
                <a:graphic xmlns:a="http://schemas.openxmlformats.org/drawingml/2006/main">
                  <a:graphicData uri="http://schemas.microsoft.com/office/word/2010/wordprocessingShape">
                    <wps:wsp>
                      <wps:cNvSpPr txBox="1"/>
                      <wps:spPr>
                        <a:xfrm>
                          <a:off x="0" y="0"/>
                          <a:ext cx="7315200" cy="13972"/>
                        </a:xfrm>
                        <a:prstGeom prst="rect">
                          <a:avLst/>
                        </a:prstGeom>
                        <a:noFill/>
                        <a:ln w="758">
                          <a:solidFill>
                            <a:srgbClr val="000000"/>
                          </a:solidFill>
                          <a:prstDash val="solid"/>
                        </a:ln>
                      </wps:spPr>
                      <wps:txbx>
                        <w:txbxContent>
                          <w:p w14:paraId="331630B6" w14:textId="77777777" w:rsidR="009B53D2" w:rsidRDefault="009B53D2" w:rsidP="009B53D2">
                            <w:pPr>
                              <w:pStyle w:val="Framecontents"/>
                              <w:jc w:val="right"/>
                              <w:rPr>
                                <w:rFonts w:cs="Calibri"/>
                                <w:b/>
                                <w:bCs/>
                                <w:color w:val="000000"/>
                                <w:sz w:val="28"/>
                                <w:szCs w:val="28"/>
                                <w:lang w:val="en-US"/>
                              </w:rPr>
                            </w:pPr>
                            <w:r>
                              <w:rPr>
                                <w:rFonts w:cs="Calibri"/>
                                <w:b/>
                                <w:bCs/>
                                <w:color w:val="000000"/>
                                <w:sz w:val="28"/>
                                <w:szCs w:val="28"/>
                                <w:lang w:val="en-US"/>
                              </w:rPr>
                              <w:t>Version 1</w:t>
                            </w:r>
                          </w:p>
                          <w:p w14:paraId="75579725" w14:textId="77777777" w:rsidR="009B53D2" w:rsidRDefault="009B53D2" w:rsidP="009B53D2">
                            <w:pPr>
                              <w:pStyle w:val="Framecontents"/>
                              <w:jc w:val="right"/>
                            </w:pPr>
                            <w:r>
                              <w:rPr>
                                <w:rFonts w:cs="Calibri"/>
                                <w:color w:val="000000"/>
                                <w:sz w:val="28"/>
                                <w:szCs w:val="28"/>
                                <w:lang w:val="en-US"/>
                              </w:rPr>
                              <w:t>Nov 26</w:t>
                            </w:r>
                            <w:r>
                              <w:rPr>
                                <w:rFonts w:cs="Calibri"/>
                                <w:color w:val="000000"/>
                                <w:sz w:val="28"/>
                                <w:szCs w:val="28"/>
                                <w:vertAlign w:val="superscript"/>
                                <w:lang w:val="en-US"/>
                              </w:rPr>
                              <w:t>th</w:t>
                            </w:r>
                            <w:r>
                              <w:rPr>
                                <w:rFonts w:cs="Calibri"/>
                                <w:color w:val="000000"/>
                                <w:sz w:val="28"/>
                                <w:szCs w:val="28"/>
                                <w:lang w:val="en-US"/>
                              </w:rPr>
                              <w:t>, 2020</w:t>
                            </w:r>
                          </w:p>
                        </w:txbxContent>
                      </wps:txbx>
                      <wps:bodyPr vert="horz" wrap="none" lIns="1600200" tIns="0" rIns="685800" bIns="0" anchor="t" anchorCtr="0" compatLnSpc="0">
                        <a:noAutofit/>
                      </wps:bodyPr>
                    </wps:wsp>
                  </a:graphicData>
                </a:graphic>
              </wp:anchor>
            </w:drawing>
          </mc:Choice>
          <mc:Fallback>
            <w:pict>
              <v:shape w14:anchorId="764A843E" id="Text Box 153" o:spid="_x0000_s1027" type="#_x0000_t202" style="position:absolute;margin-left:0;margin-top:554.4pt;width:8in;height:1.1pt;z-index:251661312;visibility:visible;mso-wrap-style:none;mso-wrap-distance-left:9pt;mso-wrap-distance-top:0;mso-wrap-distance-right:9pt;mso-wrap-distance-bottom:0;mso-position-horizontal:center;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n2b8gEAAM8DAAAOAAAAZHJzL2Uyb0RvYy54bWysU9tu2zAMfR+wfxD0vthOkDQz4hRbgw4D&#10;im1Aug+QZSkWIImCpMbOvn6U7KS7vA3zg0yRx4fkIb27H40mZ+GDAtvQalFSIiyHTtlTQ78/P77b&#10;UhIisx3TYEVDLyLQ+/3bN7vB1WIJPehOeIIkNtSDa2gfo6uLIvBeGBYW4ITFoARvWMSrPxWdZwOy&#10;G10sy3JTDOA754GLENB7mIJ0n/mlFDx+lTKISHRDsbaYT5/PNp3Ffsfqk2euV3wug/1DFYYpi0lv&#10;VAcWGXnx6i8qo7iHADIuOJgCpFRc5B6wm6r8o5tjz5zIvaA4wd1kCv+Pln85f/NEdQ1dUWKZwRE9&#10;izGSjzCSar1K+gwu1Ag7OgTGEQM456s/oDO1PUpv0hsbIhhHpS83dRMdR+fdqlrjyCjhGKtW7++W&#10;iaV4/dj5ED8JMCQZDfU4vKwpOz+FOEGvkJTLwqPSOg9QWzJggvU24wNo1aVYQgV/ah+0J2eWNiA/&#10;c9rfYIn4wEI/4XJohmmLRSYNpl6TFcd2zJrddGihu6A8+CNg4T34H5QMuFQNtbj1lOjPFmdWbcoy&#10;CxDzFZXw2dhs19ukS3t1M8uRo6GRksl8iNPK4s44Fp/s0fEk76TCh5cIUmWBUnFTKXPNuDVZ4nnD&#10;01r+es+o1/9w/xMAAP//AwBQSwMEFAAGAAgAAAAhAPvlm4PaAAAACwEAAA8AAABkcnMvZG93bnJl&#10;di54bWxMT01LxDAQvQv+hzCCF3HTFpSlNl3cordF2Cp4TZOxDTaT0mR36793etLbzHuP91HtFj+K&#10;M87RBVKQbzIQSCZYR72Cj/fX+y2ImDRZPQZCBT8YYVdfX1W6tOFCRzy3qRdsQrHUCoaUplLKaAb0&#10;Om7ChMTcV5i9TvzOvbSzvrC5H2WRZY/Sa0ecMOgJmwHNd3vynNu4rrkzL2Z/2IfieHjz7rMtlLq9&#10;WZ6fQCRc0p8Y1vpcHWru1IUT2ShGBTwkMZpnW16w8vlDwVi3XoyCrCv5f0P9CwAA//8DAFBLAQIt&#10;ABQABgAIAAAAIQC2gziS/gAAAOEBAAATAAAAAAAAAAAAAAAAAAAAAABbQ29udGVudF9UeXBlc10u&#10;eG1sUEsBAi0AFAAGAAgAAAAhADj9If/WAAAAlAEAAAsAAAAAAAAAAAAAAAAALwEAAF9yZWxzLy5y&#10;ZWxzUEsBAi0AFAAGAAgAAAAhAFxyfZvyAQAAzwMAAA4AAAAAAAAAAAAAAAAALgIAAGRycy9lMm9E&#10;b2MueG1sUEsBAi0AFAAGAAgAAAAhAPvlm4PaAAAACwEAAA8AAAAAAAAAAAAAAAAATAQAAGRycy9k&#10;b3ducmV2LnhtbFBLBQYAAAAABAAEAPMAAABTBQAAAAA=&#10;" filled="f" strokeweight=".02106mm">
                <v:textbox inset="126pt,0,54pt,0">
                  <w:txbxContent>
                    <w:p w14:paraId="331630B6" w14:textId="77777777" w:rsidR="009B53D2" w:rsidRDefault="009B53D2" w:rsidP="009B53D2">
                      <w:pPr>
                        <w:pStyle w:val="Framecontents"/>
                        <w:jc w:val="right"/>
                        <w:rPr>
                          <w:rFonts w:cs="Calibri"/>
                          <w:b/>
                          <w:bCs/>
                          <w:color w:val="000000"/>
                          <w:sz w:val="28"/>
                          <w:szCs w:val="28"/>
                          <w:lang w:val="en-US"/>
                        </w:rPr>
                      </w:pPr>
                      <w:r>
                        <w:rPr>
                          <w:rFonts w:cs="Calibri"/>
                          <w:b/>
                          <w:bCs/>
                          <w:color w:val="000000"/>
                          <w:sz w:val="28"/>
                          <w:szCs w:val="28"/>
                          <w:lang w:val="en-US"/>
                        </w:rPr>
                        <w:t>Version 1</w:t>
                      </w:r>
                    </w:p>
                    <w:p w14:paraId="75579725" w14:textId="77777777" w:rsidR="009B53D2" w:rsidRDefault="009B53D2" w:rsidP="009B53D2">
                      <w:pPr>
                        <w:pStyle w:val="Framecontents"/>
                        <w:jc w:val="right"/>
                      </w:pPr>
                      <w:r>
                        <w:rPr>
                          <w:rFonts w:cs="Calibri"/>
                          <w:color w:val="000000"/>
                          <w:sz w:val="28"/>
                          <w:szCs w:val="28"/>
                          <w:lang w:val="en-US"/>
                        </w:rPr>
                        <w:t>Nov 26</w:t>
                      </w:r>
                      <w:r>
                        <w:rPr>
                          <w:rFonts w:cs="Calibri"/>
                          <w:color w:val="000000"/>
                          <w:sz w:val="28"/>
                          <w:szCs w:val="28"/>
                          <w:vertAlign w:val="superscript"/>
                          <w:lang w:val="en-US"/>
                        </w:rPr>
                        <w:t>th</w:t>
                      </w:r>
                      <w:r>
                        <w:rPr>
                          <w:rFonts w:cs="Calibri"/>
                          <w:color w:val="000000"/>
                          <w:sz w:val="28"/>
                          <w:szCs w:val="28"/>
                          <w:lang w:val="en-US"/>
                        </w:rPr>
                        <w:t>, 2020</w:t>
                      </w:r>
                    </w:p>
                  </w:txbxContent>
                </v:textbox>
                <w10:wrap type="square" anchorx="page" anchory="page"/>
              </v:shape>
            </w:pict>
          </mc:Fallback>
        </mc:AlternateContent>
      </w:r>
      <w:r>
        <w:rPr>
          <w:rFonts w:cs="Calibri"/>
          <w:noProof/>
          <w:color w:val="000000"/>
        </w:rPr>
        <mc:AlternateContent>
          <mc:Choice Requires="wps">
            <w:drawing>
              <wp:anchor distT="0" distB="0" distL="114300" distR="114300" simplePos="0" relativeHeight="251659264" behindDoc="0" locked="0" layoutInCell="1" allowOverlap="1" wp14:anchorId="1FF42599" wp14:editId="7453350C">
                <wp:simplePos x="0" y="0"/>
                <wp:positionH relativeFrom="page">
                  <wp:align>center</wp:align>
                </wp:positionH>
                <wp:positionV relativeFrom="page">
                  <wp:posOffset>3017520</wp:posOffset>
                </wp:positionV>
                <wp:extent cx="7315200" cy="3637282"/>
                <wp:effectExtent l="0" t="0" r="19050" b="20318"/>
                <wp:wrapSquare wrapText="bothSides"/>
                <wp:docPr id="4" name="Text Box 154"/>
                <wp:cNvGraphicFramePr/>
                <a:graphic xmlns:a="http://schemas.openxmlformats.org/drawingml/2006/main">
                  <a:graphicData uri="http://schemas.microsoft.com/office/word/2010/wordprocessingShape">
                    <wps:wsp>
                      <wps:cNvSpPr txBox="1"/>
                      <wps:spPr>
                        <a:xfrm>
                          <a:off x="0" y="0"/>
                          <a:ext cx="7315200" cy="3637282"/>
                        </a:xfrm>
                        <a:prstGeom prst="rect">
                          <a:avLst/>
                        </a:prstGeom>
                        <a:noFill/>
                        <a:ln w="758">
                          <a:solidFill>
                            <a:srgbClr val="000000"/>
                          </a:solidFill>
                          <a:prstDash val="solid"/>
                        </a:ln>
                      </wps:spPr>
                      <wps:txbx>
                        <w:txbxContent>
                          <w:p w14:paraId="280F2AE4" w14:textId="31713D38" w:rsidR="009B53D2" w:rsidRDefault="00F67805" w:rsidP="009B53D2">
                            <w:pPr>
                              <w:pStyle w:val="Framecontents"/>
                              <w:jc w:val="right"/>
                              <w:rPr>
                                <w:rFonts w:ascii="Times New Roman" w:hAnsi="Times New Roman" w:cs="Times New Roman"/>
                                <w:b/>
                                <w:bCs/>
                                <w:color w:val="000000"/>
                                <w:sz w:val="44"/>
                                <w:szCs w:val="44"/>
                                <w:lang w:val="en-US"/>
                              </w:rPr>
                            </w:pPr>
                            <w:r>
                              <w:rPr>
                                <w:rFonts w:ascii="Times New Roman" w:hAnsi="Times New Roman" w:cs="Times New Roman"/>
                                <w:b/>
                                <w:bCs/>
                                <w:color w:val="000000"/>
                                <w:sz w:val="44"/>
                                <w:szCs w:val="44"/>
                                <w:lang w:val="en-US"/>
                              </w:rPr>
                              <w:t>Data</w:t>
                            </w:r>
                            <w:bookmarkStart w:id="0" w:name="_GoBack"/>
                            <w:bookmarkEnd w:id="0"/>
                            <w:r w:rsidR="009B53D2">
                              <w:rPr>
                                <w:rFonts w:ascii="Times New Roman" w:hAnsi="Times New Roman" w:cs="Times New Roman"/>
                                <w:b/>
                                <w:bCs/>
                                <w:color w:val="000000"/>
                                <w:sz w:val="44"/>
                                <w:szCs w:val="44"/>
                                <w:lang w:val="en-US"/>
                              </w:rPr>
                              <w:t xml:space="preserve"> Integration Maintenance</w:t>
                            </w:r>
                          </w:p>
                          <w:p w14:paraId="68ED4697" w14:textId="77777777" w:rsidR="009B53D2" w:rsidRDefault="009B53D2" w:rsidP="009B53D2">
                            <w:pPr>
                              <w:pStyle w:val="Framecontents"/>
                              <w:jc w:val="right"/>
                              <w:rPr>
                                <w:rFonts w:cs="Calibri"/>
                                <w:sz w:val="24"/>
                                <w:lang w:val="en-US"/>
                              </w:rPr>
                            </w:pPr>
                            <w:r>
                              <w:rPr>
                                <w:rFonts w:cs="Calibri"/>
                                <w:sz w:val="24"/>
                                <w:lang w:val="en-US"/>
                              </w:rPr>
                              <w:t xml:space="preserve">IBM Infosphere </w:t>
                            </w:r>
                            <w:proofErr w:type="spellStart"/>
                            <w:r>
                              <w:rPr>
                                <w:rFonts w:cs="Calibri"/>
                                <w:sz w:val="24"/>
                                <w:lang w:val="en-US"/>
                              </w:rPr>
                              <w:t>Datastage</w:t>
                            </w:r>
                            <w:proofErr w:type="spellEnd"/>
                          </w:p>
                        </w:txbxContent>
                      </wps:txbx>
                      <wps:bodyPr vert="horz" wrap="none" lIns="1600200" tIns="0" rIns="685800" bIns="0" anchor="b" anchorCtr="0" compatLnSpc="0">
                        <a:noAutofit/>
                      </wps:bodyPr>
                    </wps:wsp>
                  </a:graphicData>
                </a:graphic>
              </wp:anchor>
            </w:drawing>
          </mc:Choice>
          <mc:Fallback>
            <w:pict>
              <v:shape w14:anchorId="1FF42599" id="Text Box 154" o:spid="_x0000_s1028" type="#_x0000_t202" style="position:absolute;margin-left:0;margin-top:237.6pt;width:8in;height:286.4pt;z-index:251659264;visibility:visible;mso-wrap-style:none;mso-wrap-distance-left:9pt;mso-wrap-distance-top:0;mso-wrap-distance-right:9pt;mso-wrap-distance-bottom:0;mso-position-horizontal:center;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ntp9AEAANEDAAAOAAAAZHJzL2Uyb0RvYy54bWysU9tu2zAMfR+wfxD0vthOmtQw4hRbgw4D&#10;iq1Aug+QZSkWIIuCpMbOvn6U7CS7vA3zg0yRx4fkIb19GHtNTsJ5BaamxSKnRBgOrTLHmn5/ffpQ&#10;UuIDMy3TYERNz8LTh937d9vBVmIJHehWOIIkxleDrWkXgq2yzPNO9MwvwAqDQQmuZwGv7pi1jg3I&#10;3utsmeebbADXWgdceI/e/RSku8QvpeDhm5ReBKJrirWFdLp0NvHMdltWHR2zneJzGewfquiZMpj0&#10;SrVngZE3p/6i6hV34EGGBYc+AykVF6kH7KbI/+jm0DErUi8ojrdXmfz/o+VfTy+OqLamd5QY1uOI&#10;XsUYyCcYSbG+i/oM1lcIO1gEhhEDOOeL36Mztj1K18c3NkQwjkqfr+pGOo7O+1WxxpFRwjG22qzu&#10;l+Uy8mS3z63z4bOAnkSjpg7Hl1Rlp2cfJugFErMZeFJapxFqQwZMsS4T3oNWbYxFlHfH5lE7cmJx&#10;B9Izp/0NFon3zHcTLoVmmDZYZFRh6jZaYWzGpFrqIHoaaM8oEP4KWHgH7gclA65VTQ3uPSX6i8Gp&#10;FZs8TxKEdEUtXDI25bqMyjQXNzMcOWraUDKZj2FaWtway8KzOVgeBZ5U+PgWQKok0K2UuWbcmyTx&#10;vONxMX+9J9TtT9z9BAAA//8DAFBLAwQUAAYACAAAACEASOJa9N4AAAAKAQAADwAAAGRycy9kb3du&#10;cmV2LnhtbEyPzU7DMBCE70i8g7VI3KjdqKUlxKkAqQ/QUHF2480PidfBdluXp8c90dvuzmj2m2IT&#10;zchO6HxvScJ8JoAh1Vb31ErYf26f1sB8UKTVaAklXNDDpry/K1Su7Zl2eKpCy1II+VxJ6EKYcs59&#10;3aFRfmYnpKQ11hkV0uparp06p3Az8kyIZ25UT+lDpyb86LAeqqORMFxeRFMNzf6bfnZf9a+L27h6&#10;l/LxIb69AgsYw78ZrvgJHcrEdLBH0p6NElKRIGGxWmbArvJ8maXTIU1isRbAy4LfVij/AAAA//8D&#10;AFBLAQItABQABgAIAAAAIQC2gziS/gAAAOEBAAATAAAAAAAAAAAAAAAAAAAAAABbQ29udGVudF9U&#10;eXBlc10ueG1sUEsBAi0AFAAGAAgAAAAhADj9If/WAAAAlAEAAAsAAAAAAAAAAAAAAAAALwEAAF9y&#10;ZWxzLy5yZWxzUEsBAi0AFAAGAAgAAAAhAHoue2n0AQAA0QMAAA4AAAAAAAAAAAAAAAAALgIAAGRy&#10;cy9lMm9Eb2MueG1sUEsBAi0AFAAGAAgAAAAhAEjiWvTeAAAACgEAAA8AAAAAAAAAAAAAAAAATgQA&#10;AGRycy9kb3ducmV2LnhtbFBLBQYAAAAABAAEAPMAAABZBQAAAAA=&#10;" filled="f" strokeweight=".02106mm">
                <v:textbox inset="126pt,0,54pt,0">
                  <w:txbxContent>
                    <w:p w14:paraId="280F2AE4" w14:textId="31713D38" w:rsidR="009B53D2" w:rsidRDefault="00F67805" w:rsidP="009B53D2">
                      <w:pPr>
                        <w:pStyle w:val="Framecontents"/>
                        <w:jc w:val="right"/>
                        <w:rPr>
                          <w:rFonts w:ascii="Times New Roman" w:hAnsi="Times New Roman" w:cs="Times New Roman"/>
                          <w:b/>
                          <w:bCs/>
                          <w:color w:val="000000"/>
                          <w:sz w:val="44"/>
                          <w:szCs w:val="44"/>
                          <w:lang w:val="en-US"/>
                        </w:rPr>
                      </w:pPr>
                      <w:r>
                        <w:rPr>
                          <w:rFonts w:ascii="Times New Roman" w:hAnsi="Times New Roman" w:cs="Times New Roman"/>
                          <w:b/>
                          <w:bCs/>
                          <w:color w:val="000000"/>
                          <w:sz w:val="44"/>
                          <w:szCs w:val="44"/>
                          <w:lang w:val="en-US"/>
                        </w:rPr>
                        <w:t>Data</w:t>
                      </w:r>
                      <w:bookmarkStart w:id="1" w:name="_GoBack"/>
                      <w:bookmarkEnd w:id="1"/>
                      <w:r w:rsidR="009B53D2">
                        <w:rPr>
                          <w:rFonts w:ascii="Times New Roman" w:hAnsi="Times New Roman" w:cs="Times New Roman"/>
                          <w:b/>
                          <w:bCs/>
                          <w:color w:val="000000"/>
                          <w:sz w:val="44"/>
                          <w:szCs w:val="44"/>
                          <w:lang w:val="en-US"/>
                        </w:rPr>
                        <w:t xml:space="preserve"> Integration Maintenance</w:t>
                      </w:r>
                    </w:p>
                    <w:p w14:paraId="68ED4697" w14:textId="77777777" w:rsidR="009B53D2" w:rsidRDefault="009B53D2" w:rsidP="009B53D2">
                      <w:pPr>
                        <w:pStyle w:val="Framecontents"/>
                        <w:jc w:val="right"/>
                        <w:rPr>
                          <w:rFonts w:cs="Calibri"/>
                          <w:sz w:val="24"/>
                          <w:lang w:val="en-US"/>
                        </w:rPr>
                      </w:pPr>
                      <w:r>
                        <w:rPr>
                          <w:rFonts w:cs="Calibri"/>
                          <w:sz w:val="24"/>
                          <w:lang w:val="en-US"/>
                        </w:rPr>
                        <w:t xml:space="preserve">IBM Infosphere </w:t>
                      </w:r>
                      <w:proofErr w:type="spellStart"/>
                      <w:r>
                        <w:rPr>
                          <w:rFonts w:cs="Calibri"/>
                          <w:sz w:val="24"/>
                          <w:lang w:val="en-US"/>
                        </w:rPr>
                        <w:t>Datastage</w:t>
                      </w:r>
                      <w:proofErr w:type="spellEnd"/>
                    </w:p>
                  </w:txbxContent>
                </v:textbox>
                <w10:wrap type="square" anchorx="page" anchory="page"/>
              </v:shape>
            </w:pict>
          </mc:Fallback>
        </mc:AlternateContent>
      </w:r>
    </w:p>
    <w:p w14:paraId="6DCCBF0E" w14:textId="77777777" w:rsidR="009B53D2" w:rsidRDefault="009B53D2" w:rsidP="009B53D2">
      <w:pPr>
        <w:pStyle w:val="Standard"/>
        <w:spacing w:line="240" w:lineRule="auto"/>
        <w:rPr>
          <w:rFonts w:cs="Calibri"/>
          <w:color w:val="000000"/>
          <w:lang w:val="en-US"/>
        </w:rPr>
      </w:pPr>
    </w:p>
    <w:p w14:paraId="62CA789D" w14:textId="77777777" w:rsidR="009B53D2" w:rsidRDefault="009B53D2" w:rsidP="009B53D2">
      <w:pPr>
        <w:rPr>
          <w:rFonts w:cs="Calibri"/>
          <w:color w:val="000000"/>
        </w:rPr>
      </w:pPr>
      <w:bookmarkStart w:id="2" w:name="__RefHeading__5505_1692978726"/>
      <w:bookmarkStart w:id="3" w:name="_Toc57727969"/>
    </w:p>
    <w:p w14:paraId="0C821B0C" w14:textId="77777777" w:rsidR="009B53D2" w:rsidRDefault="009B53D2" w:rsidP="009B53D2">
      <w:pPr>
        <w:pageBreakBefore/>
        <w:rPr>
          <w:rFonts w:cs="Calibri"/>
          <w:b/>
          <w:bCs/>
          <w:color w:val="000000"/>
          <w:sz w:val="32"/>
          <w:szCs w:val="28"/>
          <w:lang w:val="en-US"/>
        </w:rPr>
      </w:pPr>
    </w:p>
    <w:p w14:paraId="76544012" w14:textId="77777777" w:rsidR="009B53D2" w:rsidRDefault="009B53D2" w:rsidP="009B53D2">
      <w:pPr>
        <w:pStyle w:val="TOCHeading"/>
        <w:spacing w:line="240" w:lineRule="auto"/>
        <w:jc w:val="both"/>
      </w:pPr>
      <w:bookmarkStart w:id="4" w:name="_Toc58752801"/>
      <w:bookmarkStart w:id="5" w:name="_Toc58850056"/>
      <w:r>
        <w:rPr>
          <w:rFonts w:ascii="Times New Roman" w:hAnsi="Times New Roman"/>
          <w:color w:val="000000"/>
        </w:rPr>
        <w:t>Table of Contents</w:t>
      </w:r>
      <w:bookmarkEnd w:id="4"/>
      <w:bookmarkEnd w:id="5"/>
    </w:p>
    <w:p w14:paraId="192AF2E5" w14:textId="77777777" w:rsidR="009B53D2" w:rsidRDefault="009B53D2" w:rsidP="009B53D2">
      <w:pPr>
        <w:pStyle w:val="TOC1"/>
        <w:tabs>
          <w:tab w:val="right" w:leader="dot" w:pos="480"/>
        </w:tabs>
      </w:pPr>
      <w:r>
        <w:rPr>
          <w:rFonts w:eastAsia="Times New Roman" w:cs="Times New Roman"/>
          <w:color w:val="5B9BD5"/>
          <w:sz w:val="32"/>
          <w:szCs w:val="28"/>
          <w:lang w:val="en-US"/>
        </w:rPr>
        <w:fldChar w:fldCharType="begin"/>
      </w:r>
      <w:r>
        <w:instrText xml:space="preserve"> TOC \o "1-3" \u \h </w:instrText>
      </w:r>
      <w:r>
        <w:rPr>
          <w:rFonts w:eastAsia="Times New Roman" w:cs="Times New Roman"/>
          <w:color w:val="5B9BD5"/>
          <w:sz w:val="32"/>
          <w:szCs w:val="28"/>
          <w:lang w:val="en-US"/>
        </w:rPr>
        <w:fldChar w:fldCharType="separate"/>
      </w:r>
      <w:hyperlink r:id="rId8" w:history="1">
        <w:r>
          <w:rPr>
            <w:rStyle w:val="Hyperlink"/>
            <w:rFonts w:ascii="Times New Roman" w:hAnsi="Times New Roman"/>
          </w:rPr>
          <w:t>Table of Contents</w:t>
        </w:r>
        <w:r>
          <w:tab/>
          <w:t>2</w:t>
        </w:r>
      </w:hyperlink>
    </w:p>
    <w:p w14:paraId="1FB4F484" w14:textId="77777777" w:rsidR="009B53D2" w:rsidRDefault="009B53D2" w:rsidP="009B53D2">
      <w:pPr>
        <w:pStyle w:val="TOC1"/>
        <w:tabs>
          <w:tab w:val="right" w:leader="dot" w:pos="480"/>
        </w:tabs>
      </w:pPr>
      <w:hyperlink r:id="rId9" w:history="1">
        <w:r>
          <w:rPr>
            <w:rStyle w:val="Hyperlink"/>
          </w:rPr>
          <w:t>1.</w:t>
        </w:r>
        <w:r>
          <w:rPr>
            <w:rFonts w:eastAsia="Times New Roman" w:cs="Arial"/>
            <w:b w:val="0"/>
            <w:bCs w:val="0"/>
            <w:lang w:val="en-US"/>
          </w:rPr>
          <w:tab/>
        </w:r>
        <w:r>
          <w:rPr>
            <w:rStyle w:val="Hyperlink"/>
          </w:rPr>
          <w:t>Introduction</w:t>
        </w:r>
        <w:r>
          <w:tab/>
          <w:t>3</w:t>
        </w:r>
      </w:hyperlink>
    </w:p>
    <w:p w14:paraId="7C151DB4" w14:textId="77777777" w:rsidR="009B53D2" w:rsidRDefault="009B53D2" w:rsidP="009B53D2">
      <w:pPr>
        <w:pStyle w:val="TOC1"/>
        <w:tabs>
          <w:tab w:val="right" w:leader="dot" w:pos="480"/>
        </w:tabs>
      </w:pPr>
      <w:hyperlink r:id="rId10" w:history="1">
        <w:r>
          <w:rPr>
            <w:rStyle w:val="Hyperlink"/>
          </w:rPr>
          <w:t>2.</w:t>
        </w:r>
        <w:r>
          <w:rPr>
            <w:rFonts w:eastAsia="Times New Roman" w:cs="Arial"/>
            <w:b w:val="0"/>
            <w:bCs w:val="0"/>
            <w:lang w:val="en-US"/>
          </w:rPr>
          <w:tab/>
        </w:r>
        <w:r>
          <w:rPr>
            <w:rStyle w:val="Hyperlink"/>
          </w:rPr>
          <w:t>Audit Maintenance solution</w:t>
        </w:r>
        <w:r>
          <w:tab/>
          <w:t>3</w:t>
        </w:r>
      </w:hyperlink>
    </w:p>
    <w:p w14:paraId="5121739B" w14:textId="77777777" w:rsidR="009B53D2" w:rsidRDefault="009B53D2" w:rsidP="009B53D2">
      <w:pPr>
        <w:pStyle w:val="TOC2"/>
        <w:tabs>
          <w:tab w:val="right" w:leader="dot" w:pos="880"/>
          <w:tab w:val="right" w:leader="dot" w:pos="10070"/>
        </w:tabs>
      </w:pPr>
      <w:hyperlink r:id="rId11" w:history="1">
        <w:r>
          <w:rPr>
            <w:rStyle w:val="Hyperlink"/>
          </w:rPr>
          <w:t>2.1</w:t>
        </w:r>
        <w:r>
          <w:rPr>
            <w:rFonts w:eastAsia="Times New Roman"/>
            <w:b w:val="0"/>
            <w:bCs w:val="0"/>
            <w:lang w:val="en-US"/>
          </w:rPr>
          <w:tab/>
        </w:r>
        <w:r>
          <w:rPr>
            <w:rStyle w:val="Hyperlink"/>
          </w:rPr>
          <w:t>Online Integration cycle</w:t>
        </w:r>
        <w:r>
          <w:tab/>
          <w:t>4</w:t>
        </w:r>
      </w:hyperlink>
    </w:p>
    <w:p w14:paraId="0B5CECD6" w14:textId="77777777" w:rsidR="009B53D2" w:rsidRDefault="009B53D2" w:rsidP="009B53D2">
      <w:pPr>
        <w:pStyle w:val="TOC3"/>
        <w:tabs>
          <w:tab w:val="right" w:leader="dot" w:pos="1320"/>
          <w:tab w:val="right" w:leader="dot" w:pos="10070"/>
        </w:tabs>
      </w:pPr>
      <w:hyperlink r:id="rId12" w:history="1">
        <w:r>
          <w:rPr>
            <w:rStyle w:val="Hyperlink"/>
          </w:rPr>
          <w:t>2.1.1</w:t>
        </w:r>
        <w:r>
          <w:rPr>
            <w:rFonts w:eastAsia="Times New Roman"/>
          </w:rPr>
          <w:tab/>
        </w:r>
        <w:r>
          <w:rPr>
            <w:rStyle w:val="Hyperlink"/>
          </w:rPr>
          <w:t>Description</w:t>
        </w:r>
        <w:r>
          <w:tab/>
          <w:t>4</w:t>
        </w:r>
      </w:hyperlink>
    </w:p>
    <w:p w14:paraId="06F673F6" w14:textId="77777777" w:rsidR="009B53D2" w:rsidRDefault="009B53D2" w:rsidP="009B53D2">
      <w:pPr>
        <w:pStyle w:val="TOC3"/>
        <w:tabs>
          <w:tab w:val="right" w:leader="dot" w:pos="1320"/>
          <w:tab w:val="right" w:leader="dot" w:pos="10070"/>
        </w:tabs>
      </w:pPr>
      <w:hyperlink r:id="rId13" w:history="1">
        <w:r>
          <w:rPr>
            <w:rStyle w:val="Hyperlink"/>
          </w:rPr>
          <w:t>2.1.2</w:t>
        </w:r>
        <w:r>
          <w:rPr>
            <w:rFonts w:eastAsia="Times New Roman"/>
          </w:rPr>
          <w:tab/>
        </w:r>
        <w:r>
          <w:rPr>
            <w:rStyle w:val="Hyperlink"/>
          </w:rPr>
          <w:t>Challenges</w:t>
        </w:r>
        <w:r>
          <w:tab/>
          <w:t>6</w:t>
        </w:r>
      </w:hyperlink>
    </w:p>
    <w:p w14:paraId="37CB49E8" w14:textId="77777777" w:rsidR="009B53D2" w:rsidRDefault="009B53D2" w:rsidP="009B53D2">
      <w:pPr>
        <w:pStyle w:val="TOC2"/>
        <w:tabs>
          <w:tab w:val="right" w:leader="dot" w:pos="880"/>
          <w:tab w:val="right" w:leader="dot" w:pos="10070"/>
        </w:tabs>
      </w:pPr>
      <w:hyperlink r:id="rId14" w:history="1">
        <w:r>
          <w:rPr>
            <w:rStyle w:val="Hyperlink"/>
          </w:rPr>
          <w:t>2.2</w:t>
        </w:r>
        <w:r>
          <w:rPr>
            <w:rFonts w:eastAsia="Times New Roman"/>
            <w:b w:val="0"/>
            <w:bCs w:val="0"/>
            <w:lang w:val="en-US"/>
          </w:rPr>
          <w:tab/>
        </w:r>
        <w:r>
          <w:rPr>
            <w:rStyle w:val="Hyperlink"/>
          </w:rPr>
          <w:t>Audit Maintenance sequence</w:t>
        </w:r>
        <w:r>
          <w:tab/>
          <w:t>6</w:t>
        </w:r>
      </w:hyperlink>
    </w:p>
    <w:p w14:paraId="0CDF2333" w14:textId="77777777" w:rsidR="009B53D2" w:rsidRDefault="009B53D2" w:rsidP="009B53D2">
      <w:pPr>
        <w:pStyle w:val="TOC3"/>
        <w:tabs>
          <w:tab w:val="right" w:leader="dot" w:pos="1320"/>
          <w:tab w:val="right" w:leader="dot" w:pos="10070"/>
        </w:tabs>
      </w:pPr>
      <w:hyperlink r:id="rId15" w:history="1">
        <w:r>
          <w:rPr>
            <w:rStyle w:val="Hyperlink"/>
          </w:rPr>
          <w:t>2.2.1</w:t>
        </w:r>
        <w:r>
          <w:rPr>
            <w:rFonts w:eastAsia="Times New Roman"/>
          </w:rPr>
          <w:tab/>
        </w:r>
        <w:r>
          <w:rPr>
            <w:rStyle w:val="Hyperlink"/>
          </w:rPr>
          <w:t>Audit Maintenance Part 1</w:t>
        </w:r>
        <w:r>
          <w:tab/>
          <w:t>6</w:t>
        </w:r>
      </w:hyperlink>
    </w:p>
    <w:p w14:paraId="67560DCD" w14:textId="77777777" w:rsidR="009B53D2" w:rsidRDefault="009B53D2" w:rsidP="009B53D2">
      <w:pPr>
        <w:pStyle w:val="TOC3"/>
        <w:tabs>
          <w:tab w:val="right" w:leader="dot" w:pos="1320"/>
          <w:tab w:val="right" w:leader="dot" w:pos="10070"/>
        </w:tabs>
      </w:pPr>
      <w:hyperlink r:id="rId16" w:history="1">
        <w:r>
          <w:rPr>
            <w:rStyle w:val="Hyperlink"/>
          </w:rPr>
          <w:t>2.2.2</w:t>
        </w:r>
        <w:r>
          <w:rPr>
            <w:rFonts w:eastAsia="Times New Roman"/>
          </w:rPr>
          <w:tab/>
        </w:r>
        <w:r>
          <w:rPr>
            <w:rStyle w:val="Hyperlink"/>
          </w:rPr>
          <w:t>Audit Maintenance Part 2</w:t>
        </w:r>
        <w:r>
          <w:tab/>
          <w:t>14</w:t>
        </w:r>
      </w:hyperlink>
    </w:p>
    <w:p w14:paraId="6B5C6D1A" w14:textId="77777777" w:rsidR="009B53D2" w:rsidRDefault="009B53D2" w:rsidP="009B53D2">
      <w:pPr>
        <w:pStyle w:val="TOC2"/>
        <w:tabs>
          <w:tab w:val="right" w:leader="dot" w:pos="880"/>
          <w:tab w:val="right" w:leader="dot" w:pos="10070"/>
        </w:tabs>
      </w:pPr>
      <w:hyperlink r:id="rId17" w:history="1">
        <w:r>
          <w:rPr>
            <w:rStyle w:val="Hyperlink"/>
          </w:rPr>
          <w:t>2.3</w:t>
        </w:r>
        <w:r>
          <w:rPr>
            <w:rFonts w:eastAsia="Times New Roman"/>
            <w:b w:val="0"/>
            <w:bCs w:val="0"/>
            <w:lang w:val="en-US"/>
          </w:rPr>
          <w:tab/>
        </w:r>
        <w:r>
          <w:rPr>
            <w:rStyle w:val="Hyperlink"/>
          </w:rPr>
          <w:t>Reusable Arti</w:t>
        </w:r>
        <w:r>
          <w:rPr>
            <w:rStyle w:val="Hyperlink"/>
          </w:rPr>
          <w:t>f</w:t>
        </w:r>
        <w:r>
          <w:rPr>
            <w:rStyle w:val="Hyperlink"/>
          </w:rPr>
          <w:t>acts</w:t>
        </w:r>
        <w:r>
          <w:tab/>
          <w:t>23</w:t>
        </w:r>
      </w:hyperlink>
    </w:p>
    <w:p w14:paraId="53D27368" w14:textId="77777777" w:rsidR="009B53D2" w:rsidRDefault="009B53D2" w:rsidP="009B53D2">
      <w:pPr>
        <w:pStyle w:val="TOC3"/>
        <w:tabs>
          <w:tab w:val="right" w:leader="dot" w:pos="1320"/>
          <w:tab w:val="right" w:leader="dot" w:pos="10070"/>
        </w:tabs>
      </w:pPr>
      <w:hyperlink r:id="rId18" w:history="1">
        <w:r>
          <w:rPr>
            <w:rStyle w:val="Hyperlink"/>
          </w:rPr>
          <w:t>2.3.1</w:t>
        </w:r>
        <w:r>
          <w:rPr>
            <w:rFonts w:eastAsia="Times New Roman"/>
          </w:rPr>
          <w:tab/>
        </w:r>
        <w:r>
          <w:rPr>
            <w:rStyle w:val="Hyperlink"/>
          </w:rPr>
          <w:t>IBM Datastage Sequence</w:t>
        </w:r>
        <w:r>
          <w:tab/>
          <w:t>23</w:t>
        </w:r>
      </w:hyperlink>
    </w:p>
    <w:p w14:paraId="4BA24B73" w14:textId="77777777" w:rsidR="009B53D2" w:rsidRDefault="009B53D2" w:rsidP="009B53D2">
      <w:pPr>
        <w:pStyle w:val="TOC3"/>
        <w:tabs>
          <w:tab w:val="right" w:leader="dot" w:pos="1320"/>
          <w:tab w:val="right" w:leader="dot" w:pos="10070"/>
        </w:tabs>
      </w:pPr>
      <w:hyperlink r:id="rId19" w:history="1">
        <w:r>
          <w:rPr>
            <w:rStyle w:val="Hyperlink"/>
          </w:rPr>
          <w:t>2.3.2</w:t>
        </w:r>
        <w:r>
          <w:rPr>
            <w:rFonts w:eastAsia="Times New Roman"/>
          </w:rPr>
          <w:tab/>
        </w:r>
        <w:r>
          <w:rPr>
            <w:rStyle w:val="Hyperlink"/>
          </w:rPr>
          <w:t>Stored Procedures</w:t>
        </w:r>
        <w:r>
          <w:tab/>
          <w:t>23</w:t>
        </w:r>
      </w:hyperlink>
    </w:p>
    <w:p w14:paraId="2C355F7C" w14:textId="77777777" w:rsidR="009B53D2" w:rsidRDefault="009B53D2" w:rsidP="009B53D2">
      <w:pPr>
        <w:pStyle w:val="TOC1"/>
        <w:tabs>
          <w:tab w:val="right" w:leader="dot" w:pos="480"/>
        </w:tabs>
      </w:pPr>
      <w:hyperlink r:id="rId20" w:history="1">
        <w:r>
          <w:rPr>
            <w:rStyle w:val="Hyperlink"/>
          </w:rPr>
          <w:t>3.</w:t>
        </w:r>
        <w:r>
          <w:rPr>
            <w:rFonts w:eastAsia="Times New Roman" w:cs="Arial"/>
            <w:b w:val="0"/>
            <w:bCs w:val="0"/>
            <w:lang w:val="en-US"/>
          </w:rPr>
          <w:tab/>
        </w:r>
        <w:r>
          <w:rPr>
            <w:rStyle w:val="Hyperlink"/>
          </w:rPr>
          <w:t>Audit Maintenance solution</w:t>
        </w:r>
        <w:r>
          <w:tab/>
          <w:t>23</w:t>
        </w:r>
      </w:hyperlink>
    </w:p>
    <w:p w14:paraId="169CD052" w14:textId="77777777" w:rsidR="009B53D2" w:rsidRDefault="009B53D2" w:rsidP="009B53D2">
      <w:pPr>
        <w:pStyle w:val="TOC2"/>
        <w:tabs>
          <w:tab w:val="right" w:leader="dot" w:pos="880"/>
          <w:tab w:val="right" w:leader="dot" w:pos="10070"/>
        </w:tabs>
      </w:pPr>
      <w:hyperlink r:id="rId21" w:history="1">
        <w:r>
          <w:rPr>
            <w:rStyle w:val="Hyperlink"/>
          </w:rPr>
          <w:t>3.1.</w:t>
        </w:r>
        <w:r>
          <w:rPr>
            <w:rFonts w:eastAsia="Times New Roman"/>
            <w:b w:val="0"/>
            <w:bCs w:val="0"/>
            <w:lang w:val="en-US"/>
          </w:rPr>
          <w:tab/>
        </w:r>
        <w:r>
          <w:rPr>
            <w:rStyle w:val="Hyperlink"/>
          </w:rPr>
          <w:t>Modification type maintenance solution description</w:t>
        </w:r>
        <w:r>
          <w:tab/>
          <w:t>24</w:t>
        </w:r>
      </w:hyperlink>
    </w:p>
    <w:p w14:paraId="18F09D14" w14:textId="77777777" w:rsidR="009B53D2" w:rsidRDefault="009B53D2" w:rsidP="009B53D2">
      <w:pPr>
        <w:pStyle w:val="TOC3"/>
        <w:tabs>
          <w:tab w:val="right" w:leader="dot" w:pos="880"/>
          <w:tab w:val="right" w:leader="dot" w:pos="10070"/>
        </w:tabs>
      </w:pPr>
      <w:hyperlink r:id="rId22" w:history="1">
        <w:r>
          <w:rPr>
            <w:rStyle w:val="Hyperlink"/>
            <w:rFonts w:ascii="Times New Roman" w:hAnsi="Times New Roman"/>
          </w:rPr>
          <w:t>A.</w:t>
        </w:r>
        <w:r>
          <w:rPr>
            <w:rFonts w:eastAsia="Times New Roman"/>
          </w:rPr>
          <w:tab/>
        </w:r>
        <w:r>
          <w:rPr>
            <w:rStyle w:val="Hyperlink"/>
            <w:rFonts w:ascii="Times New Roman" w:hAnsi="Times New Roman"/>
          </w:rPr>
          <w:t>Unexpected modification types</w:t>
        </w:r>
        <w:r>
          <w:tab/>
          <w:t>24</w:t>
        </w:r>
      </w:hyperlink>
    </w:p>
    <w:p w14:paraId="61C6C016" w14:textId="77777777" w:rsidR="009B53D2" w:rsidRDefault="009B53D2" w:rsidP="009B53D2">
      <w:pPr>
        <w:pStyle w:val="TOC3"/>
        <w:tabs>
          <w:tab w:val="right" w:leader="dot" w:pos="880"/>
          <w:tab w:val="right" w:leader="dot" w:pos="10070"/>
        </w:tabs>
      </w:pPr>
      <w:hyperlink r:id="rId23" w:history="1">
        <w:r>
          <w:rPr>
            <w:rStyle w:val="Hyperlink"/>
            <w:rFonts w:ascii="Times New Roman" w:hAnsi="Times New Roman"/>
          </w:rPr>
          <w:t>B.</w:t>
        </w:r>
        <w:r>
          <w:rPr>
            <w:rFonts w:eastAsia="Times New Roman"/>
          </w:rPr>
          <w:tab/>
        </w:r>
        <w:r>
          <w:rPr>
            <w:rStyle w:val="Hyperlink"/>
            <w:rFonts w:ascii="Times New Roman" w:hAnsi="Times New Roman"/>
          </w:rPr>
          <w:t>Duplicate modification type for the same batch</w:t>
        </w:r>
        <w:r>
          <w:tab/>
          <w:t>24</w:t>
        </w:r>
      </w:hyperlink>
    </w:p>
    <w:p w14:paraId="20C3F232" w14:textId="77777777" w:rsidR="009B53D2" w:rsidRDefault="009B53D2" w:rsidP="009B53D2">
      <w:pPr>
        <w:pStyle w:val="TOC3"/>
        <w:tabs>
          <w:tab w:val="right" w:leader="dot" w:pos="880"/>
          <w:tab w:val="right" w:leader="dot" w:pos="10070"/>
        </w:tabs>
      </w:pPr>
      <w:hyperlink r:id="rId24" w:history="1">
        <w:r>
          <w:rPr>
            <w:rStyle w:val="Hyperlink"/>
            <w:rFonts w:ascii="Times New Roman" w:hAnsi="Times New Roman"/>
          </w:rPr>
          <w:t>C.</w:t>
        </w:r>
        <w:r>
          <w:rPr>
            <w:rFonts w:eastAsia="Times New Roman"/>
          </w:rPr>
          <w:tab/>
        </w:r>
        <w:r>
          <w:rPr>
            <w:rStyle w:val="Hyperlink"/>
            <w:rFonts w:ascii="Times New Roman" w:eastAsia="Times New Roman" w:hAnsi="Times New Roman" w:cs="Times New Roman"/>
          </w:rPr>
          <w:t>Invalid modification type order</w:t>
        </w:r>
        <w:r>
          <w:tab/>
          <w:t>24</w:t>
        </w:r>
      </w:hyperlink>
    </w:p>
    <w:p w14:paraId="182F38B7" w14:textId="77777777" w:rsidR="009B53D2" w:rsidRDefault="009B53D2" w:rsidP="009B53D2">
      <w:pPr>
        <w:pStyle w:val="TOC3"/>
        <w:tabs>
          <w:tab w:val="right" w:leader="dot" w:pos="10070"/>
        </w:tabs>
      </w:pPr>
      <w:hyperlink r:id="rId25" w:history="1">
        <w:r>
          <w:rPr>
            <w:rStyle w:val="Hyperlink"/>
            <w:rFonts w:ascii="Times New Roman" w:eastAsia="Times New Roman" w:hAnsi="Times New Roman" w:cs="Times New Roman"/>
          </w:rPr>
          <w:t>Stored procedure snapshot</w:t>
        </w:r>
        <w:r>
          <w:tab/>
          <w:t>25</w:t>
        </w:r>
      </w:hyperlink>
    </w:p>
    <w:p w14:paraId="669F8212" w14:textId="77777777" w:rsidR="009B53D2" w:rsidRDefault="009B53D2" w:rsidP="009B53D2">
      <w:pPr>
        <w:pStyle w:val="TOC2"/>
        <w:tabs>
          <w:tab w:val="right" w:leader="dot" w:pos="880"/>
          <w:tab w:val="right" w:leader="dot" w:pos="10070"/>
        </w:tabs>
      </w:pPr>
      <w:hyperlink r:id="rId26" w:history="1">
        <w:r>
          <w:rPr>
            <w:rStyle w:val="Hyperlink"/>
          </w:rPr>
          <w:t>3.2.</w:t>
        </w:r>
        <w:r>
          <w:rPr>
            <w:rFonts w:eastAsia="Times New Roman"/>
            <w:b w:val="0"/>
            <w:bCs w:val="0"/>
            <w:lang w:val="en-US"/>
          </w:rPr>
          <w:tab/>
        </w:r>
        <w:r>
          <w:rPr>
            <w:rStyle w:val="Hyperlink"/>
          </w:rPr>
          <w:t>Modification type maintenance solution running</w:t>
        </w:r>
        <w:r>
          <w:tab/>
          <w:t>28</w:t>
        </w:r>
      </w:hyperlink>
    </w:p>
    <w:p w14:paraId="104DD238" w14:textId="77777777" w:rsidR="009B53D2" w:rsidRDefault="009B53D2" w:rsidP="009B53D2">
      <w:pPr>
        <w:pStyle w:val="TOC2"/>
        <w:tabs>
          <w:tab w:val="right" w:leader="dot" w:pos="880"/>
          <w:tab w:val="right" w:leader="dot" w:pos="10070"/>
        </w:tabs>
      </w:pPr>
      <w:hyperlink r:id="rId27" w:history="1">
        <w:r>
          <w:rPr>
            <w:rStyle w:val="Hyperlink"/>
          </w:rPr>
          <w:t>3.3.</w:t>
        </w:r>
        <w:r>
          <w:rPr>
            <w:rFonts w:eastAsia="Times New Roman"/>
            <w:b w:val="0"/>
            <w:bCs w:val="0"/>
            <w:lang w:val="en-US"/>
          </w:rPr>
          <w:tab/>
        </w:r>
        <w:r>
          <w:rPr>
            <w:rStyle w:val="Hyperlink"/>
          </w:rPr>
          <w:t>TELECOM_CONSOLIDATED  Example</w:t>
        </w:r>
        <w:r>
          <w:tab/>
          <w:t>28</w:t>
        </w:r>
      </w:hyperlink>
    </w:p>
    <w:p w14:paraId="1486747B" w14:textId="77777777" w:rsidR="009B53D2" w:rsidRDefault="009B53D2" w:rsidP="009B53D2">
      <w:pPr>
        <w:pStyle w:val="TOC3"/>
        <w:tabs>
          <w:tab w:val="right" w:leader="dot" w:pos="1320"/>
          <w:tab w:val="right" w:leader="dot" w:pos="10070"/>
        </w:tabs>
      </w:pPr>
      <w:hyperlink r:id="rId28" w:history="1">
        <w:r>
          <w:rPr>
            <w:rStyle w:val="Hyperlink"/>
          </w:rPr>
          <w:t>3.3.1.</w:t>
        </w:r>
        <w:r>
          <w:rPr>
            <w:rFonts w:eastAsia="Times New Roman"/>
          </w:rPr>
          <w:tab/>
        </w:r>
        <w:r>
          <w:rPr>
            <w:rStyle w:val="Hyperlink"/>
          </w:rPr>
          <w:t>Calling the stored procedure</w:t>
        </w:r>
        <w:r>
          <w:tab/>
          <w:t>28</w:t>
        </w:r>
      </w:hyperlink>
    </w:p>
    <w:p w14:paraId="052F46C3" w14:textId="77777777" w:rsidR="009B53D2" w:rsidRDefault="009B53D2" w:rsidP="009B53D2">
      <w:pPr>
        <w:pStyle w:val="TOC3"/>
        <w:tabs>
          <w:tab w:val="right" w:leader="dot" w:pos="1320"/>
          <w:tab w:val="right" w:leader="dot" w:pos="10070"/>
        </w:tabs>
      </w:pPr>
      <w:hyperlink r:id="rId29" w:history="1">
        <w:r>
          <w:rPr>
            <w:rStyle w:val="Hyperlink"/>
          </w:rPr>
          <w:t>3.3.2.</w:t>
        </w:r>
        <w:r>
          <w:rPr>
            <w:rFonts w:eastAsia="Times New Roman"/>
          </w:rPr>
          <w:tab/>
        </w:r>
        <w:r>
          <w:rPr>
            <w:rStyle w:val="Hyperlink"/>
          </w:rPr>
          <w:t>Detecting modification type issues</w:t>
        </w:r>
        <w:r>
          <w:tab/>
          <w:t>28</w:t>
        </w:r>
      </w:hyperlink>
    </w:p>
    <w:p w14:paraId="01BA6389" w14:textId="77777777" w:rsidR="009B53D2" w:rsidRDefault="009B53D2" w:rsidP="009B53D2">
      <w:pPr>
        <w:pStyle w:val="TOC3"/>
        <w:tabs>
          <w:tab w:val="right" w:leader="dot" w:pos="1320"/>
          <w:tab w:val="right" w:leader="dot" w:pos="10070"/>
        </w:tabs>
      </w:pPr>
      <w:hyperlink r:id="rId30" w:history="1">
        <w:r>
          <w:rPr>
            <w:rStyle w:val="Hyperlink"/>
          </w:rPr>
          <w:t>3.3.3.</w:t>
        </w:r>
        <w:r>
          <w:rPr>
            <w:rFonts w:eastAsia="Times New Roman"/>
          </w:rPr>
          <w:tab/>
        </w:r>
        <w:r>
          <w:rPr>
            <w:rStyle w:val="Hyperlink"/>
          </w:rPr>
          <w:t>Logging modification type issues</w:t>
        </w:r>
        <w:r>
          <w:tab/>
          <w:t>29</w:t>
        </w:r>
      </w:hyperlink>
    </w:p>
    <w:p w14:paraId="66893730" w14:textId="77777777" w:rsidR="009B53D2" w:rsidRDefault="009B53D2" w:rsidP="009B53D2">
      <w:pPr>
        <w:pStyle w:val="TOC2"/>
        <w:tabs>
          <w:tab w:val="right" w:leader="dot" w:pos="880"/>
          <w:tab w:val="right" w:leader="dot" w:pos="10070"/>
        </w:tabs>
      </w:pPr>
      <w:hyperlink r:id="rId31" w:history="1">
        <w:r>
          <w:rPr>
            <w:rStyle w:val="Hyperlink"/>
          </w:rPr>
          <w:t>3.4.</w:t>
        </w:r>
        <w:r>
          <w:rPr>
            <w:rFonts w:eastAsia="Times New Roman"/>
            <w:b w:val="0"/>
            <w:bCs w:val="0"/>
            <w:lang w:val="en-US"/>
          </w:rPr>
          <w:tab/>
        </w:r>
        <w:r>
          <w:rPr>
            <w:rStyle w:val="Hyperlink"/>
          </w:rPr>
          <w:t>Reusable Artifacts:</w:t>
        </w:r>
        <w:r>
          <w:tab/>
          <w:t>29</w:t>
        </w:r>
      </w:hyperlink>
    </w:p>
    <w:p w14:paraId="39172407" w14:textId="77777777" w:rsidR="009B53D2" w:rsidRDefault="009B53D2" w:rsidP="009B53D2">
      <w:pPr>
        <w:jc w:val="both"/>
      </w:pPr>
      <w:r>
        <w:rPr>
          <w:b/>
          <w:bCs/>
          <w:kern w:val="0"/>
          <w:sz w:val="22"/>
          <w:szCs w:val="22"/>
        </w:rPr>
        <w:fldChar w:fldCharType="end"/>
      </w:r>
    </w:p>
    <w:bookmarkEnd w:id="2"/>
    <w:bookmarkEnd w:id="3"/>
    <w:p w14:paraId="47CDE720" w14:textId="77777777" w:rsidR="009B53D2" w:rsidRDefault="009B53D2" w:rsidP="009B53D2">
      <w:pPr>
        <w:pStyle w:val="Standard"/>
        <w:spacing w:line="240" w:lineRule="auto"/>
        <w:rPr>
          <w:rFonts w:cs="Calibri"/>
          <w:b/>
          <w:bCs/>
          <w:color w:val="000000"/>
          <w:sz w:val="28"/>
          <w:szCs w:val="28"/>
        </w:rPr>
      </w:pPr>
    </w:p>
    <w:p w14:paraId="41289483" w14:textId="77777777" w:rsidR="009B53D2" w:rsidRDefault="009B53D2" w:rsidP="009B53D2">
      <w:pPr>
        <w:pStyle w:val="Standard"/>
        <w:spacing w:line="240" w:lineRule="auto"/>
        <w:rPr>
          <w:rFonts w:cs="Calibri"/>
          <w:b/>
          <w:bCs/>
          <w:color w:val="000000"/>
          <w:sz w:val="28"/>
          <w:szCs w:val="28"/>
        </w:rPr>
      </w:pPr>
    </w:p>
    <w:p w14:paraId="4CD62FEB" w14:textId="77777777" w:rsidR="009B53D2" w:rsidRDefault="009B53D2" w:rsidP="009B53D2">
      <w:pPr>
        <w:pStyle w:val="Standard"/>
        <w:spacing w:line="240" w:lineRule="auto"/>
        <w:rPr>
          <w:rFonts w:cs="Calibri"/>
          <w:b/>
          <w:bCs/>
          <w:color w:val="000000"/>
          <w:sz w:val="28"/>
          <w:szCs w:val="28"/>
        </w:rPr>
      </w:pPr>
    </w:p>
    <w:p w14:paraId="4FF92B67" w14:textId="77777777" w:rsidR="009B53D2" w:rsidRDefault="009B53D2" w:rsidP="009B53D2">
      <w:pPr>
        <w:pStyle w:val="Standard"/>
        <w:spacing w:line="240" w:lineRule="auto"/>
        <w:rPr>
          <w:rFonts w:cs="Calibri"/>
          <w:b/>
          <w:bCs/>
          <w:color w:val="000000"/>
          <w:sz w:val="28"/>
          <w:szCs w:val="28"/>
        </w:rPr>
      </w:pPr>
    </w:p>
    <w:p w14:paraId="2502F0E0" w14:textId="77777777" w:rsidR="009B53D2" w:rsidRDefault="009B53D2" w:rsidP="009B53D2">
      <w:pPr>
        <w:pStyle w:val="Standard"/>
        <w:spacing w:line="240" w:lineRule="auto"/>
        <w:rPr>
          <w:rFonts w:cs="Calibri"/>
          <w:b/>
          <w:bCs/>
          <w:color w:val="000000"/>
          <w:sz w:val="28"/>
          <w:szCs w:val="28"/>
        </w:rPr>
      </w:pPr>
    </w:p>
    <w:p w14:paraId="7CDF8EC6" w14:textId="77777777" w:rsidR="009B53D2" w:rsidRDefault="009B53D2" w:rsidP="009B53D2">
      <w:pPr>
        <w:pStyle w:val="Standard"/>
        <w:spacing w:line="240" w:lineRule="auto"/>
        <w:rPr>
          <w:rFonts w:cs="Calibri"/>
          <w:b/>
          <w:bCs/>
          <w:color w:val="000000"/>
          <w:sz w:val="28"/>
          <w:szCs w:val="28"/>
        </w:rPr>
      </w:pPr>
    </w:p>
    <w:p w14:paraId="2775341F" w14:textId="77777777" w:rsidR="009B53D2" w:rsidRDefault="009B53D2" w:rsidP="009B53D2">
      <w:pPr>
        <w:pStyle w:val="Standard"/>
        <w:spacing w:line="240" w:lineRule="auto"/>
        <w:rPr>
          <w:rFonts w:cs="Calibri"/>
          <w:b/>
          <w:color w:val="000000"/>
          <w:sz w:val="32"/>
          <w:lang w:val="en-US"/>
        </w:rPr>
      </w:pPr>
    </w:p>
    <w:p w14:paraId="565D5C35" w14:textId="77777777" w:rsidR="009B53D2" w:rsidRDefault="009B53D2" w:rsidP="009B53D2">
      <w:pPr>
        <w:pStyle w:val="Heading1"/>
        <w:numPr>
          <w:ilvl w:val="0"/>
          <w:numId w:val="5"/>
        </w:numPr>
      </w:pPr>
      <w:bookmarkStart w:id="6" w:name="__RefHeading__5513_1692978726"/>
      <w:bookmarkStart w:id="7" w:name="_Toc57727970"/>
      <w:bookmarkStart w:id="8" w:name="_Toc58752359"/>
      <w:bookmarkStart w:id="9" w:name="_Toc58752802"/>
      <w:bookmarkStart w:id="10" w:name="_Toc58850057"/>
      <w:r>
        <w:t>Introduction</w:t>
      </w:r>
      <w:bookmarkEnd w:id="6"/>
      <w:bookmarkEnd w:id="7"/>
      <w:bookmarkEnd w:id="8"/>
      <w:bookmarkEnd w:id="9"/>
      <w:bookmarkEnd w:id="10"/>
    </w:p>
    <w:p w14:paraId="56A73A04" w14:textId="77777777" w:rsidR="009B53D2" w:rsidRDefault="009B53D2" w:rsidP="009B53D2">
      <w:pPr>
        <w:pStyle w:val="Standard"/>
        <w:rPr>
          <w:rFonts w:cs="Calibri"/>
          <w:b/>
          <w:color w:val="000000"/>
          <w:sz w:val="32"/>
          <w:szCs w:val="26"/>
          <w:lang w:val="en-US"/>
        </w:rPr>
      </w:pPr>
    </w:p>
    <w:p w14:paraId="68698058" w14:textId="77777777" w:rsidR="009B53D2" w:rsidRDefault="009B53D2" w:rsidP="009B53D2">
      <w:pPr>
        <w:pStyle w:val="Standard"/>
        <w:jc w:val="both"/>
        <w:rPr>
          <w:rFonts w:cs="Calibri"/>
          <w:color w:val="000000"/>
          <w:sz w:val="28"/>
          <w:szCs w:val="28"/>
        </w:rPr>
      </w:pPr>
      <w:r>
        <w:rPr>
          <w:rFonts w:cs="Calibri"/>
          <w:color w:val="000000"/>
          <w:sz w:val="28"/>
          <w:szCs w:val="28"/>
        </w:rPr>
        <w:t>Combining data residing in different sources into a single system or platform could be challenging due to several reasons such as the overwhelming number of sources, the vast amount of data. Possible inconsistencies and redundancies could occur and should be resolved so that the warehouse is able to provide an integrated and reconciled view of data.</w:t>
      </w:r>
    </w:p>
    <w:p w14:paraId="326DA874" w14:textId="77777777" w:rsidR="009B53D2" w:rsidRDefault="009B53D2" w:rsidP="009B53D2">
      <w:pPr>
        <w:pStyle w:val="Standard"/>
        <w:jc w:val="both"/>
        <w:rPr>
          <w:rFonts w:cs="Calibri"/>
          <w:color w:val="000000"/>
          <w:sz w:val="28"/>
          <w:szCs w:val="28"/>
        </w:rPr>
      </w:pPr>
    </w:p>
    <w:p w14:paraId="33E446FA" w14:textId="77777777" w:rsidR="009B53D2" w:rsidRDefault="009B53D2" w:rsidP="009B53D2">
      <w:pPr>
        <w:pStyle w:val="Standard"/>
        <w:jc w:val="both"/>
        <w:rPr>
          <w:rFonts w:cs="Calibri"/>
          <w:color w:val="000000"/>
          <w:sz w:val="28"/>
          <w:szCs w:val="28"/>
        </w:rPr>
      </w:pPr>
      <w:r>
        <w:rPr>
          <w:rFonts w:cs="Calibri"/>
          <w:color w:val="000000"/>
          <w:sz w:val="28"/>
          <w:szCs w:val="28"/>
        </w:rPr>
        <w:t xml:space="preserve">This document discusses two different solutions developed that help ensure having complete and accurate data in the data warehouse. The first solution is the Audit Maintenance solution that discusses a use-case of data integration cycle that extracts data from Microsoft SQL Server DB, which gathers data from different governmental sources, then loads it into another two different Databases DB2 DB and Teradata DB. The solution aims to ensure an accurate transfer of data from source to destination. The second solution is Modification type maintenance solution which is mainly about maintaining historical data in data warehouse which is critical task that needs to be handled securely to assure data credibility and </w:t>
      </w:r>
      <w:proofErr w:type="gramStart"/>
      <w:r>
        <w:rPr>
          <w:rFonts w:cs="Calibri"/>
          <w:color w:val="000000"/>
          <w:sz w:val="28"/>
          <w:szCs w:val="28"/>
        </w:rPr>
        <w:t>audit-ability</w:t>
      </w:r>
      <w:proofErr w:type="gramEnd"/>
      <w:r>
        <w:rPr>
          <w:rFonts w:cs="Calibri"/>
          <w:color w:val="000000"/>
          <w:sz w:val="28"/>
          <w:szCs w:val="28"/>
        </w:rPr>
        <w:t>. The two solutions will be discussed below in detail.</w:t>
      </w:r>
    </w:p>
    <w:p w14:paraId="5783C0AE" w14:textId="77777777" w:rsidR="009B53D2" w:rsidRDefault="009B53D2" w:rsidP="009B53D2">
      <w:pPr>
        <w:pStyle w:val="Standard"/>
        <w:jc w:val="both"/>
        <w:rPr>
          <w:rFonts w:cs="Calibri"/>
          <w:color w:val="000000"/>
          <w:sz w:val="28"/>
          <w:szCs w:val="28"/>
        </w:rPr>
      </w:pPr>
    </w:p>
    <w:p w14:paraId="7483C792" w14:textId="77777777" w:rsidR="009B53D2" w:rsidRDefault="009B53D2" w:rsidP="009B53D2">
      <w:pPr>
        <w:pStyle w:val="Heading1"/>
        <w:numPr>
          <w:ilvl w:val="0"/>
          <w:numId w:val="5"/>
        </w:numPr>
      </w:pPr>
      <w:bookmarkStart w:id="11" w:name="_Toc58850058"/>
      <w:bookmarkStart w:id="12" w:name="__RefHeading__5517_1692978726"/>
      <w:bookmarkStart w:id="13" w:name="_Toc58752360"/>
      <w:bookmarkStart w:id="14" w:name="_Toc58752803"/>
      <w:r>
        <w:t>Audit Maintenance solution</w:t>
      </w:r>
      <w:bookmarkEnd w:id="11"/>
    </w:p>
    <w:p w14:paraId="7E8C2F9C" w14:textId="77777777" w:rsidR="009B53D2" w:rsidRDefault="009B53D2" w:rsidP="009B53D2">
      <w:pPr>
        <w:pStyle w:val="Standard"/>
        <w:rPr>
          <w:rFonts w:cs="Calibri"/>
          <w:color w:val="000000"/>
          <w:sz w:val="28"/>
          <w:szCs w:val="28"/>
        </w:rPr>
      </w:pPr>
      <w:r>
        <w:rPr>
          <w:rFonts w:cs="Calibri"/>
          <w:color w:val="000000"/>
          <w:sz w:val="28"/>
          <w:szCs w:val="28"/>
        </w:rPr>
        <w:t>Data integration is one of the most important aspects of a Data Warehouse. Ensuring an error-free data transfer to destination is a crucial step for any integration cycle which is the main objective of the audit maintenance solution.</w:t>
      </w:r>
    </w:p>
    <w:p w14:paraId="630B7260" w14:textId="77777777" w:rsidR="009B53D2" w:rsidRDefault="009B53D2" w:rsidP="009B53D2">
      <w:pPr>
        <w:pStyle w:val="Standard"/>
        <w:rPr>
          <w:rFonts w:cs="Calibri"/>
          <w:color w:val="000000"/>
          <w:sz w:val="28"/>
          <w:szCs w:val="28"/>
        </w:rPr>
      </w:pPr>
    </w:p>
    <w:p w14:paraId="492FACB5" w14:textId="77777777" w:rsidR="009B53D2" w:rsidRDefault="009B53D2" w:rsidP="009B53D2">
      <w:pPr>
        <w:pStyle w:val="Standard"/>
        <w:rPr>
          <w:rFonts w:cs="Calibri"/>
          <w:color w:val="000000"/>
          <w:sz w:val="28"/>
          <w:szCs w:val="28"/>
        </w:rPr>
      </w:pPr>
    </w:p>
    <w:p w14:paraId="450181CE" w14:textId="77777777" w:rsidR="009B53D2" w:rsidRDefault="009B53D2" w:rsidP="009B53D2">
      <w:pPr>
        <w:pStyle w:val="Standard"/>
        <w:rPr>
          <w:lang w:val="en-US"/>
        </w:rPr>
      </w:pPr>
    </w:p>
    <w:p w14:paraId="65DDA4CF" w14:textId="77777777" w:rsidR="009B53D2" w:rsidRDefault="009B53D2" w:rsidP="009B53D2">
      <w:pPr>
        <w:pStyle w:val="Heading2"/>
      </w:pPr>
      <w:bookmarkStart w:id="15" w:name="_Toc58850059"/>
      <w:r>
        <w:lastRenderedPageBreak/>
        <w:t>Online Integration</w:t>
      </w:r>
      <w:bookmarkStart w:id="16" w:name="_Toc57727971"/>
      <w:r>
        <w:t xml:space="preserve"> cycle</w:t>
      </w:r>
      <w:bookmarkEnd w:id="12"/>
      <w:bookmarkEnd w:id="13"/>
      <w:bookmarkEnd w:id="14"/>
      <w:bookmarkEnd w:id="15"/>
      <w:bookmarkEnd w:id="16"/>
    </w:p>
    <w:p w14:paraId="03088566" w14:textId="77777777" w:rsidR="009B53D2" w:rsidRDefault="009B53D2" w:rsidP="009B53D2">
      <w:pPr>
        <w:pStyle w:val="Heading3"/>
      </w:pPr>
      <w:bookmarkStart w:id="17" w:name="__RefHeading__5519_1692978726"/>
      <w:bookmarkStart w:id="18" w:name="_Toc58752361"/>
      <w:bookmarkStart w:id="19" w:name="_Toc58752804"/>
      <w:bookmarkStart w:id="20" w:name="_Toc58850060"/>
      <w:r>
        <w:t>D</w:t>
      </w:r>
      <w:bookmarkStart w:id="21" w:name="_Toc57727972"/>
      <w:r>
        <w:t>escription</w:t>
      </w:r>
      <w:bookmarkEnd w:id="17"/>
      <w:bookmarkEnd w:id="18"/>
      <w:bookmarkEnd w:id="19"/>
      <w:bookmarkEnd w:id="20"/>
      <w:bookmarkEnd w:id="21"/>
    </w:p>
    <w:p w14:paraId="78F2589E" w14:textId="77777777" w:rsidR="009B53D2" w:rsidRDefault="009B53D2" w:rsidP="009B53D2">
      <w:pPr>
        <w:pStyle w:val="Standard"/>
        <w:rPr>
          <w:rFonts w:cs="Calibri"/>
          <w:color w:val="000000"/>
          <w:sz w:val="28"/>
          <w:szCs w:val="28"/>
        </w:rPr>
      </w:pPr>
    </w:p>
    <w:p w14:paraId="043E98F2" w14:textId="77777777" w:rsidR="009B53D2" w:rsidRDefault="009B53D2" w:rsidP="009B53D2">
      <w:pPr>
        <w:pStyle w:val="Standard"/>
        <w:jc w:val="both"/>
        <w:rPr>
          <w:rFonts w:cs="Calibri"/>
          <w:color w:val="000000"/>
          <w:sz w:val="28"/>
          <w:szCs w:val="28"/>
        </w:rPr>
      </w:pPr>
      <w:r>
        <w:rPr>
          <w:rFonts w:cs="Calibri"/>
          <w:color w:val="000000"/>
          <w:sz w:val="28"/>
          <w:szCs w:val="28"/>
        </w:rPr>
        <w:t>The on-line integration cycle starts with running ETL jobs that extracts batches of data from different governmental authorities and loading it into Microsoft internal zone tables.</w:t>
      </w:r>
    </w:p>
    <w:p w14:paraId="707E238C" w14:textId="77777777" w:rsidR="009B53D2" w:rsidRDefault="009B53D2" w:rsidP="009B53D2">
      <w:pPr>
        <w:pStyle w:val="Standard"/>
        <w:jc w:val="both"/>
      </w:pPr>
      <w:r>
        <w:rPr>
          <w:rFonts w:cs="Calibri"/>
          <w:color w:val="000000"/>
          <w:sz w:val="28"/>
          <w:szCs w:val="28"/>
        </w:rPr>
        <w:t>Each batch run represents extracting data from different tables of a source system represented by a unique id.</w:t>
      </w:r>
    </w:p>
    <w:p w14:paraId="3226B56F" w14:textId="77777777" w:rsidR="009B53D2" w:rsidRDefault="009B53D2" w:rsidP="009B53D2">
      <w:pPr>
        <w:pStyle w:val="Standard"/>
        <w:jc w:val="both"/>
        <w:rPr>
          <w:rFonts w:cs="Calibri"/>
          <w:color w:val="000000"/>
          <w:sz w:val="28"/>
          <w:szCs w:val="28"/>
        </w:rPr>
      </w:pPr>
    </w:p>
    <w:p w14:paraId="120B3BAB" w14:textId="77777777" w:rsidR="009B53D2" w:rsidRDefault="009B53D2" w:rsidP="009B53D2">
      <w:pPr>
        <w:pStyle w:val="Standard"/>
        <w:jc w:val="both"/>
      </w:pPr>
      <w:r>
        <w:rPr>
          <w:rFonts w:cs="Calibri"/>
          <w:color w:val="000000"/>
          <w:sz w:val="28"/>
          <w:szCs w:val="28"/>
        </w:rPr>
        <w:t>Once data is loaded in MIC tables, MICRSOFT ETL_LOG Table is updated. This table's main purpose is to keep track of the loaded data. Each record in the table is identified by a unique '</w:t>
      </w:r>
      <w:proofErr w:type="spellStart"/>
      <w:r>
        <w:rPr>
          <w:rFonts w:cs="Calibri"/>
          <w:color w:val="000000"/>
          <w:sz w:val="28"/>
          <w:szCs w:val="28"/>
        </w:rPr>
        <w:t>runid</w:t>
      </w:r>
      <w:proofErr w:type="spellEnd"/>
      <w:r>
        <w:rPr>
          <w:rFonts w:cs="Calibri"/>
          <w:color w:val="000000"/>
          <w:sz w:val="28"/>
          <w:szCs w:val="28"/>
        </w:rPr>
        <w:t>' representing meta-data of the table loaded in Microsoft such as the number of records inserted, the source table name, Microsoft target table name, the source system database name, the batch id ('</w:t>
      </w:r>
      <w:proofErr w:type="spellStart"/>
      <w:r>
        <w:rPr>
          <w:rFonts w:cs="Calibri"/>
          <w:color w:val="000000"/>
          <w:sz w:val="28"/>
          <w:szCs w:val="28"/>
        </w:rPr>
        <w:t>ExecutionGUID</w:t>
      </w:r>
      <w:proofErr w:type="spellEnd"/>
      <w:r>
        <w:rPr>
          <w:rFonts w:cs="Calibri"/>
          <w:color w:val="000000"/>
          <w:sz w:val="28"/>
          <w:szCs w:val="28"/>
        </w:rPr>
        <w:t>') and several other attributes. Moreover, it updates the status column to ‘Success’ indicating that the data was successfully loaded in MIC.  If there is a case of a job failure, this means that the data wasn’t moved successfully from the source system to MIC, so the status would be updated to ‘Failed’.</w:t>
      </w:r>
    </w:p>
    <w:p w14:paraId="53FCC884" w14:textId="77777777" w:rsidR="009B53D2" w:rsidRDefault="009B53D2" w:rsidP="009B53D2">
      <w:pPr>
        <w:pStyle w:val="Standard"/>
        <w:rPr>
          <w:rFonts w:cs="Calibri"/>
          <w:b/>
          <w:bCs/>
          <w:color w:val="000000"/>
          <w:sz w:val="30"/>
          <w:szCs w:val="30"/>
          <w:u w:val="single"/>
        </w:rPr>
      </w:pPr>
      <w:bookmarkStart w:id="22" w:name="_Toc57727973"/>
      <w:r>
        <w:rPr>
          <w:rFonts w:cs="Calibri"/>
          <w:b/>
          <w:bCs/>
          <w:color w:val="000000"/>
          <w:sz w:val="30"/>
          <w:szCs w:val="30"/>
          <w:u w:val="single"/>
        </w:rPr>
        <w:t>Microsoft ETL_LOG</w:t>
      </w:r>
      <w:bookmarkEnd w:id="22"/>
    </w:p>
    <w:p w14:paraId="23A54F0A" w14:textId="77777777" w:rsidR="009B53D2" w:rsidRDefault="009B53D2" w:rsidP="009B53D2">
      <w:pPr>
        <w:pStyle w:val="Standard"/>
        <w:jc w:val="both"/>
        <w:rPr>
          <w:rFonts w:cs="Calibri"/>
          <w:color w:val="000000"/>
          <w:sz w:val="28"/>
          <w:szCs w:val="28"/>
        </w:rPr>
      </w:pPr>
      <w:r>
        <w:rPr>
          <w:rFonts w:cs="Calibri"/>
          <w:color w:val="000000"/>
          <w:sz w:val="28"/>
          <w:szCs w:val="28"/>
        </w:rPr>
        <w:t xml:space="preserve">For example, MICRSOFT ETL_LOG table below shows that 3329195 records were transferred from </w:t>
      </w:r>
      <w:proofErr w:type="spellStart"/>
      <w:r>
        <w:rPr>
          <w:rFonts w:cs="Calibri"/>
          <w:color w:val="000000"/>
          <w:sz w:val="28"/>
          <w:szCs w:val="28"/>
        </w:rPr>
        <w:t>Pension_Expense</w:t>
      </w:r>
      <w:proofErr w:type="spellEnd"/>
      <w:r>
        <w:rPr>
          <w:rFonts w:cs="Calibri"/>
          <w:color w:val="000000"/>
          <w:sz w:val="28"/>
          <w:szCs w:val="28"/>
        </w:rPr>
        <w:t xml:space="preserve"> table from </w:t>
      </w:r>
      <w:proofErr w:type="spellStart"/>
      <w:r>
        <w:rPr>
          <w:rFonts w:cs="Calibri"/>
          <w:color w:val="000000"/>
          <w:sz w:val="28"/>
          <w:szCs w:val="28"/>
        </w:rPr>
        <w:t>InsurancePensionG</w:t>
      </w:r>
      <w:proofErr w:type="spellEnd"/>
      <w:r>
        <w:rPr>
          <w:rFonts w:cs="Calibri"/>
          <w:color w:val="000000"/>
          <w:sz w:val="28"/>
          <w:szCs w:val="28"/>
        </w:rPr>
        <w:t xml:space="preserve"> database and were successfully loaded in </w:t>
      </w:r>
      <w:proofErr w:type="spellStart"/>
      <w:r>
        <w:rPr>
          <w:rFonts w:cs="Calibri"/>
          <w:color w:val="000000"/>
          <w:sz w:val="28"/>
          <w:szCs w:val="28"/>
        </w:rPr>
        <w:t>Pension_Expense</w:t>
      </w:r>
      <w:proofErr w:type="spellEnd"/>
      <w:r>
        <w:rPr>
          <w:rFonts w:cs="Calibri"/>
          <w:color w:val="000000"/>
          <w:sz w:val="28"/>
          <w:szCs w:val="28"/>
        </w:rPr>
        <w:t xml:space="preserve"> table in MIC.</w:t>
      </w:r>
    </w:p>
    <w:p w14:paraId="17D5F95E" w14:textId="77777777" w:rsidR="009B53D2" w:rsidRDefault="009B53D2" w:rsidP="009B53D2">
      <w:pPr>
        <w:pStyle w:val="Standard"/>
        <w:jc w:val="both"/>
        <w:rPr>
          <w:rFonts w:cs="Calibri"/>
          <w:color w:val="000000"/>
          <w:sz w:val="28"/>
          <w:szCs w:val="28"/>
        </w:rPr>
      </w:pPr>
    </w:p>
    <w:p w14:paraId="06CC509C" w14:textId="77777777" w:rsidR="009B53D2" w:rsidRDefault="009B53D2" w:rsidP="009B53D2">
      <w:pPr>
        <w:pStyle w:val="Standard"/>
        <w:keepNext/>
        <w:jc w:val="both"/>
      </w:pPr>
      <w:r>
        <w:rPr>
          <w:rFonts w:cs="Calibri"/>
          <w:noProof/>
          <w:color w:val="000000"/>
        </w:rPr>
        <w:drawing>
          <wp:inline distT="0" distB="0" distL="0" distR="0" wp14:anchorId="3726FEBA" wp14:editId="6E06F8AA">
            <wp:extent cx="6353251" cy="1447952"/>
            <wp:effectExtent l="0" t="0" r="9449" b="0"/>
            <wp:docPr id="5" name="Picture 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6353251" cy="1447952"/>
                    </a:xfrm>
                    <a:prstGeom prst="rect">
                      <a:avLst/>
                    </a:prstGeom>
                    <a:noFill/>
                    <a:ln>
                      <a:noFill/>
                      <a:prstDash/>
                    </a:ln>
                  </pic:spPr>
                </pic:pic>
              </a:graphicData>
            </a:graphic>
          </wp:inline>
        </w:drawing>
      </w:r>
    </w:p>
    <w:p w14:paraId="673D32C2" w14:textId="77777777" w:rsidR="009B53D2" w:rsidRDefault="009B53D2" w:rsidP="009B53D2">
      <w:pPr>
        <w:pStyle w:val="Caption"/>
        <w:jc w:val="center"/>
      </w:pPr>
      <w:r>
        <w:rPr>
          <w:color w:val="000000"/>
          <w:sz w:val="28"/>
          <w:szCs w:val="28"/>
        </w:rPr>
        <w:t>TABLE 1 MICROSOFT ETL_LOG</w:t>
      </w:r>
    </w:p>
    <w:p w14:paraId="31D11E42" w14:textId="77777777" w:rsidR="009B53D2" w:rsidRDefault="009B53D2" w:rsidP="009B53D2">
      <w:pPr>
        <w:pStyle w:val="Standard"/>
        <w:rPr>
          <w:rFonts w:cs="Calibri"/>
          <w:color w:val="000000"/>
          <w:u w:val="single"/>
        </w:rPr>
      </w:pPr>
      <w:bookmarkStart w:id="23" w:name="_Toc57727974"/>
      <w:bookmarkEnd w:id="23"/>
    </w:p>
    <w:p w14:paraId="3E82A564" w14:textId="77777777" w:rsidR="009B53D2" w:rsidRDefault="009B53D2" w:rsidP="009B53D2">
      <w:pPr>
        <w:pStyle w:val="Standard"/>
        <w:rPr>
          <w:rFonts w:cs="Calibri"/>
          <w:b/>
          <w:bCs/>
          <w:color w:val="000000"/>
          <w:sz w:val="30"/>
          <w:szCs w:val="30"/>
          <w:u w:val="single"/>
        </w:rPr>
      </w:pPr>
      <w:r>
        <w:rPr>
          <w:rFonts w:cs="Calibri"/>
          <w:b/>
          <w:bCs/>
          <w:color w:val="000000"/>
          <w:sz w:val="30"/>
          <w:szCs w:val="30"/>
          <w:u w:val="single"/>
        </w:rPr>
        <w:t>DB2 ETL_LOG</w:t>
      </w:r>
    </w:p>
    <w:p w14:paraId="350FB7E2" w14:textId="77777777" w:rsidR="009B53D2" w:rsidRDefault="009B53D2" w:rsidP="009B53D2">
      <w:pPr>
        <w:pStyle w:val="Standard"/>
        <w:jc w:val="both"/>
        <w:rPr>
          <w:rFonts w:cs="Calibri"/>
          <w:color w:val="000000"/>
          <w:sz w:val="28"/>
          <w:szCs w:val="28"/>
        </w:rPr>
      </w:pPr>
      <w:r>
        <w:rPr>
          <w:rFonts w:cs="Calibri"/>
          <w:color w:val="000000"/>
          <w:sz w:val="28"/>
          <w:szCs w:val="28"/>
        </w:rPr>
        <w:lastRenderedPageBreak/>
        <w:t>Afterwards, successful batches loaded in Microsoft should be transferred to IBM DB2 and then to TERA DATA for the online integration cycle to be completed. So, once the data is extracted from Microsoft and loaded successfully in IBM DB2 Model, DB2 IBM AUDIT Table is updated. This table is an extension to MICRSOFT ETL_LOG Table as shown below. The same records in MICRSOFT ETL_LOG are moved to DB2 IBM AUDIT Table, adding to it the number of records that were successfully loaded in DB2 model, target table name in DB2 as well as SQL to DB2 status column which is set to ‘Success’ indicating that the data was successfully transferred from MIC to DB2.</w:t>
      </w:r>
    </w:p>
    <w:p w14:paraId="370E28AD" w14:textId="77777777" w:rsidR="009B53D2" w:rsidRDefault="009B53D2" w:rsidP="009B53D2">
      <w:pPr>
        <w:pStyle w:val="Standard"/>
        <w:jc w:val="both"/>
        <w:rPr>
          <w:rFonts w:cs="Calibri"/>
          <w:color w:val="000000"/>
          <w:sz w:val="28"/>
          <w:szCs w:val="28"/>
        </w:rPr>
      </w:pPr>
    </w:p>
    <w:p w14:paraId="353B4AF1" w14:textId="77777777" w:rsidR="009B53D2" w:rsidRDefault="009B53D2" w:rsidP="009B53D2">
      <w:pPr>
        <w:pStyle w:val="Standard"/>
        <w:jc w:val="both"/>
        <w:rPr>
          <w:rFonts w:cs="Calibri"/>
          <w:color w:val="000000"/>
          <w:sz w:val="28"/>
          <w:szCs w:val="28"/>
        </w:rPr>
      </w:pPr>
      <w:r>
        <w:rPr>
          <w:rFonts w:cs="Calibri"/>
          <w:color w:val="000000"/>
          <w:sz w:val="28"/>
          <w:szCs w:val="28"/>
        </w:rPr>
        <w:t xml:space="preserve">As shown below, DB2 IBM AUDIT table indicates that the 3329195 records were successfully transferred from </w:t>
      </w:r>
      <w:proofErr w:type="spellStart"/>
      <w:r>
        <w:rPr>
          <w:rFonts w:cs="Calibri"/>
          <w:color w:val="000000"/>
          <w:sz w:val="28"/>
          <w:szCs w:val="28"/>
        </w:rPr>
        <w:t>Pension_Expense</w:t>
      </w:r>
      <w:proofErr w:type="spellEnd"/>
      <w:r>
        <w:rPr>
          <w:rFonts w:cs="Calibri"/>
          <w:color w:val="000000"/>
          <w:sz w:val="28"/>
          <w:szCs w:val="28"/>
        </w:rPr>
        <w:t xml:space="preserve"> table in MIC to </w:t>
      </w:r>
      <w:proofErr w:type="spellStart"/>
      <w:r>
        <w:rPr>
          <w:rFonts w:cs="Calibri"/>
          <w:color w:val="000000"/>
          <w:sz w:val="28"/>
          <w:szCs w:val="28"/>
        </w:rPr>
        <w:t>Pension_Expense</w:t>
      </w:r>
      <w:proofErr w:type="spellEnd"/>
      <w:r>
        <w:rPr>
          <w:rFonts w:cs="Calibri"/>
          <w:color w:val="000000"/>
          <w:sz w:val="28"/>
          <w:szCs w:val="28"/>
        </w:rPr>
        <w:t xml:space="preserve"> table in DB2.</w:t>
      </w:r>
    </w:p>
    <w:p w14:paraId="3EB6CE13" w14:textId="77777777" w:rsidR="009B53D2" w:rsidRDefault="009B53D2" w:rsidP="009B53D2">
      <w:pPr>
        <w:pStyle w:val="Standard"/>
        <w:keepNext/>
        <w:jc w:val="both"/>
      </w:pPr>
      <w:r>
        <w:rPr>
          <w:rFonts w:cs="Calibri"/>
          <w:noProof/>
          <w:color w:val="000000"/>
        </w:rPr>
        <w:drawing>
          <wp:inline distT="0" distB="0" distL="0" distR="0" wp14:anchorId="1C7E7C75" wp14:editId="3B796128">
            <wp:extent cx="6400800" cy="724662"/>
            <wp:effectExtent l="0" t="0" r="0" b="0"/>
            <wp:docPr id="6" name="Picture 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6400800" cy="724662"/>
                    </a:xfrm>
                    <a:prstGeom prst="rect">
                      <a:avLst/>
                    </a:prstGeom>
                    <a:noFill/>
                    <a:ln>
                      <a:noFill/>
                      <a:prstDash/>
                    </a:ln>
                  </pic:spPr>
                </pic:pic>
              </a:graphicData>
            </a:graphic>
          </wp:inline>
        </w:drawing>
      </w:r>
    </w:p>
    <w:p w14:paraId="060C9688" w14:textId="77777777" w:rsidR="009B53D2" w:rsidRDefault="009B53D2" w:rsidP="009B53D2">
      <w:pPr>
        <w:pStyle w:val="Caption"/>
        <w:jc w:val="center"/>
      </w:pPr>
      <w:r>
        <w:rPr>
          <w:color w:val="000000"/>
          <w:sz w:val="28"/>
          <w:szCs w:val="28"/>
        </w:rPr>
        <w:t>TABLE 2 DB2 IBM AUDIT</w:t>
      </w:r>
    </w:p>
    <w:p w14:paraId="2BF79AE7" w14:textId="77777777" w:rsidR="009B53D2" w:rsidRDefault="009B53D2" w:rsidP="009B53D2">
      <w:pPr>
        <w:pStyle w:val="Standard"/>
        <w:rPr>
          <w:rFonts w:cs="Calibri"/>
          <w:color w:val="000000"/>
          <w:lang w:val="en-US"/>
        </w:rPr>
      </w:pPr>
    </w:p>
    <w:p w14:paraId="54FE4BEF" w14:textId="77777777" w:rsidR="009B53D2" w:rsidRDefault="009B53D2" w:rsidP="009B53D2">
      <w:pPr>
        <w:pStyle w:val="Standard"/>
        <w:jc w:val="both"/>
        <w:rPr>
          <w:rFonts w:cs="Calibri"/>
          <w:color w:val="000000"/>
          <w:sz w:val="28"/>
          <w:szCs w:val="28"/>
        </w:rPr>
      </w:pPr>
      <w:r>
        <w:rPr>
          <w:rFonts w:cs="Calibri"/>
          <w:color w:val="000000"/>
          <w:sz w:val="28"/>
          <w:szCs w:val="28"/>
        </w:rPr>
        <w:t>Next, data loaded in DB2 successfully should be transferred to TERADATA Model. After the data is loaded successfully in TERADATA, ‘DB2 to Tera status’ column should then be updated to ‘Success’ in DB2 IBM AUDIT Table as shown below.</w:t>
      </w:r>
    </w:p>
    <w:p w14:paraId="3AB3FC9F" w14:textId="77777777" w:rsidR="009B53D2" w:rsidRDefault="009B53D2" w:rsidP="009B53D2">
      <w:pPr>
        <w:pStyle w:val="Standard"/>
        <w:keepNext/>
        <w:jc w:val="both"/>
      </w:pPr>
      <w:r>
        <w:rPr>
          <w:rFonts w:cs="Calibri"/>
          <w:noProof/>
          <w:color w:val="000000"/>
        </w:rPr>
        <w:drawing>
          <wp:inline distT="0" distB="0" distL="0" distR="0" wp14:anchorId="3A910E67" wp14:editId="69E25B35">
            <wp:extent cx="6986198" cy="572048"/>
            <wp:effectExtent l="0" t="0" r="5152" b="0"/>
            <wp:docPr id="7" name="Picture 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6986198" cy="572048"/>
                    </a:xfrm>
                    <a:prstGeom prst="rect">
                      <a:avLst/>
                    </a:prstGeom>
                    <a:noFill/>
                    <a:ln>
                      <a:noFill/>
                      <a:prstDash/>
                    </a:ln>
                  </pic:spPr>
                </pic:pic>
              </a:graphicData>
            </a:graphic>
          </wp:inline>
        </w:drawing>
      </w:r>
    </w:p>
    <w:p w14:paraId="25EF2FB6" w14:textId="77777777" w:rsidR="009B53D2" w:rsidRDefault="009B53D2" w:rsidP="009B53D2">
      <w:pPr>
        <w:pStyle w:val="Caption"/>
        <w:jc w:val="center"/>
      </w:pPr>
      <w:r>
        <w:rPr>
          <w:color w:val="000000"/>
          <w:sz w:val="28"/>
          <w:szCs w:val="28"/>
        </w:rPr>
        <w:t>TABLE 3 DB2 IBM AUDIT</w:t>
      </w:r>
    </w:p>
    <w:p w14:paraId="64062BB0" w14:textId="77777777" w:rsidR="009B53D2" w:rsidRDefault="009B53D2" w:rsidP="009B53D2">
      <w:pPr>
        <w:pStyle w:val="Standard"/>
        <w:rPr>
          <w:rFonts w:cs="Calibri"/>
          <w:color w:val="000000"/>
          <w:sz w:val="28"/>
          <w:szCs w:val="28"/>
        </w:rPr>
      </w:pPr>
    </w:p>
    <w:p w14:paraId="5BC6DF38" w14:textId="77777777" w:rsidR="009B53D2" w:rsidRDefault="009B53D2" w:rsidP="009B53D2">
      <w:pPr>
        <w:pStyle w:val="Standard"/>
        <w:jc w:val="both"/>
      </w:pPr>
      <w:r>
        <w:rPr>
          <w:rFonts w:cs="Calibri"/>
          <w:b/>
          <w:bCs/>
          <w:color w:val="000000"/>
          <w:sz w:val="30"/>
          <w:szCs w:val="30"/>
          <w:u w:val="single"/>
        </w:rPr>
        <w:t>Teradata ETL_LOG</w:t>
      </w:r>
      <w:bookmarkStart w:id="24" w:name="_Toc57727975"/>
      <w:bookmarkEnd w:id="24"/>
    </w:p>
    <w:p w14:paraId="776E50D7" w14:textId="77777777" w:rsidR="009B53D2" w:rsidRDefault="009B53D2" w:rsidP="009B53D2">
      <w:pPr>
        <w:pStyle w:val="Standard"/>
        <w:jc w:val="both"/>
      </w:pPr>
      <w:r>
        <w:rPr>
          <w:rFonts w:cs="Calibri"/>
          <w:color w:val="000000"/>
          <w:sz w:val="28"/>
          <w:szCs w:val="28"/>
        </w:rPr>
        <w:t xml:space="preserve">So now that the data has successfully been transferred from MICROSOFT to TERADARA, the cycle is closed by copying the logs as is from IBM AUDIT TABLE in </w:t>
      </w:r>
      <w:r>
        <w:rPr>
          <w:rFonts w:cs="Calibri"/>
          <w:b/>
          <w:bCs/>
          <w:color w:val="000000"/>
          <w:sz w:val="28"/>
          <w:szCs w:val="28"/>
        </w:rPr>
        <w:t>DB2</w:t>
      </w:r>
      <w:r>
        <w:rPr>
          <w:rFonts w:cs="Calibri"/>
          <w:color w:val="000000"/>
          <w:sz w:val="28"/>
          <w:szCs w:val="28"/>
        </w:rPr>
        <w:t xml:space="preserve"> to IBM AUDIT TABLE in </w:t>
      </w:r>
      <w:r>
        <w:rPr>
          <w:rFonts w:cs="Calibri"/>
          <w:b/>
          <w:bCs/>
          <w:color w:val="000000"/>
          <w:sz w:val="28"/>
          <w:szCs w:val="28"/>
        </w:rPr>
        <w:t>TERADATA.</w:t>
      </w:r>
    </w:p>
    <w:p w14:paraId="5E203EB7" w14:textId="77777777" w:rsidR="009B53D2" w:rsidRDefault="009B53D2" w:rsidP="009B53D2">
      <w:pPr>
        <w:pStyle w:val="Standard"/>
        <w:keepNext/>
        <w:jc w:val="both"/>
      </w:pPr>
      <w:r>
        <w:rPr>
          <w:rFonts w:cs="Calibri"/>
          <w:noProof/>
          <w:color w:val="000000"/>
        </w:rPr>
        <w:drawing>
          <wp:inline distT="0" distB="0" distL="0" distR="0" wp14:anchorId="2BD1FFA2" wp14:editId="3248BB99">
            <wp:extent cx="6400800" cy="649041"/>
            <wp:effectExtent l="0" t="0" r="0" b="0"/>
            <wp:docPr id="8"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6400800" cy="649041"/>
                    </a:xfrm>
                    <a:prstGeom prst="rect">
                      <a:avLst/>
                    </a:prstGeom>
                    <a:noFill/>
                    <a:ln>
                      <a:noFill/>
                      <a:prstDash/>
                    </a:ln>
                  </pic:spPr>
                </pic:pic>
              </a:graphicData>
            </a:graphic>
          </wp:inline>
        </w:drawing>
      </w:r>
    </w:p>
    <w:p w14:paraId="1612E101" w14:textId="77777777" w:rsidR="009B53D2" w:rsidRDefault="009B53D2" w:rsidP="009B53D2">
      <w:pPr>
        <w:pStyle w:val="Caption"/>
        <w:jc w:val="center"/>
      </w:pPr>
      <w:r>
        <w:rPr>
          <w:color w:val="000000"/>
          <w:sz w:val="28"/>
          <w:szCs w:val="28"/>
        </w:rPr>
        <w:t>TABLE 4 TERA IBM AUDIT</w:t>
      </w:r>
    </w:p>
    <w:p w14:paraId="6D4E93C4" w14:textId="77777777" w:rsidR="009B53D2" w:rsidRDefault="009B53D2" w:rsidP="009B53D2">
      <w:pPr>
        <w:pStyle w:val="Standard"/>
        <w:rPr>
          <w:rFonts w:cs="Calibri"/>
          <w:color w:val="000000"/>
          <w:lang w:val="en-US"/>
        </w:rPr>
      </w:pPr>
    </w:p>
    <w:p w14:paraId="7A87AD14" w14:textId="77777777" w:rsidR="009B53D2" w:rsidRDefault="009B53D2" w:rsidP="009B53D2">
      <w:pPr>
        <w:pStyle w:val="Heading3"/>
      </w:pPr>
      <w:bookmarkStart w:id="25" w:name="__RefHeading__5524_1692978726"/>
      <w:bookmarkStart w:id="26" w:name="_Toc58752362"/>
      <w:bookmarkStart w:id="27" w:name="_Toc58752805"/>
      <w:bookmarkStart w:id="28" w:name="_Toc58850061"/>
      <w:r>
        <w:t>Challenges</w:t>
      </w:r>
      <w:bookmarkEnd w:id="25"/>
      <w:bookmarkEnd w:id="26"/>
      <w:bookmarkEnd w:id="27"/>
      <w:bookmarkEnd w:id="28"/>
    </w:p>
    <w:p w14:paraId="4207C13E" w14:textId="77777777" w:rsidR="009B53D2" w:rsidRDefault="009B53D2" w:rsidP="009B53D2">
      <w:pPr>
        <w:pStyle w:val="Standard"/>
        <w:jc w:val="both"/>
      </w:pPr>
      <w:r>
        <w:rPr>
          <w:rFonts w:cs="Calibri"/>
          <w:color w:val="000000"/>
          <w:sz w:val="28"/>
          <w:szCs w:val="28"/>
        </w:rPr>
        <w:t>In summary, ‘ETL_LOG’ in MICRSOFT, ‘IBM AUDIT’ in DB2 and ‘IBM AUDIT’ in TERADATA main objective is to track data transfer throughout the entire online integration cycle starting from main source till it reaches Teradata successfully. Accordingly, all three tables should be in sync. All successful batches in Microsoft should exist in DB2 IBM AUDIT and in IBM AUDIT in TERADATA. But due to jobs failures and other problems, several issues arise during data transfer between the 3 tables causing un-synced tables. Some of these issues were having records transferred to IBM AUDIT TABLE but their status is ‘Failed’ in Microsoft and shouldn’t have been transferred, also finding records in TERA AUDIT TABLE that do not exist in DB2 IBM Audit and vice versa. Referential integrity problems also occurred like having records in TERA AUDIT that do not exist in the model while others exist in the model but were not logged in the audit table, and many other problems. Hence, an automated solution was needed to detect these integration issues to be able troubleshoot them which is the main objective of the Audit Maintenance sequence. It ensures an error free integration between MIC, IBM and Teradata.</w:t>
      </w:r>
    </w:p>
    <w:p w14:paraId="3E8D2D6F" w14:textId="77777777" w:rsidR="009B53D2" w:rsidRDefault="009B53D2" w:rsidP="009B53D2">
      <w:pPr>
        <w:pStyle w:val="Standard"/>
        <w:jc w:val="both"/>
        <w:rPr>
          <w:rFonts w:cs="Calibri"/>
          <w:color w:val="000000"/>
        </w:rPr>
      </w:pPr>
    </w:p>
    <w:p w14:paraId="4914C0DC" w14:textId="77777777" w:rsidR="009B53D2" w:rsidRDefault="009B53D2" w:rsidP="009B53D2">
      <w:pPr>
        <w:pStyle w:val="Heading2"/>
      </w:pPr>
      <w:bookmarkStart w:id="29" w:name="__RefHeading__5526_1692978726"/>
      <w:bookmarkStart w:id="30" w:name="_Toc58752363"/>
      <w:bookmarkStart w:id="31" w:name="_Toc58752806"/>
      <w:bookmarkStart w:id="32" w:name="_Toc58850062"/>
      <w:bookmarkStart w:id="33" w:name="_Toc57727977"/>
      <w:r>
        <w:t>Audit Maintenance sequence</w:t>
      </w:r>
      <w:bookmarkEnd w:id="29"/>
      <w:bookmarkEnd w:id="30"/>
      <w:bookmarkEnd w:id="31"/>
      <w:bookmarkEnd w:id="32"/>
    </w:p>
    <w:p w14:paraId="3C3780FA" w14:textId="77777777" w:rsidR="009B53D2" w:rsidRDefault="009B53D2" w:rsidP="009B53D2">
      <w:pPr>
        <w:pStyle w:val="Standard"/>
      </w:pPr>
      <w:r>
        <w:rPr>
          <w:rFonts w:cs="Calibri"/>
          <w:color w:val="000000"/>
        </w:rPr>
        <w:br/>
      </w:r>
      <w:r>
        <w:rPr>
          <w:rFonts w:cs="Calibri"/>
          <w:color w:val="000000"/>
          <w:sz w:val="28"/>
          <w:szCs w:val="28"/>
        </w:rPr>
        <w:t>Audit maintenance sequence consists of 2 main parts explained below in further detail.</w:t>
      </w:r>
      <w:bookmarkEnd w:id="33"/>
    </w:p>
    <w:p w14:paraId="385BD47B" w14:textId="77777777" w:rsidR="009B53D2" w:rsidRDefault="009B53D2" w:rsidP="009B53D2">
      <w:pPr>
        <w:pStyle w:val="Heading3"/>
      </w:pPr>
      <w:bookmarkStart w:id="34" w:name="__RefHeading__5528_1692978726"/>
      <w:bookmarkStart w:id="35" w:name="_Toc57727978"/>
      <w:bookmarkStart w:id="36" w:name="_Toc58752364"/>
      <w:bookmarkStart w:id="37" w:name="_Toc58752807"/>
      <w:bookmarkStart w:id="38" w:name="_Toc58850063"/>
      <w:r>
        <w:t>Audit Maintenance Part 1</w:t>
      </w:r>
      <w:bookmarkEnd w:id="34"/>
      <w:bookmarkEnd w:id="35"/>
      <w:bookmarkEnd w:id="36"/>
      <w:bookmarkEnd w:id="37"/>
      <w:bookmarkEnd w:id="38"/>
    </w:p>
    <w:p w14:paraId="35F34E79" w14:textId="77777777" w:rsidR="009B53D2" w:rsidRDefault="009B53D2" w:rsidP="009B53D2">
      <w:pPr>
        <w:pStyle w:val="Standard"/>
        <w:rPr>
          <w:rFonts w:cs="Calibri"/>
          <w:color w:val="000000"/>
          <w:szCs w:val="32"/>
        </w:rPr>
      </w:pPr>
    </w:p>
    <w:p w14:paraId="52163EFD" w14:textId="77777777" w:rsidR="009B53D2" w:rsidRDefault="009B53D2" w:rsidP="009B53D2">
      <w:pPr>
        <w:pStyle w:val="Standard"/>
        <w:rPr>
          <w:rFonts w:cs="Calibri"/>
          <w:color w:val="000000"/>
          <w:sz w:val="28"/>
          <w:szCs w:val="28"/>
        </w:rPr>
      </w:pPr>
      <w:r>
        <w:rPr>
          <w:rFonts w:cs="Calibri"/>
          <w:color w:val="000000"/>
          <w:sz w:val="28"/>
          <w:szCs w:val="28"/>
        </w:rPr>
        <w:t>The first part first compares MICRSOFT ETL_LOG, IBM DB2 AUDIT, then it compares between IBM DB2 AUDIT TERA AUDIT tables. It checks that there are no discrepancies between the three tables. Any Issue detected is stored in INTEGRATION.AUDIT_MAINTENANCE table with the below schema:</w:t>
      </w:r>
    </w:p>
    <w:tbl>
      <w:tblPr>
        <w:tblW w:w="9904" w:type="dxa"/>
        <w:jc w:val="center"/>
        <w:tblLayout w:type="fixed"/>
        <w:tblCellMar>
          <w:left w:w="10" w:type="dxa"/>
          <w:right w:w="10" w:type="dxa"/>
        </w:tblCellMar>
        <w:tblLook w:val="0000" w:firstRow="0" w:lastRow="0" w:firstColumn="0" w:lastColumn="0" w:noHBand="0" w:noVBand="0"/>
      </w:tblPr>
      <w:tblGrid>
        <w:gridCol w:w="2598"/>
        <w:gridCol w:w="2329"/>
        <w:gridCol w:w="4977"/>
      </w:tblGrid>
      <w:tr w:rsidR="009B53D2" w14:paraId="5F4300A0" w14:textId="77777777" w:rsidTr="00902D5B">
        <w:tblPrEx>
          <w:tblCellMar>
            <w:top w:w="0" w:type="dxa"/>
            <w:bottom w:w="0" w:type="dxa"/>
          </w:tblCellMar>
        </w:tblPrEx>
        <w:trPr>
          <w:trHeight w:val="266"/>
          <w:jc w:val="center"/>
        </w:trPr>
        <w:tc>
          <w:tcPr>
            <w:tcW w:w="2598" w:type="dxa"/>
            <w:tcBorders>
              <w:top w:val="single" w:sz="4" w:space="0" w:color="5B9BD5"/>
              <w:left w:val="single" w:sz="4" w:space="0" w:color="5B9BD5"/>
              <w:bottom w:val="single" w:sz="8" w:space="0" w:color="5B9BD5"/>
              <w:right w:val="single" w:sz="4" w:space="0" w:color="5B9BD5"/>
            </w:tcBorders>
            <w:shd w:val="clear" w:color="auto" w:fill="2F5496"/>
            <w:tcMar>
              <w:top w:w="0" w:type="dxa"/>
              <w:left w:w="108" w:type="dxa"/>
              <w:bottom w:w="0" w:type="dxa"/>
              <w:right w:w="108" w:type="dxa"/>
            </w:tcMar>
            <w:vAlign w:val="bottom"/>
          </w:tcPr>
          <w:p w14:paraId="3A7B513E" w14:textId="77777777" w:rsidR="009B53D2" w:rsidRDefault="009B53D2" w:rsidP="00902D5B">
            <w:pPr>
              <w:pStyle w:val="Standard"/>
              <w:spacing w:line="240" w:lineRule="auto"/>
              <w:rPr>
                <w:rFonts w:eastAsia="Times New Roman" w:cs="Calibri"/>
                <w:b/>
                <w:bCs/>
                <w:color w:val="000000"/>
                <w:sz w:val="28"/>
                <w:szCs w:val="28"/>
              </w:rPr>
            </w:pPr>
            <w:r>
              <w:rPr>
                <w:rFonts w:eastAsia="Times New Roman" w:cs="Calibri"/>
                <w:b/>
                <w:bCs/>
                <w:color w:val="000000"/>
                <w:sz w:val="28"/>
                <w:szCs w:val="28"/>
              </w:rPr>
              <w:t>Column Name</w:t>
            </w:r>
          </w:p>
        </w:tc>
        <w:tc>
          <w:tcPr>
            <w:tcW w:w="2329" w:type="dxa"/>
            <w:tcBorders>
              <w:top w:val="single" w:sz="4" w:space="0" w:color="5B9BD5"/>
              <w:left w:val="single" w:sz="4" w:space="0" w:color="5B9BD5"/>
              <w:bottom w:val="single" w:sz="8" w:space="0" w:color="5B9BD5"/>
              <w:right w:val="single" w:sz="4" w:space="0" w:color="5B9BD5"/>
            </w:tcBorders>
            <w:shd w:val="clear" w:color="auto" w:fill="2F5496"/>
            <w:tcMar>
              <w:top w:w="0" w:type="dxa"/>
              <w:left w:w="108" w:type="dxa"/>
              <w:bottom w:w="0" w:type="dxa"/>
              <w:right w:w="108" w:type="dxa"/>
            </w:tcMar>
            <w:vAlign w:val="bottom"/>
          </w:tcPr>
          <w:p w14:paraId="27E88F7E" w14:textId="77777777" w:rsidR="009B53D2" w:rsidRDefault="009B53D2" w:rsidP="00902D5B">
            <w:pPr>
              <w:pStyle w:val="Standard"/>
              <w:spacing w:line="240" w:lineRule="auto"/>
              <w:rPr>
                <w:rFonts w:eastAsia="Times New Roman" w:cs="Calibri"/>
                <w:b/>
                <w:bCs/>
                <w:color w:val="000000"/>
                <w:sz w:val="28"/>
                <w:szCs w:val="28"/>
              </w:rPr>
            </w:pPr>
            <w:r>
              <w:rPr>
                <w:rFonts w:eastAsia="Times New Roman" w:cs="Calibri"/>
                <w:b/>
                <w:bCs/>
                <w:color w:val="000000"/>
                <w:sz w:val="28"/>
                <w:szCs w:val="28"/>
              </w:rPr>
              <w:t>Column Type</w:t>
            </w:r>
          </w:p>
        </w:tc>
        <w:tc>
          <w:tcPr>
            <w:tcW w:w="4977" w:type="dxa"/>
            <w:tcBorders>
              <w:top w:val="single" w:sz="4" w:space="0" w:color="5B9BD5"/>
              <w:left w:val="single" w:sz="4" w:space="0" w:color="5B9BD5"/>
              <w:bottom w:val="single" w:sz="8" w:space="0" w:color="5B9BD5"/>
              <w:right w:val="single" w:sz="4" w:space="0" w:color="5B9BD5"/>
            </w:tcBorders>
            <w:shd w:val="clear" w:color="auto" w:fill="2F5496"/>
            <w:tcMar>
              <w:top w:w="0" w:type="dxa"/>
              <w:left w:w="108" w:type="dxa"/>
              <w:bottom w:w="0" w:type="dxa"/>
              <w:right w:w="108" w:type="dxa"/>
            </w:tcMar>
            <w:vAlign w:val="bottom"/>
          </w:tcPr>
          <w:p w14:paraId="1FD591B1" w14:textId="77777777" w:rsidR="009B53D2" w:rsidRDefault="009B53D2" w:rsidP="00902D5B">
            <w:pPr>
              <w:pStyle w:val="Standard"/>
              <w:spacing w:line="240" w:lineRule="auto"/>
              <w:rPr>
                <w:rFonts w:eastAsia="Times New Roman" w:cs="Calibri"/>
                <w:b/>
                <w:bCs/>
                <w:color w:val="000000"/>
                <w:sz w:val="28"/>
                <w:szCs w:val="28"/>
              </w:rPr>
            </w:pPr>
            <w:r>
              <w:rPr>
                <w:rFonts w:eastAsia="Times New Roman" w:cs="Calibri"/>
                <w:b/>
                <w:bCs/>
                <w:color w:val="000000"/>
                <w:sz w:val="28"/>
                <w:szCs w:val="28"/>
              </w:rPr>
              <w:t>Description</w:t>
            </w:r>
          </w:p>
        </w:tc>
      </w:tr>
      <w:tr w:rsidR="009B53D2" w14:paraId="23EF0678" w14:textId="77777777" w:rsidTr="00902D5B">
        <w:tblPrEx>
          <w:tblCellMar>
            <w:top w:w="0" w:type="dxa"/>
            <w:bottom w:w="0" w:type="dxa"/>
          </w:tblCellMar>
        </w:tblPrEx>
        <w:trPr>
          <w:trHeight w:val="266"/>
          <w:jc w:val="center"/>
        </w:trPr>
        <w:tc>
          <w:tcPr>
            <w:tcW w:w="2598" w:type="dxa"/>
            <w:tcBorders>
              <w:top w:val="single" w:sz="4" w:space="0" w:color="5B9BD5"/>
              <w:left w:val="single" w:sz="4" w:space="0" w:color="5B9BD5"/>
              <w:bottom w:val="single" w:sz="4" w:space="0" w:color="5B9BD5"/>
              <w:right w:val="single" w:sz="4" w:space="0" w:color="5B9BD5"/>
            </w:tcBorders>
            <w:shd w:val="clear" w:color="auto" w:fill="DDEBF7"/>
            <w:tcMar>
              <w:top w:w="0" w:type="dxa"/>
              <w:left w:w="108" w:type="dxa"/>
              <w:bottom w:w="0" w:type="dxa"/>
              <w:right w:w="108" w:type="dxa"/>
            </w:tcMar>
            <w:vAlign w:val="bottom"/>
          </w:tcPr>
          <w:p w14:paraId="287BE559" w14:textId="77777777" w:rsidR="009B53D2" w:rsidRDefault="009B53D2" w:rsidP="00902D5B">
            <w:pPr>
              <w:pStyle w:val="Standard"/>
              <w:spacing w:line="240" w:lineRule="auto"/>
              <w:rPr>
                <w:rFonts w:eastAsia="Times New Roman" w:cs="Calibri"/>
                <w:color w:val="000000"/>
                <w:sz w:val="28"/>
                <w:szCs w:val="28"/>
              </w:rPr>
            </w:pPr>
            <w:r>
              <w:rPr>
                <w:rFonts w:eastAsia="Times New Roman" w:cs="Calibri"/>
                <w:color w:val="000000"/>
                <w:sz w:val="28"/>
                <w:szCs w:val="28"/>
              </w:rPr>
              <w:t>BATCH_ID</w:t>
            </w:r>
          </w:p>
        </w:tc>
        <w:tc>
          <w:tcPr>
            <w:tcW w:w="2329" w:type="dxa"/>
            <w:tcBorders>
              <w:top w:val="single" w:sz="4" w:space="0" w:color="5B9BD5"/>
              <w:left w:val="single" w:sz="4" w:space="0" w:color="5B9BD5"/>
              <w:bottom w:val="single" w:sz="4" w:space="0" w:color="5B9BD5"/>
              <w:right w:val="single" w:sz="4" w:space="0" w:color="5B9BD5"/>
            </w:tcBorders>
            <w:shd w:val="clear" w:color="auto" w:fill="DDEBF7"/>
            <w:tcMar>
              <w:top w:w="0" w:type="dxa"/>
              <w:left w:w="108" w:type="dxa"/>
              <w:bottom w:w="0" w:type="dxa"/>
              <w:right w:w="108" w:type="dxa"/>
            </w:tcMar>
            <w:vAlign w:val="bottom"/>
          </w:tcPr>
          <w:p w14:paraId="341A5E66" w14:textId="77777777" w:rsidR="009B53D2" w:rsidRDefault="009B53D2" w:rsidP="00902D5B">
            <w:pPr>
              <w:pStyle w:val="Standard"/>
              <w:spacing w:line="240" w:lineRule="auto"/>
              <w:rPr>
                <w:rFonts w:eastAsia="Times New Roman" w:cs="Calibri"/>
                <w:color w:val="000000"/>
                <w:sz w:val="28"/>
                <w:szCs w:val="28"/>
              </w:rPr>
            </w:pPr>
            <w:r>
              <w:rPr>
                <w:rFonts w:eastAsia="Times New Roman" w:cs="Calibri"/>
                <w:color w:val="000000"/>
                <w:sz w:val="28"/>
                <w:szCs w:val="28"/>
              </w:rPr>
              <w:t>INTEGER</w:t>
            </w:r>
          </w:p>
        </w:tc>
        <w:tc>
          <w:tcPr>
            <w:tcW w:w="4977" w:type="dxa"/>
            <w:tcBorders>
              <w:top w:val="single" w:sz="4" w:space="0" w:color="5B9BD5"/>
              <w:left w:val="single" w:sz="4" w:space="0" w:color="5B9BD5"/>
              <w:bottom w:val="single" w:sz="4" w:space="0" w:color="5B9BD5"/>
              <w:right w:val="single" w:sz="4" w:space="0" w:color="5B9BD5"/>
            </w:tcBorders>
            <w:shd w:val="clear" w:color="auto" w:fill="DDEBF7"/>
            <w:tcMar>
              <w:top w:w="0" w:type="dxa"/>
              <w:left w:w="108" w:type="dxa"/>
              <w:bottom w:w="0" w:type="dxa"/>
              <w:right w:w="108" w:type="dxa"/>
            </w:tcMar>
            <w:vAlign w:val="bottom"/>
          </w:tcPr>
          <w:p w14:paraId="72A44B70" w14:textId="77777777" w:rsidR="009B53D2" w:rsidRDefault="009B53D2" w:rsidP="00902D5B">
            <w:pPr>
              <w:pStyle w:val="Standard"/>
              <w:spacing w:line="240" w:lineRule="auto"/>
              <w:rPr>
                <w:rFonts w:eastAsia="Times New Roman" w:cs="Calibri"/>
                <w:color w:val="000000"/>
                <w:sz w:val="28"/>
                <w:szCs w:val="28"/>
              </w:rPr>
            </w:pPr>
            <w:r>
              <w:rPr>
                <w:rFonts w:eastAsia="Times New Roman" w:cs="Calibri"/>
                <w:color w:val="000000"/>
                <w:sz w:val="28"/>
                <w:szCs w:val="28"/>
              </w:rPr>
              <w:t>BATCH_ID</w:t>
            </w:r>
          </w:p>
        </w:tc>
      </w:tr>
      <w:tr w:rsidR="009B53D2" w14:paraId="73367FD3" w14:textId="77777777" w:rsidTr="00902D5B">
        <w:tblPrEx>
          <w:tblCellMar>
            <w:top w:w="0" w:type="dxa"/>
            <w:bottom w:w="0" w:type="dxa"/>
          </w:tblCellMar>
        </w:tblPrEx>
        <w:trPr>
          <w:trHeight w:val="266"/>
          <w:jc w:val="center"/>
        </w:trPr>
        <w:tc>
          <w:tcPr>
            <w:tcW w:w="2598" w:type="dxa"/>
            <w:tcBorders>
              <w:top w:val="single" w:sz="4" w:space="0" w:color="5B9BD5"/>
              <w:left w:val="single" w:sz="4" w:space="0" w:color="5B9BD5"/>
              <w:bottom w:val="single" w:sz="4" w:space="0" w:color="5B9BD5"/>
              <w:right w:val="single" w:sz="4" w:space="0" w:color="5B9BD5"/>
            </w:tcBorders>
            <w:shd w:val="clear" w:color="auto" w:fill="FFFFFF"/>
            <w:tcMar>
              <w:top w:w="0" w:type="dxa"/>
              <w:left w:w="108" w:type="dxa"/>
              <w:bottom w:w="0" w:type="dxa"/>
              <w:right w:w="108" w:type="dxa"/>
            </w:tcMar>
            <w:vAlign w:val="bottom"/>
          </w:tcPr>
          <w:p w14:paraId="23D7E9F6" w14:textId="77777777" w:rsidR="009B53D2" w:rsidRDefault="009B53D2" w:rsidP="00902D5B">
            <w:pPr>
              <w:pStyle w:val="Standard"/>
              <w:spacing w:line="240" w:lineRule="auto"/>
              <w:rPr>
                <w:rFonts w:eastAsia="Times New Roman" w:cs="Calibri"/>
                <w:color w:val="000000"/>
                <w:sz w:val="28"/>
                <w:szCs w:val="28"/>
              </w:rPr>
            </w:pPr>
            <w:r>
              <w:rPr>
                <w:rFonts w:eastAsia="Times New Roman" w:cs="Calibri"/>
                <w:color w:val="000000"/>
                <w:sz w:val="28"/>
                <w:szCs w:val="28"/>
              </w:rPr>
              <w:t xml:space="preserve">LOAD_ID  </w:t>
            </w:r>
          </w:p>
        </w:tc>
        <w:tc>
          <w:tcPr>
            <w:tcW w:w="2329" w:type="dxa"/>
            <w:tcBorders>
              <w:top w:val="single" w:sz="4" w:space="0" w:color="5B9BD5"/>
              <w:left w:val="single" w:sz="4" w:space="0" w:color="5B9BD5"/>
              <w:bottom w:val="single" w:sz="4" w:space="0" w:color="5B9BD5"/>
              <w:right w:val="single" w:sz="4" w:space="0" w:color="5B9BD5"/>
            </w:tcBorders>
            <w:shd w:val="clear" w:color="auto" w:fill="FFFFFF"/>
            <w:tcMar>
              <w:top w:w="0" w:type="dxa"/>
              <w:left w:w="108" w:type="dxa"/>
              <w:bottom w:w="0" w:type="dxa"/>
              <w:right w:w="108" w:type="dxa"/>
            </w:tcMar>
            <w:vAlign w:val="bottom"/>
          </w:tcPr>
          <w:p w14:paraId="2D3736F8" w14:textId="77777777" w:rsidR="009B53D2" w:rsidRDefault="009B53D2" w:rsidP="00902D5B">
            <w:pPr>
              <w:pStyle w:val="Standard"/>
              <w:spacing w:line="240" w:lineRule="auto"/>
              <w:rPr>
                <w:rFonts w:eastAsia="Times New Roman" w:cs="Calibri"/>
                <w:color w:val="000000"/>
                <w:sz w:val="28"/>
                <w:szCs w:val="28"/>
              </w:rPr>
            </w:pPr>
            <w:proofErr w:type="gramStart"/>
            <w:r>
              <w:rPr>
                <w:rFonts w:eastAsia="Times New Roman" w:cs="Calibri"/>
                <w:color w:val="000000"/>
                <w:sz w:val="28"/>
                <w:szCs w:val="28"/>
              </w:rPr>
              <w:t>VARGRAPHIC(</w:t>
            </w:r>
            <w:proofErr w:type="gramEnd"/>
            <w:r>
              <w:rPr>
                <w:rFonts w:eastAsia="Times New Roman" w:cs="Calibri"/>
                <w:color w:val="000000"/>
                <w:sz w:val="28"/>
                <w:szCs w:val="28"/>
              </w:rPr>
              <w:t>60)</w:t>
            </w:r>
          </w:p>
        </w:tc>
        <w:tc>
          <w:tcPr>
            <w:tcW w:w="4977" w:type="dxa"/>
            <w:tcBorders>
              <w:top w:val="single" w:sz="4" w:space="0" w:color="5B9BD5"/>
              <w:left w:val="single" w:sz="4" w:space="0" w:color="5B9BD5"/>
              <w:bottom w:val="single" w:sz="4" w:space="0" w:color="5B9BD5"/>
              <w:right w:val="single" w:sz="4" w:space="0" w:color="5B9BD5"/>
            </w:tcBorders>
            <w:shd w:val="clear" w:color="auto" w:fill="FFFFFF"/>
            <w:tcMar>
              <w:top w:w="0" w:type="dxa"/>
              <w:left w:w="108" w:type="dxa"/>
              <w:bottom w:w="0" w:type="dxa"/>
              <w:right w:w="108" w:type="dxa"/>
            </w:tcMar>
            <w:vAlign w:val="bottom"/>
          </w:tcPr>
          <w:p w14:paraId="3A448F34" w14:textId="77777777" w:rsidR="009B53D2" w:rsidRDefault="009B53D2" w:rsidP="00902D5B">
            <w:pPr>
              <w:pStyle w:val="Standard"/>
              <w:spacing w:line="240" w:lineRule="auto"/>
              <w:rPr>
                <w:rFonts w:eastAsia="Times New Roman" w:cs="Calibri"/>
                <w:color w:val="000000"/>
                <w:sz w:val="28"/>
                <w:szCs w:val="28"/>
              </w:rPr>
            </w:pPr>
            <w:r>
              <w:rPr>
                <w:rFonts w:eastAsia="Times New Roman" w:cs="Calibri"/>
                <w:color w:val="000000"/>
                <w:sz w:val="28"/>
                <w:szCs w:val="28"/>
              </w:rPr>
              <w:t xml:space="preserve">LOAD_ID  </w:t>
            </w:r>
          </w:p>
        </w:tc>
      </w:tr>
      <w:tr w:rsidR="009B53D2" w14:paraId="2FAC768C" w14:textId="77777777" w:rsidTr="00902D5B">
        <w:tblPrEx>
          <w:tblCellMar>
            <w:top w:w="0" w:type="dxa"/>
            <w:bottom w:w="0" w:type="dxa"/>
          </w:tblCellMar>
        </w:tblPrEx>
        <w:trPr>
          <w:trHeight w:val="266"/>
          <w:jc w:val="center"/>
        </w:trPr>
        <w:tc>
          <w:tcPr>
            <w:tcW w:w="2598" w:type="dxa"/>
            <w:tcBorders>
              <w:top w:val="single" w:sz="4" w:space="0" w:color="5B9BD5"/>
              <w:left w:val="single" w:sz="4" w:space="0" w:color="5B9BD5"/>
              <w:bottom w:val="single" w:sz="4" w:space="0" w:color="5B9BD5"/>
              <w:right w:val="single" w:sz="4" w:space="0" w:color="5B9BD5"/>
            </w:tcBorders>
            <w:shd w:val="clear" w:color="auto" w:fill="DDEBF7"/>
            <w:tcMar>
              <w:top w:w="0" w:type="dxa"/>
              <w:left w:w="108" w:type="dxa"/>
              <w:bottom w:w="0" w:type="dxa"/>
              <w:right w:w="108" w:type="dxa"/>
            </w:tcMar>
            <w:vAlign w:val="bottom"/>
          </w:tcPr>
          <w:p w14:paraId="0CD2BBDD" w14:textId="77777777" w:rsidR="009B53D2" w:rsidRDefault="009B53D2" w:rsidP="00902D5B">
            <w:pPr>
              <w:pStyle w:val="Standard"/>
              <w:spacing w:line="240" w:lineRule="auto"/>
              <w:rPr>
                <w:rFonts w:eastAsia="Times New Roman" w:cs="Calibri"/>
                <w:color w:val="000000"/>
                <w:sz w:val="28"/>
                <w:szCs w:val="28"/>
              </w:rPr>
            </w:pPr>
            <w:r>
              <w:rPr>
                <w:rFonts w:eastAsia="Times New Roman" w:cs="Calibri"/>
                <w:color w:val="000000"/>
                <w:sz w:val="28"/>
                <w:szCs w:val="28"/>
              </w:rPr>
              <w:t>RECORD_STATUS</w:t>
            </w:r>
          </w:p>
        </w:tc>
        <w:tc>
          <w:tcPr>
            <w:tcW w:w="2329" w:type="dxa"/>
            <w:tcBorders>
              <w:top w:val="single" w:sz="4" w:space="0" w:color="5B9BD5"/>
              <w:left w:val="single" w:sz="4" w:space="0" w:color="5B9BD5"/>
              <w:bottom w:val="single" w:sz="4" w:space="0" w:color="5B9BD5"/>
              <w:right w:val="single" w:sz="4" w:space="0" w:color="5B9BD5"/>
            </w:tcBorders>
            <w:shd w:val="clear" w:color="auto" w:fill="DDEBF7"/>
            <w:tcMar>
              <w:top w:w="0" w:type="dxa"/>
              <w:left w:w="108" w:type="dxa"/>
              <w:bottom w:w="0" w:type="dxa"/>
              <w:right w:w="108" w:type="dxa"/>
            </w:tcMar>
            <w:vAlign w:val="bottom"/>
          </w:tcPr>
          <w:p w14:paraId="0B7DCAA8" w14:textId="77777777" w:rsidR="009B53D2" w:rsidRDefault="009B53D2" w:rsidP="00902D5B">
            <w:pPr>
              <w:pStyle w:val="Standard"/>
              <w:spacing w:line="240" w:lineRule="auto"/>
              <w:rPr>
                <w:rFonts w:eastAsia="Times New Roman" w:cs="Calibri"/>
                <w:color w:val="000000"/>
                <w:sz w:val="28"/>
                <w:szCs w:val="28"/>
              </w:rPr>
            </w:pPr>
            <w:proofErr w:type="gramStart"/>
            <w:r>
              <w:rPr>
                <w:rFonts w:eastAsia="Times New Roman" w:cs="Calibri"/>
                <w:color w:val="000000"/>
                <w:sz w:val="28"/>
                <w:szCs w:val="28"/>
              </w:rPr>
              <w:t>VARGRAPHIC(</w:t>
            </w:r>
            <w:proofErr w:type="gramEnd"/>
            <w:r>
              <w:rPr>
                <w:rFonts w:eastAsia="Times New Roman" w:cs="Calibri"/>
                <w:color w:val="000000"/>
                <w:sz w:val="28"/>
                <w:szCs w:val="28"/>
              </w:rPr>
              <w:t>100)</w:t>
            </w:r>
          </w:p>
        </w:tc>
        <w:tc>
          <w:tcPr>
            <w:tcW w:w="4977" w:type="dxa"/>
            <w:tcBorders>
              <w:top w:val="single" w:sz="4" w:space="0" w:color="5B9BD5"/>
              <w:left w:val="single" w:sz="4" w:space="0" w:color="5B9BD5"/>
              <w:bottom w:val="single" w:sz="4" w:space="0" w:color="5B9BD5"/>
              <w:right w:val="single" w:sz="4" w:space="0" w:color="5B9BD5"/>
            </w:tcBorders>
            <w:shd w:val="clear" w:color="auto" w:fill="DDEBF7"/>
            <w:tcMar>
              <w:top w:w="0" w:type="dxa"/>
              <w:left w:w="108" w:type="dxa"/>
              <w:bottom w:w="0" w:type="dxa"/>
              <w:right w:w="108" w:type="dxa"/>
            </w:tcMar>
            <w:vAlign w:val="bottom"/>
          </w:tcPr>
          <w:p w14:paraId="73D43970" w14:textId="77777777" w:rsidR="009B53D2" w:rsidRDefault="009B53D2" w:rsidP="00902D5B">
            <w:pPr>
              <w:pStyle w:val="Standard"/>
              <w:spacing w:line="240" w:lineRule="auto"/>
              <w:rPr>
                <w:rFonts w:eastAsia="Times New Roman" w:cs="Calibri"/>
                <w:color w:val="000000"/>
                <w:sz w:val="28"/>
                <w:szCs w:val="28"/>
              </w:rPr>
            </w:pPr>
            <w:r>
              <w:rPr>
                <w:rFonts w:eastAsia="Times New Roman" w:cs="Calibri"/>
                <w:color w:val="000000"/>
                <w:sz w:val="28"/>
                <w:szCs w:val="28"/>
              </w:rPr>
              <w:t>RECORD_STATUS</w:t>
            </w:r>
          </w:p>
        </w:tc>
      </w:tr>
      <w:tr w:rsidR="009B53D2" w14:paraId="7B07AFE0" w14:textId="77777777" w:rsidTr="00902D5B">
        <w:tblPrEx>
          <w:tblCellMar>
            <w:top w:w="0" w:type="dxa"/>
            <w:bottom w:w="0" w:type="dxa"/>
          </w:tblCellMar>
        </w:tblPrEx>
        <w:trPr>
          <w:trHeight w:val="266"/>
          <w:jc w:val="center"/>
        </w:trPr>
        <w:tc>
          <w:tcPr>
            <w:tcW w:w="2598" w:type="dxa"/>
            <w:tcBorders>
              <w:top w:val="single" w:sz="4" w:space="0" w:color="5B9BD5"/>
              <w:left w:val="single" w:sz="4" w:space="0" w:color="5B9BD5"/>
              <w:bottom w:val="single" w:sz="4" w:space="0" w:color="5B9BD5"/>
              <w:right w:val="single" w:sz="4" w:space="0" w:color="5B9BD5"/>
            </w:tcBorders>
            <w:shd w:val="clear" w:color="auto" w:fill="FFFFFF"/>
            <w:tcMar>
              <w:top w:w="0" w:type="dxa"/>
              <w:left w:w="108" w:type="dxa"/>
              <w:bottom w:w="0" w:type="dxa"/>
              <w:right w:w="108" w:type="dxa"/>
            </w:tcMar>
            <w:vAlign w:val="bottom"/>
          </w:tcPr>
          <w:p w14:paraId="064CB241" w14:textId="77777777" w:rsidR="009B53D2" w:rsidRDefault="009B53D2" w:rsidP="00902D5B">
            <w:pPr>
              <w:pStyle w:val="Standard"/>
              <w:spacing w:line="240" w:lineRule="auto"/>
              <w:rPr>
                <w:rFonts w:eastAsia="Times New Roman" w:cs="Calibri"/>
                <w:color w:val="000000"/>
                <w:sz w:val="28"/>
                <w:szCs w:val="28"/>
              </w:rPr>
            </w:pPr>
            <w:r>
              <w:rPr>
                <w:rFonts w:eastAsia="Times New Roman" w:cs="Calibri"/>
                <w:color w:val="000000"/>
                <w:sz w:val="28"/>
                <w:szCs w:val="28"/>
              </w:rPr>
              <w:t>DESCRIPTION</w:t>
            </w:r>
          </w:p>
        </w:tc>
        <w:tc>
          <w:tcPr>
            <w:tcW w:w="2329" w:type="dxa"/>
            <w:tcBorders>
              <w:top w:val="single" w:sz="4" w:space="0" w:color="5B9BD5"/>
              <w:left w:val="single" w:sz="4" w:space="0" w:color="5B9BD5"/>
              <w:bottom w:val="single" w:sz="4" w:space="0" w:color="5B9BD5"/>
              <w:right w:val="single" w:sz="4" w:space="0" w:color="5B9BD5"/>
            </w:tcBorders>
            <w:shd w:val="clear" w:color="auto" w:fill="FFFFFF"/>
            <w:tcMar>
              <w:top w:w="0" w:type="dxa"/>
              <w:left w:w="108" w:type="dxa"/>
              <w:bottom w:w="0" w:type="dxa"/>
              <w:right w:w="108" w:type="dxa"/>
            </w:tcMar>
            <w:vAlign w:val="bottom"/>
          </w:tcPr>
          <w:p w14:paraId="475F0F7A" w14:textId="77777777" w:rsidR="009B53D2" w:rsidRDefault="009B53D2" w:rsidP="00902D5B">
            <w:pPr>
              <w:pStyle w:val="Standard"/>
              <w:spacing w:line="240" w:lineRule="auto"/>
              <w:rPr>
                <w:rFonts w:eastAsia="Times New Roman" w:cs="Calibri"/>
                <w:color w:val="000000"/>
                <w:sz w:val="28"/>
                <w:szCs w:val="28"/>
              </w:rPr>
            </w:pPr>
            <w:proofErr w:type="gramStart"/>
            <w:r>
              <w:rPr>
                <w:rFonts w:eastAsia="Times New Roman" w:cs="Calibri"/>
                <w:color w:val="000000"/>
                <w:sz w:val="28"/>
                <w:szCs w:val="28"/>
              </w:rPr>
              <w:t>VARGRAPHIC(</w:t>
            </w:r>
            <w:proofErr w:type="gramEnd"/>
            <w:r>
              <w:rPr>
                <w:rFonts w:eastAsia="Times New Roman" w:cs="Calibri"/>
                <w:color w:val="000000"/>
                <w:sz w:val="28"/>
                <w:szCs w:val="28"/>
              </w:rPr>
              <w:t>300)</w:t>
            </w:r>
          </w:p>
        </w:tc>
        <w:tc>
          <w:tcPr>
            <w:tcW w:w="4977" w:type="dxa"/>
            <w:tcBorders>
              <w:top w:val="single" w:sz="4" w:space="0" w:color="5B9BD5"/>
              <w:left w:val="single" w:sz="4" w:space="0" w:color="5B9BD5"/>
              <w:bottom w:val="single" w:sz="4" w:space="0" w:color="5B9BD5"/>
              <w:right w:val="single" w:sz="4" w:space="0" w:color="5B9BD5"/>
            </w:tcBorders>
            <w:shd w:val="clear" w:color="auto" w:fill="FFFFFF"/>
            <w:tcMar>
              <w:top w:w="0" w:type="dxa"/>
              <w:left w:w="108" w:type="dxa"/>
              <w:bottom w:w="0" w:type="dxa"/>
              <w:right w:w="108" w:type="dxa"/>
            </w:tcMar>
            <w:vAlign w:val="bottom"/>
          </w:tcPr>
          <w:p w14:paraId="24E18713" w14:textId="77777777" w:rsidR="009B53D2" w:rsidRDefault="009B53D2" w:rsidP="00902D5B">
            <w:pPr>
              <w:pStyle w:val="Standard"/>
              <w:spacing w:line="240" w:lineRule="auto"/>
              <w:rPr>
                <w:rFonts w:eastAsia="Times New Roman" w:cs="Calibri"/>
                <w:color w:val="000000"/>
                <w:sz w:val="28"/>
                <w:szCs w:val="28"/>
              </w:rPr>
            </w:pPr>
            <w:r>
              <w:rPr>
                <w:rFonts w:eastAsia="Times New Roman" w:cs="Calibri"/>
                <w:color w:val="000000"/>
                <w:sz w:val="28"/>
                <w:szCs w:val="28"/>
              </w:rPr>
              <w:t>DESCRIPTION</w:t>
            </w:r>
          </w:p>
        </w:tc>
      </w:tr>
      <w:tr w:rsidR="009B53D2" w14:paraId="39CB4F50" w14:textId="77777777" w:rsidTr="00902D5B">
        <w:tblPrEx>
          <w:tblCellMar>
            <w:top w:w="0" w:type="dxa"/>
            <w:bottom w:w="0" w:type="dxa"/>
          </w:tblCellMar>
        </w:tblPrEx>
        <w:trPr>
          <w:trHeight w:val="266"/>
          <w:jc w:val="center"/>
        </w:trPr>
        <w:tc>
          <w:tcPr>
            <w:tcW w:w="2598" w:type="dxa"/>
            <w:tcBorders>
              <w:top w:val="single" w:sz="4" w:space="0" w:color="5B9BD5"/>
              <w:left w:val="single" w:sz="4" w:space="0" w:color="5B9BD5"/>
              <w:bottom w:val="single" w:sz="4" w:space="0" w:color="5B9BD5"/>
              <w:right w:val="single" w:sz="4" w:space="0" w:color="5B9BD5"/>
            </w:tcBorders>
            <w:shd w:val="clear" w:color="auto" w:fill="DDEBF7"/>
            <w:tcMar>
              <w:top w:w="0" w:type="dxa"/>
              <w:left w:w="108" w:type="dxa"/>
              <w:bottom w:w="0" w:type="dxa"/>
              <w:right w:w="108" w:type="dxa"/>
            </w:tcMar>
            <w:vAlign w:val="bottom"/>
          </w:tcPr>
          <w:p w14:paraId="70F32B9E" w14:textId="77777777" w:rsidR="009B53D2" w:rsidRDefault="009B53D2" w:rsidP="00902D5B">
            <w:pPr>
              <w:pStyle w:val="Standard"/>
              <w:spacing w:line="240" w:lineRule="auto"/>
              <w:rPr>
                <w:rFonts w:eastAsia="Times New Roman" w:cs="Calibri"/>
                <w:color w:val="000000"/>
                <w:sz w:val="28"/>
                <w:szCs w:val="28"/>
              </w:rPr>
            </w:pPr>
            <w:r>
              <w:rPr>
                <w:rFonts w:eastAsia="Times New Roman" w:cs="Calibri"/>
                <w:color w:val="000000"/>
                <w:sz w:val="28"/>
                <w:szCs w:val="28"/>
              </w:rPr>
              <w:t>MIC_GANAME</w:t>
            </w:r>
          </w:p>
        </w:tc>
        <w:tc>
          <w:tcPr>
            <w:tcW w:w="2329" w:type="dxa"/>
            <w:tcBorders>
              <w:top w:val="single" w:sz="4" w:space="0" w:color="5B9BD5"/>
              <w:left w:val="single" w:sz="4" w:space="0" w:color="5B9BD5"/>
              <w:bottom w:val="single" w:sz="4" w:space="0" w:color="5B9BD5"/>
              <w:right w:val="single" w:sz="4" w:space="0" w:color="5B9BD5"/>
            </w:tcBorders>
            <w:shd w:val="clear" w:color="auto" w:fill="DDEBF7"/>
            <w:tcMar>
              <w:top w:w="0" w:type="dxa"/>
              <w:left w:w="108" w:type="dxa"/>
              <w:bottom w:w="0" w:type="dxa"/>
              <w:right w:w="108" w:type="dxa"/>
            </w:tcMar>
            <w:vAlign w:val="bottom"/>
          </w:tcPr>
          <w:p w14:paraId="3BDD475B" w14:textId="77777777" w:rsidR="009B53D2" w:rsidRDefault="009B53D2" w:rsidP="00902D5B">
            <w:pPr>
              <w:pStyle w:val="Standard"/>
              <w:spacing w:line="240" w:lineRule="auto"/>
              <w:rPr>
                <w:rFonts w:eastAsia="Times New Roman" w:cs="Calibri"/>
                <w:color w:val="000000"/>
                <w:sz w:val="28"/>
                <w:szCs w:val="28"/>
              </w:rPr>
            </w:pPr>
            <w:proofErr w:type="gramStart"/>
            <w:r>
              <w:rPr>
                <w:rFonts w:eastAsia="Times New Roman" w:cs="Calibri"/>
                <w:color w:val="000000"/>
                <w:sz w:val="28"/>
                <w:szCs w:val="28"/>
              </w:rPr>
              <w:t>VARGRAPHIC(</w:t>
            </w:r>
            <w:proofErr w:type="gramEnd"/>
            <w:r>
              <w:rPr>
                <w:rFonts w:eastAsia="Times New Roman" w:cs="Calibri"/>
                <w:color w:val="000000"/>
                <w:sz w:val="28"/>
                <w:szCs w:val="28"/>
              </w:rPr>
              <w:t>200)</w:t>
            </w:r>
          </w:p>
        </w:tc>
        <w:tc>
          <w:tcPr>
            <w:tcW w:w="4977" w:type="dxa"/>
            <w:tcBorders>
              <w:top w:val="single" w:sz="4" w:space="0" w:color="5B9BD5"/>
              <w:left w:val="single" w:sz="4" w:space="0" w:color="5B9BD5"/>
              <w:bottom w:val="single" w:sz="4" w:space="0" w:color="5B9BD5"/>
              <w:right w:val="single" w:sz="4" w:space="0" w:color="5B9BD5"/>
            </w:tcBorders>
            <w:shd w:val="clear" w:color="auto" w:fill="DDEBF7"/>
            <w:tcMar>
              <w:top w:w="0" w:type="dxa"/>
              <w:left w:w="108" w:type="dxa"/>
              <w:bottom w:w="0" w:type="dxa"/>
              <w:right w:w="108" w:type="dxa"/>
            </w:tcMar>
            <w:vAlign w:val="bottom"/>
          </w:tcPr>
          <w:p w14:paraId="33074ABF" w14:textId="77777777" w:rsidR="009B53D2" w:rsidRDefault="009B53D2" w:rsidP="00902D5B">
            <w:pPr>
              <w:pStyle w:val="Standard"/>
              <w:spacing w:line="240" w:lineRule="auto"/>
              <w:rPr>
                <w:rFonts w:eastAsia="Times New Roman" w:cs="Calibri"/>
                <w:color w:val="000000"/>
                <w:sz w:val="28"/>
                <w:szCs w:val="28"/>
              </w:rPr>
            </w:pPr>
            <w:r>
              <w:rPr>
                <w:rFonts w:eastAsia="Times New Roman" w:cs="Calibri"/>
                <w:color w:val="000000"/>
                <w:sz w:val="28"/>
                <w:szCs w:val="28"/>
              </w:rPr>
              <w:t>MIC_GANAME</w:t>
            </w:r>
          </w:p>
        </w:tc>
      </w:tr>
      <w:tr w:rsidR="009B53D2" w14:paraId="77685B60" w14:textId="77777777" w:rsidTr="00902D5B">
        <w:tblPrEx>
          <w:tblCellMar>
            <w:top w:w="0" w:type="dxa"/>
            <w:bottom w:w="0" w:type="dxa"/>
          </w:tblCellMar>
        </w:tblPrEx>
        <w:trPr>
          <w:trHeight w:val="266"/>
          <w:jc w:val="center"/>
        </w:trPr>
        <w:tc>
          <w:tcPr>
            <w:tcW w:w="2598" w:type="dxa"/>
            <w:tcBorders>
              <w:top w:val="single" w:sz="4" w:space="0" w:color="5B9BD5"/>
              <w:left w:val="single" w:sz="4" w:space="0" w:color="5B9BD5"/>
              <w:bottom w:val="single" w:sz="4" w:space="0" w:color="5B9BD5"/>
              <w:right w:val="single" w:sz="4" w:space="0" w:color="5B9BD5"/>
            </w:tcBorders>
            <w:shd w:val="clear" w:color="auto" w:fill="FFFFFF"/>
            <w:tcMar>
              <w:top w:w="0" w:type="dxa"/>
              <w:left w:w="108" w:type="dxa"/>
              <w:bottom w:w="0" w:type="dxa"/>
              <w:right w:w="108" w:type="dxa"/>
            </w:tcMar>
            <w:vAlign w:val="bottom"/>
          </w:tcPr>
          <w:p w14:paraId="47AE864E" w14:textId="77777777" w:rsidR="009B53D2" w:rsidRDefault="009B53D2" w:rsidP="00902D5B">
            <w:pPr>
              <w:pStyle w:val="Standard"/>
              <w:spacing w:line="240" w:lineRule="auto"/>
              <w:rPr>
                <w:rFonts w:eastAsia="Times New Roman" w:cs="Calibri"/>
                <w:color w:val="000000"/>
                <w:sz w:val="28"/>
                <w:szCs w:val="28"/>
              </w:rPr>
            </w:pPr>
            <w:r>
              <w:rPr>
                <w:rFonts w:eastAsia="Times New Roman" w:cs="Calibri"/>
                <w:color w:val="000000"/>
                <w:sz w:val="28"/>
                <w:szCs w:val="28"/>
              </w:rPr>
              <w:t>MIC_TARGETTABLE</w:t>
            </w:r>
          </w:p>
        </w:tc>
        <w:tc>
          <w:tcPr>
            <w:tcW w:w="2329" w:type="dxa"/>
            <w:tcBorders>
              <w:top w:val="single" w:sz="4" w:space="0" w:color="5B9BD5"/>
              <w:left w:val="single" w:sz="4" w:space="0" w:color="5B9BD5"/>
              <w:bottom w:val="single" w:sz="4" w:space="0" w:color="5B9BD5"/>
              <w:right w:val="single" w:sz="4" w:space="0" w:color="5B9BD5"/>
            </w:tcBorders>
            <w:shd w:val="clear" w:color="auto" w:fill="FFFFFF"/>
            <w:tcMar>
              <w:top w:w="0" w:type="dxa"/>
              <w:left w:w="108" w:type="dxa"/>
              <w:bottom w:w="0" w:type="dxa"/>
              <w:right w:w="108" w:type="dxa"/>
            </w:tcMar>
            <w:vAlign w:val="bottom"/>
          </w:tcPr>
          <w:p w14:paraId="0D633ACD" w14:textId="77777777" w:rsidR="009B53D2" w:rsidRDefault="009B53D2" w:rsidP="00902D5B">
            <w:pPr>
              <w:pStyle w:val="Standard"/>
              <w:spacing w:line="240" w:lineRule="auto"/>
              <w:rPr>
                <w:rFonts w:eastAsia="Times New Roman" w:cs="Calibri"/>
                <w:color w:val="000000"/>
                <w:sz w:val="28"/>
                <w:szCs w:val="28"/>
              </w:rPr>
            </w:pPr>
            <w:proofErr w:type="gramStart"/>
            <w:r>
              <w:rPr>
                <w:rFonts w:eastAsia="Times New Roman" w:cs="Calibri"/>
                <w:color w:val="000000"/>
                <w:sz w:val="28"/>
                <w:szCs w:val="28"/>
              </w:rPr>
              <w:t>VARGRAPHIC(</w:t>
            </w:r>
            <w:proofErr w:type="gramEnd"/>
            <w:r>
              <w:rPr>
                <w:rFonts w:eastAsia="Times New Roman" w:cs="Calibri"/>
                <w:color w:val="000000"/>
                <w:sz w:val="28"/>
                <w:szCs w:val="28"/>
              </w:rPr>
              <w:t>200)</w:t>
            </w:r>
          </w:p>
        </w:tc>
        <w:tc>
          <w:tcPr>
            <w:tcW w:w="4977" w:type="dxa"/>
            <w:tcBorders>
              <w:top w:val="single" w:sz="4" w:space="0" w:color="5B9BD5"/>
              <w:left w:val="single" w:sz="4" w:space="0" w:color="5B9BD5"/>
              <w:bottom w:val="single" w:sz="4" w:space="0" w:color="5B9BD5"/>
              <w:right w:val="single" w:sz="4" w:space="0" w:color="5B9BD5"/>
            </w:tcBorders>
            <w:shd w:val="clear" w:color="auto" w:fill="FFFFFF"/>
            <w:tcMar>
              <w:top w:w="0" w:type="dxa"/>
              <w:left w:w="108" w:type="dxa"/>
              <w:bottom w:w="0" w:type="dxa"/>
              <w:right w:w="108" w:type="dxa"/>
            </w:tcMar>
            <w:vAlign w:val="bottom"/>
          </w:tcPr>
          <w:p w14:paraId="32D3837F" w14:textId="77777777" w:rsidR="009B53D2" w:rsidRDefault="009B53D2" w:rsidP="00902D5B">
            <w:pPr>
              <w:pStyle w:val="Standard"/>
              <w:spacing w:line="240" w:lineRule="auto"/>
              <w:rPr>
                <w:rFonts w:eastAsia="Times New Roman" w:cs="Calibri"/>
                <w:color w:val="000000"/>
                <w:sz w:val="28"/>
                <w:szCs w:val="28"/>
              </w:rPr>
            </w:pPr>
            <w:r>
              <w:rPr>
                <w:rFonts w:eastAsia="Times New Roman" w:cs="Calibri"/>
                <w:color w:val="000000"/>
                <w:sz w:val="28"/>
                <w:szCs w:val="28"/>
              </w:rPr>
              <w:t>MIC_TARGETTABLE</w:t>
            </w:r>
          </w:p>
        </w:tc>
      </w:tr>
      <w:tr w:rsidR="009B53D2" w14:paraId="65A8A3CE" w14:textId="77777777" w:rsidTr="00902D5B">
        <w:tblPrEx>
          <w:tblCellMar>
            <w:top w:w="0" w:type="dxa"/>
            <w:bottom w:w="0" w:type="dxa"/>
          </w:tblCellMar>
        </w:tblPrEx>
        <w:trPr>
          <w:trHeight w:val="266"/>
          <w:jc w:val="center"/>
        </w:trPr>
        <w:tc>
          <w:tcPr>
            <w:tcW w:w="2598" w:type="dxa"/>
            <w:tcBorders>
              <w:top w:val="single" w:sz="4" w:space="0" w:color="5B9BD5"/>
              <w:left w:val="single" w:sz="4" w:space="0" w:color="5B9BD5"/>
              <w:bottom w:val="single" w:sz="4" w:space="0" w:color="5B9BD5"/>
              <w:right w:val="single" w:sz="4" w:space="0" w:color="5B9BD5"/>
            </w:tcBorders>
            <w:shd w:val="clear" w:color="auto" w:fill="DDEBF7"/>
            <w:tcMar>
              <w:top w:w="0" w:type="dxa"/>
              <w:left w:w="108" w:type="dxa"/>
              <w:bottom w:w="0" w:type="dxa"/>
              <w:right w:w="108" w:type="dxa"/>
            </w:tcMar>
            <w:vAlign w:val="bottom"/>
          </w:tcPr>
          <w:p w14:paraId="79867393" w14:textId="77777777" w:rsidR="009B53D2" w:rsidRDefault="009B53D2" w:rsidP="00902D5B">
            <w:pPr>
              <w:pStyle w:val="Standard"/>
              <w:spacing w:line="240" w:lineRule="auto"/>
              <w:rPr>
                <w:rFonts w:eastAsia="Times New Roman" w:cs="Calibri"/>
                <w:color w:val="000000"/>
                <w:sz w:val="28"/>
                <w:szCs w:val="28"/>
              </w:rPr>
            </w:pPr>
            <w:r>
              <w:rPr>
                <w:rFonts w:eastAsia="Times New Roman" w:cs="Calibri"/>
                <w:color w:val="000000"/>
                <w:sz w:val="28"/>
                <w:szCs w:val="28"/>
              </w:rPr>
              <w:lastRenderedPageBreak/>
              <w:t>DB2_TABLE_NAME</w:t>
            </w:r>
          </w:p>
        </w:tc>
        <w:tc>
          <w:tcPr>
            <w:tcW w:w="2329" w:type="dxa"/>
            <w:tcBorders>
              <w:top w:val="single" w:sz="4" w:space="0" w:color="5B9BD5"/>
              <w:left w:val="single" w:sz="4" w:space="0" w:color="5B9BD5"/>
              <w:bottom w:val="single" w:sz="4" w:space="0" w:color="5B9BD5"/>
              <w:right w:val="single" w:sz="4" w:space="0" w:color="5B9BD5"/>
            </w:tcBorders>
            <w:shd w:val="clear" w:color="auto" w:fill="DDEBF7"/>
            <w:tcMar>
              <w:top w:w="0" w:type="dxa"/>
              <w:left w:w="108" w:type="dxa"/>
              <w:bottom w:w="0" w:type="dxa"/>
              <w:right w:w="108" w:type="dxa"/>
            </w:tcMar>
            <w:vAlign w:val="bottom"/>
          </w:tcPr>
          <w:p w14:paraId="360CB86D" w14:textId="77777777" w:rsidR="009B53D2" w:rsidRDefault="009B53D2" w:rsidP="00902D5B">
            <w:pPr>
              <w:pStyle w:val="Standard"/>
              <w:spacing w:line="240" w:lineRule="auto"/>
              <w:rPr>
                <w:rFonts w:eastAsia="Times New Roman" w:cs="Calibri"/>
                <w:color w:val="000000"/>
                <w:sz w:val="28"/>
                <w:szCs w:val="28"/>
              </w:rPr>
            </w:pPr>
            <w:proofErr w:type="gramStart"/>
            <w:r>
              <w:rPr>
                <w:rFonts w:eastAsia="Times New Roman" w:cs="Calibri"/>
                <w:color w:val="000000"/>
                <w:sz w:val="28"/>
                <w:szCs w:val="28"/>
              </w:rPr>
              <w:t>VARGRAPHIC(</w:t>
            </w:r>
            <w:proofErr w:type="gramEnd"/>
            <w:r>
              <w:rPr>
                <w:rFonts w:eastAsia="Times New Roman" w:cs="Calibri"/>
                <w:color w:val="000000"/>
                <w:sz w:val="28"/>
                <w:szCs w:val="28"/>
              </w:rPr>
              <w:t>200)</w:t>
            </w:r>
          </w:p>
        </w:tc>
        <w:tc>
          <w:tcPr>
            <w:tcW w:w="4977" w:type="dxa"/>
            <w:tcBorders>
              <w:top w:val="single" w:sz="4" w:space="0" w:color="5B9BD5"/>
              <w:left w:val="single" w:sz="4" w:space="0" w:color="5B9BD5"/>
              <w:bottom w:val="single" w:sz="4" w:space="0" w:color="5B9BD5"/>
              <w:right w:val="single" w:sz="4" w:space="0" w:color="5B9BD5"/>
            </w:tcBorders>
            <w:shd w:val="clear" w:color="auto" w:fill="DDEBF7"/>
            <w:tcMar>
              <w:top w:w="0" w:type="dxa"/>
              <w:left w:w="108" w:type="dxa"/>
              <w:bottom w:w="0" w:type="dxa"/>
              <w:right w:w="108" w:type="dxa"/>
            </w:tcMar>
            <w:vAlign w:val="bottom"/>
          </w:tcPr>
          <w:p w14:paraId="210C0857" w14:textId="77777777" w:rsidR="009B53D2" w:rsidRDefault="009B53D2" w:rsidP="00902D5B">
            <w:pPr>
              <w:pStyle w:val="Standard"/>
              <w:spacing w:line="240" w:lineRule="auto"/>
              <w:rPr>
                <w:rFonts w:eastAsia="Times New Roman" w:cs="Calibri"/>
                <w:color w:val="000000"/>
                <w:sz w:val="28"/>
                <w:szCs w:val="28"/>
              </w:rPr>
            </w:pPr>
            <w:r>
              <w:rPr>
                <w:rFonts w:eastAsia="Times New Roman" w:cs="Calibri"/>
                <w:color w:val="000000"/>
                <w:sz w:val="28"/>
                <w:szCs w:val="28"/>
              </w:rPr>
              <w:t>DB2_TABLE_NAME</w:t>
            </w:r>
          </w:p>
        </w:tc>
      </w:tr>
      <w:tr w:rsidR="009B53D2" w14:paraId="2DE03A92" w14:textId="77777777" w:rsidTr="00902D5B">
        <w:tblPrEx>
          <w:tblCellMar>
            <w:top w:w="0" w:type="dxa"/>
            <w:bottom w:w="0" w:type="dxa"/>
          </w:tblCellMar>
        </w:tblPrEx>
        <w:trPr>
          <w:trHeight w:val="266"/>
          <w:jc w:val="center"/>
        </w:trPr>
        <w:tc>
          <w:tcPr>
            <w:tcW w:w="2598" w:type="dxa"/>
            <w:tcBorders>
              <w:top w:val="single" w:sz="4" w:space="0" w:color="5B9BD5"/>
              <w:left w:val="single" w:sz="4" w:space="0" w:color="5B9BD5"/>
              <w:bottom w:val="single" w:sz="4" w:space="0" w:color="5B9BD5"/>
              <w:right w:val="single" w:sz="4" w:space="0" w:color="5B9BD5"/>
            </w:tcBorders>
            <w:shd w:val="clear" w:color="auto" w:fill="FFFFFF"/>
            <w:tcMar>
              <w:top w:w="0" w:type="dxa"/>
              <w:left w:w="108" w:type="dxa"/>
              <w:bottom w:w="0" w:type="dxa"/>
              <w:right w:w="108" w:type="dxa"/>
            </w:tcMar>
            <w:vAlign w:val="bottom"/>
          </w:tcPr>
          <w:p w14:paraId="11A10A81" w14:textId="77777777" w:rsidR="009B53D2" w:rsidRDefault="009B53D2" w:rsidP="00902D5B">
            <w:pPr>
              <w:pStyle w:val="Standard"/>
              <w:spacing w:line="240" w:lineRule="auto"/>
              <w:rPr>
                <w:rFonts w:eastAsia="Times New Roman" w:cs="Calibri"/>
                <w:color w:val="000000"/>
                <w:sz w:val="28"/>
                <w:szCs w:val="28"/>
              </w:rPr>
            </w:pPr>
            <w:r>
              <w:rPr>
                <w:rFonts w:eastAsia="Times New Roman" w:cs="Calibri"/>
                <w:color w:val="000000"/>
                <w:sz w:val="28"/>
                <w:szCs w:val="28"/>
              </w:rPr>
              <w:t>TERA_TABLE_NAME</w:t>
            </w:r>
          </w:p>
        </w:tc>
        <w:tc>
          <w:tcPr>
            <w:tcW w:w="2329" w:type="dxa"/>
            <w:tcBorders>
              <w:top w:val="single" w:sz="4" w:space="0" w:color="5B9BD5"/>
              <w:left w:val="single" w:sz="4" w:space="0" w:color="5B9BD5"/>
              <w:bottom w:val="single" w:sz="4" w:space="0" w:color="5B9BD5"/>
              <w:right w:val="single" w:sz="4" w:space="0" w:color="5B9BD5"/>
            </w:tcBorders>
            <w:shd w:val="clear" w:color="auto" w:fill="FFFFFF"/>
            <w:tcMar>
              <w:top w:w="0" w:type="dxa"/>
              <w:left w:w="108" w:type="dxa"/>
              <w:bottom w:w="0" w:type="dxa"/>
              <w:right w:w="108" w:type="dxa"/>
            </w:tcMar>
            <w:vAlign w:val="bottom"/>
          </w:tcPr>
          <w:p w14:paraId="6A1CA338" w14:textId="77777777" w:rsidR="009B53D2" w:rsidRDefault="009B53D2" w:rsidP="00902D5B">
            <w:pPr>
              <w:pStyle w:val="Standard"/>
              <w:spacing w:line="240" w:lineRule="auto"/>
              <w:rPr>
                <w:rFonts w:eastAsia="Times New Roman" w:cs="Calibri"/>
                <w:color w:val="000000"/>
                <w:sz w:val="28"/>
                <w:szCs w:val="28"/>
              </w:rPr>
            </w:pPr>
            <w:proofErr w:type="gramStart"/>
            <w:r>
              <w:rPr>
                <w:rFonts w:eastAsia="Times New Roman" w:cs="Calibri"/>
                <w:color w:val="000000"/>
                <w:sz w:val="28"/>
                <w:szCs w:val="28"/>
              </w:rPr>
              <w:t>VARGRAPHIC(</w:t>
            </w:r>
            <w:proofErr w:type="gramEnd"/>
            <w:r>
              <w:rPr>
                <w:rFonts w:eastAsia="Times New Roman" w:cs="Calibri"/>
                <w:color w:val="000000"/>
                <w:sz w:val="28"/>
                <w:szCs w:val="28"/>
              </w:rPr>
              <w:t>200)</w:t>
            </w:r>
          </w:p>
        </w:tc>
        <w:tc>
          <w:tcPr>
            <w:tcW w:w="4977" w:type="dxa"/>
            <w:tcBorders>
              <w:top w:val="single" w:sz="4" w:space="0" w:color="5B9BD5"/>
              <w:left w:val="single" w:sz="4" w:space="0" w:color="5B9BD5"/>
              <w:bottom w:val="single" w:sz="4" w:space="0" w:color="5B9BD5"/>
              <w:right w:val="single" w:sz="4" w:space="0" w:color="5B9BD5"/>
            </w:tcBorders>
            <w:shd w:val="clear" w:color="auto" w:fill="FFFFFF"/>
            <w:tcMar>
              <w:top w:w="0" w:type="dxa"/>
              <w:left w:w="108" w:type="dxa"/>
              <w:bottom w:w="0" w:type="dxa"/>
              <w:right w:w="108" w:type="dxa"/>
            </w:tcMar>
            <w:vAlign w:val="bottom"/>
          </w:tcPr>
          <w:p w14:paraId="67AE8990" w14:textId="77777777" w:rsidR="009B53D2" w:rsidRDefault="009B53D2" w:rsidP="00902D5B">
            <w:pPr>
              <w:pStyle w:val="Standard"/>
              <w:spacing w:line="240" w:lineRule="auto"/>
              <w:rPr>
                <w:rFonts w:eastAsia="Times New Roman" w:cs="Calibri"/>
                <w:color w:val="000000"/>
                <w:sz w:val="28"/>
                <w:szCs w:val="28"/>
              </w:rPr>
            </w:pPr>
            <w:r>
              <w:rPr>
                <w:rFonts w:eastAsia="Times New Roman" w:cs="Calibri"/>
                <w:color w:val="000000"/>
                <w:sz w:val="28"/>
                <w:szCs w:val="28"/>
              </w:rPr>
              <w:t>TERA_TABLE_NAME</w:t>
            </w:r>
          </w:p>
        </w:tc>
      </w:tr>
      <w:tr w:rsidR="009B53D2" w14:paraId="79860C24" w14:textId="77777777" w:rsidTr="00902D5B">
        <w:tblPrEx>
          <w:tblCellMar>
            <w:top w:w="0" w:type="dxa"/>
            <w:bottom w:w="0" w:type="dxa"/>
          </w:tblCellMar>
        </w:tblPrEx>
        <w:trPr>
          <w:trHeight w:val="266"/>
          <w:jc w:val="center"/>
        </w:trPr>
        <w:tc>
          <w:tcPr>
            <w:tcW w:w="2598" w:type="dxa"/>
            <w:tcBorders>
              <w:top w:val="single" w:sz="4" w:space="0" w:color="5B9BD5"/>
              <w:left w:val="single" w:sz="4" w:space="0" w:color="5B9BD5"/>
              <w:bottom w:val="single" w:sz="4" w:space="0" w:color="5B9BD5"/>
              <w:right w:val="single" w:sz="4" w:space="0" w:color="5B9BD5"/>
            </w:tcBorders>
            <w:shd w:val="clear" w:color="auto" w:fill="DDEBF7"/>
            <w:tcMar>
              <w:top w:w="0" w:type="dxa"/>
              <w:left w:w="108" w:type="dxa"/>
              <w:bottom w:w="0" w:type="dxa"/>
              <w:right w:w="108" w:type="dxa"/>
            </w:tcMar>
            <w:vAlign w:val="bottom"/>
          </w:tcPr>
          <w:p w14:paraId="0E33C40A" w14:textId="77777777" w:rsidR="009B53D2" w:rsidRDefault="009B53D2" w:rsidP="00902D5B">
            <w:pPr>
              <w:pStyle w:val="Standard"/>
              <w:spacing w:line="240" w:lineRule="auto"/>
              <w:rPr>
                <w:rFonts w:eastAsia="Times New Roman" w:cs="Calibri"/>
                <w:color w:val="000000"/>
                <w:sz w:val="28"/>
                <w:szCs w:val="28"/>
              </w:rPr>
            </w:pPr>
            <w:r>
              <w:rPr>
                <w:rFonts w:eastAsia="Times New Roman" w:cs="Calibri"/>
                <w:color w:val="000000"/>
                <w:sz w:val="28"/>
                <w:szCs w:val="28"/>
              </w:rPr>
              <w:t>TABLE_ID</w:t>
            </w:r>
          </w:p>
        </w:tc>
        <w:tc>
          <w:tcPr>
            <w:tcW w:w="2329" w:type="dxa"/>
            <w:tcBorders>
              <w:top w:val="single" w:sz="4" w:space="0" w:color="5B9BD5"/>
              <w:left w:val="single" w:sz="4" w:space="0" w:color="5B9BD5"/>
              <w:bottom w:val="single" w:sz="4" w:space="0" w:color="5B9BD5"/>
              <w:right w:val="single" w:sz="4" w:space="0" w:color="5B9BD5"/>
            </w:tcBorders>
            <w:shd w:val="clear" w:color="auto" w:fill="DDEBF7"/>
            <w:tcMar>
              <w:top w:w="0" w:type="dxa"/>
              <w:left w:w="108" w:type="dxa"/>
              <w:bottom w:w="0" w:type="dxa"/>
              <w:right w:w="108" w:type="dxa"/>
            </w:tcMar>
            <w:vAlign w:val="bottom"/>
          </w:tcPr>
          <w:p w14:paraId="72F474AB" w14:textId="77777777" w:rsidR="009B53D2" w:rsidRDefault="009B53D2" w:rsidP="00902D5B">
            <w:pPr>
              <w:pStyle w:val="Standard"/>
              <w:spacing w:line="240" w:lineRule="auto"/>
              <w:rPr>
                <w:rFonts w:eastAsia="Times New Roman" w:cs="Calibri"/>
                <w:color w:val="000000"/>
                <w:sz w:val="28"/>
                <w:szCs w:val="28"/>
              </w:rPr>
            </w:pPr>
            <w:r>
              <w:rPr>
                <w:rFonts w:eastAsia="Times New Roman" w:cs="Calibri"/>
                <w:color w:val="000000"/>
                <w:sz w:val="28"/>
                <w:szCs w:val="28"/>
              </w:rPr>
              <w:t>INTEGER</w:t>
            </w:r>
          </w:p>
        </w:tc>
        <w:tc>
          <w:tcPr>
            <w:tcW w:w="4977" w:type="dxa"/>
            <w:tcBorders>
              <w:top w:val="single" w:sz="4" w:space="0" w:color="5B9BD5"/>
              <w:left w:val="single" w:sz="4" w:space="0" w:color="5B9BD5"/>
              <w:bottom w:val="single" w:sz="4" w:space="0" w:color="5B9BD5"/>
              <w:right w:val="single" w:sz="4" w:space="0" w:color="5B9BD5"/>
            </w:tcBorders>
            <w:shd w:val="clear" w:color="auto" w:fill="DDEBF7"/>
            <w:tcMar>
              <w:top w:w="0" w:type="dxa"/>
              <w:left w:w="108" w:type="dxa"/>
              <w:bottom w:w="0" w:type="dxa"/>
              <w:right w:w="108" w:type="dxa"/>
            </w:tcMar>
            <w:vAlign w:val="bottom"/>
          </w:tcPr>
          <w:p w14:paraId="272CB770" w14:textId="77777777" w:rsidR="009B53D2" w:rsidRDefault="009B53D2" w:rsidP="00902D5B">
            <w:pPr>
              <w:pStyle w:val="Standard"/>
              <w:spacing w:line="240" w:lineRule="auto"/>
              <w:rPr>
                <w:rFonts w:eastAsia="Times New Roman" w:cs="Calibri"/>
                <w:color w:val="000000"/>
                <w:sz w:val="28"/>
                <w:szCs w:val="28"/>
              </w:rPr>
            </w:pPr>
            <w:r>
              <w:rPr>
                <w:rFonts w:eastAsia="Times New Roman" w:cs="Calibri"/>
                <w:color w:val="000000"/>
                <w:sz w:val="28"/>
                <w:szCs w:val="28"/>
              </w:rPr>
              <w:t>TABLE_ID</w:t>
            </w:r>
          </w:p>
        </w:tc>
      </w:tr>
      <w:tr w:rsidR="009B53D2" w14:paraId="43DD613D" w14:textId="77777777" w:rsidTr="00902D5B">
        <w:tblPrEx>
          <w:tblCellMar>
            <w:top w:w="0" w:type="dxa"/>
            <w:bottom w:w="0" w:type="dxa"/>
          </w:tblCellMar>
        </w:tblPrEx>
        <w:trPr>
          <w:trHeight w:val="266"/>
          <w:jc w:val="center"/>
        </w:trPr>
        <w:tc>
          <w:tcPr>
            <w:tcW w:w="2598" w:type="dxa"/>
            <w:tcBorders>
              <w:top w:val="single" w:sz="4" w:space="0" w:color="5B9BD5"/>
              <w:left w:val="single" w:sz="4" w:space="0" w:color="5B9BD5"/>
              <w:bottom w:val="single" w:sz="4" w:space="0" w:color="5B9BD5"/>
              <w:right w:val="single" w:sz="4" w:space="0" w:color="5B9BD5"/>
            </w:tcBorders>
            <w:shd w:val="clear" w:color="auto" w:fill="FFFFFF"/>
            <w:tcMar>
              <w:top w:w="0" w:type="dxa"/>
              <w:left w:w="108" w:type="dxa"/>
              <w:bottom w:w="0" w:type="dxa"/>
              <w:right w:w="108" w:type="dxa"/>
            </w:tcMar>
            <w:vAlign w:val="bottom"/>
          </w:tcPr>
          <w:p w14:paraId="268CB3B8" w14:textId="77777777" w:rsidR="009B53D2" w:rsidRDefault="009B53D2" w:rsidP="00902D5B">
            <w:pPr>
              <w:pStyle w:val="Standard"/>
              <w:spacing w:line="240" w:lineRule="auto"/>
              <w:rPr>
                <w:rFonts w:eastAsia="Times New Roman" w:cs="Calibri"/>
                <w:color w:val="000000"/>
                <w:sz w:val="28"/>
                <w:szCs w:val="28"/>
              </w:rPr>
            </w:pPr>
            <w:r>
              <w:rPr>
                <w:rFonts w:eastAsia="Times New Roman" w:cs="Calibri"/>
                <w:color w:val="000000"/>
                <w:sz w:val="28"/>
                <w:szCs w:val="28"/>
              </w:rPr>
              <w:t>RESOLVED_FLAG</w:t>
            </w:r>
          </w:p>
        </w:tc>
        <w:tc>
          <w:tcPr>
            <w:tcW w:w="2329" w:type="dxa"/>
            <w:tcBorders>
              <w:top w:val="single" w:sz="4" w:space="0" w:color="5B9BD5"/>
              <w:left w:val="single" w:sz="4" w:space="0" w:color="5B9BD5"/>
              <w:bottom w:val="single" w:sz="4" w:space="0" w:color="5B9BD5"/>
              <w:right w:val="single" w:sz="4" w:space="0" w:color="5B9BD5"/>
            </w:tcBorders>
            <w:shd w:val="clear" w:color="auto" w:fill="FFFFFF"/>
            <w:tcMar>
              <w:top w:w="0" w:type="dxa"/>
              <w:left w:w="108" w:type="dxa"/>
              <w:bottom w:w="0" w:type="dxa"/>
              <w:right w:w="108" w:type="dxa"/>
            </w:tcMar>
            <w:vAlign w:val="bottom"/>
          </w:tcPr>
          <w:p w14:paraId="7ED77062" w14:textId="77777777" w:rsidR="009B53D2" w:rsidRDefault="009B53D2" w:rsidP="00902D5B">
            <w:pPr>
              <w:pStyle w:val="Standard"/>
              <w:spacing w:line="240" w:lineRule="auto"/>
              <w:rPr>
                <w:rFonts w:eastAsia="Times New Roman" w:cs="Calibri"/>
                <w:color w:val="000000"/>
                <w:sz w:val="28"/>
                <w:szCs w:val="28"/>
              </w:rPr>
            </w:pPr>
            <w:r>
              <w:rPr>
                <w:rFonts w:eastAsia="Times New Roman" w:cs="Calibri"/>
                <w:color w:val="000000"/>
                <w:sz w:val="28"/>
                <w:szCs w:val="28"/>
              </w:rPr>
              <w:t>INTEGER</w:t>
            </w:r>
          </w:p>
        </w:tc>
        <w:tc>
          <w:tcPr>
            <w:tcW w:w="4977" w:type="dxa"/>
            <w:tcBorders>
              <w:top w:val="single" w:sz="4" w:space="0" w:color="5B9BD5"/>
              <w:left w:val="single" w:sz="4" w:space="0" w:color="5B9BD5"/>
              <w:bottom w:val="single" w:sz="4" w:space="0" w:color="5B9BD5"/>
              <w:right w:val="single" w:sz="4" w:space="0" w:color="5B9BD5"/>
            </w:tcBorders>
            <w:shd w:val="clear" w:color="auto" w:fill="FFFFFF"/>
            <w:tcMar>
              <w:top w:w="0" w:type="dxa"/>
              <w:left w:w="108" w:type="dxa"/>
              <w:bottom w:w="0" w:type="dxa"/>
              <w:right w:w="108" w:type="dxa"/>
            </w:tcMar>
            <w:vAlign w:val="bottom"/>
          </w:tcPr>
          <w:p w14:paraId="29FF57F0" w14:textId="77777777" w:rsidR="009B53D2" w:rsidRDefault="009B53D2" w:rsidP="00902D5B">
            <w:pPr>
              <w:pStyle w:val="Standard"/>
              <w:spacing w:line="240" w:lineRule="auto"/>
              <w:rPr>
                <w:rFonts w:eastAsia="Times New Roman" w:cs="Calibri"/>
                <w:color w:val="000000"/>
                <w:sz w:val="28"/>
                <w:szCs w:val="28"/>
              </w:rPr>
            </w:pPr>
            <w:r>
              <w:rPr>
                <w:rFonts w:eastAsia="Times New Roman" w:cs="Calibri"/>
                <w:color w:val="000000"/>
                <w:sz w:val="28"/>
                <w:szCs w:val="28"/>
              </w:rPr>
              <w:t>RESOLVED_FLAG</w:t>
            </w:r>
          </w:p>
        </w:tc>
      </w:tr>
      <w:tr w:rsidR="009B53D2" w14:paraId="10772C48" w14:textId="77777777" w:rsidTr="00902D5B">
        <w:tblPrEx>
          <w:tblCellMar>
            <w:top w:w="0" w:type="dxa"/>
            <w:bottom w:w="0" w:type="dxa"/>
          </w:tblCellMar>
        </w:tblPrEx>
        <w:trPr>
          <w:trHeight w:val="266"/>
          <w:jc w:val="center"/>
        </w:trPr>
        <w:tc>
          <w:tcPr>
            <w:tcW w:w="2598" w:type="dxa"/>
            <w:tcBorders>
              <w:top w:val="single" w:sz="4" w:space="0" w:color="5B9BD5"/>
              <w:left w:val="single" w:sz="4" w:space="0" w:color="5B9BD5"/>
              <w:bottom w:val="single" w:sz="4" w:space="0" w:color="5B9BD5"/>
              <w:right w:val="single" w:sz="4" w:space="0" w:color="5B9BD5"/>
            </w:tcBorders>
            <w:shd w:val="clear" w:color="auto" w:fill="DDEBF7"/>
            <w:tcMar>
              <w:top w:w="0" w:type="dxa"/>
              <w:left w:w="108" w:type="dxa"/>
              <w:bottom w:w="0" w:type="dxa"/>
              <w:right w:w="108" w:type="dxa"/>
            </w:tcMar>
            <w:vAlign w:val="bottom"/>
          </w:tcPr>
          <w:p w14:paraId="1EE82CD7" w14:textId="77777777" w:rsidR="009B53D2" w:rsidRDefault="009B53D2" w:rsidP="00902D5B">
            <w:pPr>
              <w:pStyle w:val="Standard"/>
              <w:spacing w:line="240" w:lineRule="auto"/>
              <w:rPr>
                <w:rFonts w:eastAsia="Times New Roman" w:cs="Calibri"/>
                <w:color w:val="000000"/>
                <w:sz w:val="28"/>
                <w:szCs w:val="28"/>
              </w:rPr>
            </w:pPr>
            <w:r>
              <w:rPr>
                <w:rFonts w:eastAsia="Times New Roman" w:cs="Calibri"/>
                <w:color w:val="000000"/>
                <w:sz w:val="28"/>
                <w:szCs w:val="28"/>
              </w:rPr>
              <w:t>SOURCE_FLAG</w:t>
            </w:r>
          </w:p>
        </w:tc>
        <w:tc>
          <w:tcPr>
            <w:tcW w:w="2329" w:type="dxa"/>
            <w:tcBorders>
              <w:top w:val="single" w:sz="4" w:space="0" w:color="5B9BD5"/>
              <w:left w:val="single" w:sz="4" w:space="0" w:color="5B9BD5"/>
              <w:bottom w:val="single" w:sz="4" w:space="0" w:color="5B9BD5"/>
              <w:right w:val="single" w:sz="4" w:space="0" w:color="5B9BD5"/>
            </w:tcBorders>
            <w:shd w:val="clear" w:color="auto" w:fill="DDEBF7"/>
            <w:tcMar>
              <w:top w:w="0" w:type="dxa"/>
              <w:left w:w="108" w:type="dxa"/>
              <w:bottom w:w="0" w:type="dxa"/>
              <w:right w:w="108" w:type="dxa"/>
            </w:tcMar>
            <w:vAlign w:val="bottom"/>
          </w:tcPr>
          <w:p w14:paraId="4C0CF91D" w14:textId="77777777" w:rsidR="009B53D2" w:rsidRDefault="009B53D2" w:rsidP="00902D5B">
            <w:pPr>
              <w:pStyle w:val="Standard"/>
              <w:spacing w:line="240" w:lineRule="auto"/>
              <w:rPr>
                <w:rFonts w:eastAsia="Times New Roman" w:cs="Calibri"/>
                <w:color w:val="000000"/>
                <w:sz w:val="28"/>
                <w:szCs w:val="28"/>
              </w:rPr>
            </w:pPr>
            <w:proofErr w:type="gramStart"/>
            <w:r>
              <w:rPr>
                <w:rFonts w:eastAsia="Times New Roman" w:cs="Calibri"/>
                <w:color w:val="000000"/>
                <w:sz w:val="28"/>
                <w:szCs w:val="28"/>
              </w:rPr>
              <w:t>VARGRAPHIC(</w:t>
            </w:r>
            <w:proofErr w:type="gramEnd"/>
            <w:r>
              <w:rPr>
                <w:rFonts w:eastAsia="Times New Roman" w:cs="Calibri"/>
                <w:color w:val="000000"/>
                <w:sz w:val="28"/>
                <w:szCs w:val="28"/>
              </w:rPr>
              <w:t>5)</w:t>
            </w:r>
          </w:p>
        </w:tc>
        <w:tc>
          <w:tcPr>
            <w:tcW w:w="4977" w:type="dxa"/>
            <w:tcBorders>
              <w:top w:val="single" w:sz="4" w:space="0" w:color="5B9BD5"/>
              <w:left w:val="single" w:sz="4" w:space="0" w:color="5B9BD5"/>
              <w:bottom w:val="single" w:sz="4" w:space="0" w:color="5B9BD5"/>
              <w:right w:val="single" w:sz="4" w:space="0" w:color="5B9BD5"/>
            </w:tcBorders>
            <w:shd w:val="clear" w:color="auto" w:fill="DDEBF7"/>
            <w:tcMar>
              <w:top w:w="0" w:type="dxa"/>
              <w:left w:w="108" w:type="dxa"/>
              <w:bottom w:w="0" w:type="dxa"/>
              <w:right w:w="108" w:type="dxa"/>
            </w:tcMar>
            <w:vAlign w:val="bottom"/>
          </w:tcPr>
          <w:p w14:paraId="28BDB28A" w14:textId="77777777" w:rsidR="009B53D2" w:rsidRDefault="009B53D2" w:rsidP="00902D5B">
            <w:pPr>
              <w:pStyle w:val="Standard"/>
              <w:spacing w:line="240" w:lineRule="auto"/>
              <w:rPr>
                <w:rFonts w:eastAsia="Times New Roman" w:cs="Calibri"/>
                <w:color w:val="000000"/>
                <w:sz w:val="28"/>
                <w:szCs w:val="28"/>
              </w:rPr>
            </w:pPr>
            <w:r>
              <w:rPr>
                <w:rFonts w:eastAsia="Times New Roman" w:cs="Calibri"/>
                <w:color w:val="000000"/>
                <w:sz w:val="28"/>
                <w:szCs w:val="28"/>
              </w:rPr>
              <w:t>SOURCE_FLAG</w:t>
            </w:r>
          </w:p>
        </w:tc>
      </w:tr>
      <w:tr w:rsidR="009B53D2" w14:paraId="229F59F1" w14:textId="77777777" w:rsidTr="00902D5B">
        <w:tblPrEx>
          <w:tblCellMar>
            <w:top w:w="0" w:type="dxa"/>
            <w:bottom w:w="0" w:type="dxa"/>
          </w:tblCellMar>
        </w:tblPrEx>
        <w:trPr>
          <w:trHeight w:val="266"/>
          <w:jc w:val="center"/>
        </w:trPr>
        <w:tc>
          <w:tcPr>
            <w:tcW w:w="2598" w:type="dxa"/>
            <w:tcBorders>
              <w:top w:val="single" w:sz="4" w:space="0" w:color="5B9BD5"/>
              <w:left w:val="single" w:sz="4" w:space="0" w:color="5B9BD5"/>
              <w:bottom w:val="single" w:sz="4" w:space="0" w:color="5B9BD5"/>
              <w:right w:val="single" w:sz="4" w:space="0" w:color="5B9BD5"/>
            </w:tcBorders>
            <w:shd w:val="clear" w:color="auto" w:fill="FFFFFF"/>
            <w:tcMar>
              <w:top w:w="0" w:type="dxa"/>
              <w:left w:w="108" w:type="dxa"/>
              <w:bottom w:w="0" w:type="dxa"/>
              <w:right w:w="108" w:type="dxa"/>
            </w:tcMar>
            <w:vAlign w:val="bottom"/>
          </w:tcPr>
          <w:p w14:paraId="46EA78F5" w14:textId="77777777" w:rsidR="009B53D2" w:rsidRDefault="009B53D2" w:rsidP="00902D5B">
            <w:pPr>
              <w:pStyle w:val="Standard"/>
              <w:spacing w:line="240" w:lineRule="auto"/>
              <w:rPr>
                <w:rFonts w:eastAsia="Times New Roman" w:cs="Calibri"/>
                <w:color w:val="000000"/>
                <w:sz w:val="28"/>
                <w:szCs w:val="28"/>
              </w:rPr>
            </w:pPr>
            <w:r>
              <w:rPr>
                <w:rFonts w:eastAsia="Times New Roman" w:cs="Calibri"/>
                <w:color w:val="000000"/>
                <w:sz w:val="28"/>
                <w:szCs w:val="28"/>
              </w:rPr>
              <w:t>ENTRY_DATE</w:t>
            </w:r>
          </w:p>
        </w:tc>
        <w:tc>
          <w:tcPr>
            <w:tcW w:w="2329" w:type="dxa"/>
            <w:tcBorders>
              <w:top w:val="single" w:sz="4" w:space="0" w:color="5B9BD5"/>
              <w:left w:val="single" w:sz="4" w:space="0" w:color="5B9BD5"/>
              <w:bottom w:val="single" w:sz="4" w:space="0" w:color="5B9BD5"/>
              <w:right w:val="single" w:sz="4" w:space="0" w:color="5B9BD5"/>
            </w:tcBorders>
            <w:shd w:val="clear" w:color="auto" w:fill="FFFFFF"/>
            <w:tcMar>
              <w:top w:w="0" w:type="dxa"/>
              <w:left w:w="108" w:type="dxa"/>
              <w:bottom w:w="0" w:type="dxa"/>
              <w:right w:w="108" w:type="dxa"/>
            </w:tcMar>
            <w:vAlign w:val="bottom"/>
          </w:tcPr>
          <w:p w14:paraId="2C2F2EB0" w14:textId="77777777" w:rsidR="009B53D2" w:rsidRDefault="009B53D2" w:rsidP="00902D5B">
            <w:pPr>
              <w:pStyle w:val="Standard"/>
              <w:spacing w:line="240" w:lineRule="auto"/>
              <w:rPr>
                <w:rFonts w:eastAsia="Times New Roman" w:cs="Calibri"/>
                <w:color w:val="000000"/>
                <w:sz w:val="28"/>
                <w:szCs w:val="28"/>
              </w:rPr>
            </w:pPr>
            <w:r>
              <w:rPr>
                <w:rFonts w:eastAsia="Times New Roman" w:cs="Calibri"/>
                <w:color w:val="000000"/>
                <w:sz w:val="28"/>
                <w:szCs w:val="28"/>
              </w:rPr>
              <w:t>TIMESTAMP</w:t>
            </w:r>
          </w:p>
        </w:tc>
        <w:tc>
          <w:tcPr>
            <w:tcW w:w="4977" w:type="dxa"/>
            <w:tcBorders>
              <w:top w:val="single" w:sz="4" w:space="0" w:color="5B9BD5"/>
              <w:left w:val="single" w:sz="4" w:space="0" w:color="5B9BD5"/>
              <w:bottom w:val="single" w:sz="4" w:space="0" w:color="5B9BD5"/>
              <w:right w:val="single" w:sz="4" w:space="0" w:color="5B9BD5"/>
            </w:tcBorders>
            <w:shd w:val="clear" w:color="auto" w:fill="FFFFFF"/>
            <w:tcMar>
              <w:top w:w="0" w:type="dxa"/>
              <w:left w:w="108" w:type="dxa"/>
              <w:bottom w:w="0" w:type="dxa"/>
              <w:right w:w="108" w:type="dxa"/>
            </w:tcMar>
            <w:vAlign w:val="bottom"/>
          </w:tcPr>
          <w:p w14:paraId="291EEE0E" w14:textId="77777777" w:rsidR="009B53D2" w:rsidRDefault="009B53D2" w:rsidP="00902D5B">
            <w:pPr>
              <w:pStyle w:val="Standard"/>
              <w:spacing w:line="240" w:lineRule="auto"/>
              <w:rPr>
                <w:rFonts w:eastAsia="Times New Roman" w:cs="Calibri"/>
                <w:color w:val="000000"/>
                <w:sz w:val="28"/>
                <w:szCs w:val="28"/>
              </w:rPr>
            </w:pPr>
            <w:r>
              <w:rPr>
                <w:rFonts w:eastAsia="Times New Roman" w:cs="Calibri"/>
                <w:color w:val="000000"/>
                <w:sz w:val="28"/>
                <w:szCs w:val="28"/>
              </w:rPr>
              <w:t>ENTRY_DATE</w:t>
            </w:r>
          </w:p>
        </w:tc>
      </w:tr>
    </w:tbl>
    <w:p w14:paraId="564A37A2" w14:textId="77777777" w:rsidR="009B53D2" w:rsidRDefault="009B53D2" w:rsidP="009B53D2">
      <w:pPr>
        <w:pStyle w:val="Standard"/>
        <w:rPr>
          <w:rFonts w:cs="Calibri"/>
          <w:b/>
          <w:bCs/>
          <w:color w:val="000000"/>
          <w:sz w:val="28"/>
          <w:szCs w:val="28"/>
        </w:rPr>
      </w:pPr>
    </w:p>
    <w:p w14:paraId="78452DD2" w14:textId="77777777" w:rsidR="009B53D2" w:rsidRDefault="009B53D2" w:rsidP="009B53D2">
      <w:pPr>
        <w:pStyle w:val="Standard"/>
        <w:rPr>
          <w:rFonts w:cs="Calibri"/>
          <w:color w:val="000000"/>
          <w:sz w:val="28"/>
          <w:szCs w:val="28"/>
        </w:rPr>
      </w:pPr>
      <w:r>
        <w:rPr>
          <w:rFonts w:cs="Calibri"/>
          <w:color w:val="000000"/>
          <w:sz w:val="28"/>
          <w:szCs w:val="28"/>
        </w:rPr>
        <w:t>The first part of the sequence is composed of 2 Jobs which are:</w:t>
      </w:r>
    </w:p>
    <w:p w14:paraId="10FBC7AE" w14:textId="77777777" w:rsidR="009B53D2" w:rsidRDefault="009B53D2" w:rsidP="009B53D2">
      <w:pPr>
        <w:pStyle w:val="ListParagraph"/>
        <w:numPr>
          <w:ilvl w:val="0"/>
          <w:numId w:val="6"/>
        </w:numPr>
        <w:spacing w:before="0" w:after="0" w:line="251" w:lineRule="auto"/>
        <w:rPr>
          <w:color w:val="000000"/>
          <w:sz w:val="28"/>
          <w:szCs w:val="28"/>
        </w:rPr>
      </w:pPr>
      <w:r>
        <w:rPr>
          <w:color w:val="000000"/>
          <w:sz w:val="28"/>
          <w:szCs w:val="28"/>
        </w:rPr>
        <w:t>AUDIT_CHECK_MIC_DB2_TRANSFER_ISSUES.</w:t>
      </w:r>
    </w:p>
    <w:p w14:paraId="26281164" w14:textId="77777777" w:rsidR="009B53D2" w:rsidRDefault="009B53D2" w:rsidP="009B53D2">
      <w:pPr>
        <w:pStyle w:val="ListParagraph"/>
        <w:numPr>
          <w:ilvl w:val="0"/>
          <w:numId w:val="3"/>
        </w:numPr>
        <w:spacing w:before="0" w:after="160" w:line="251" w:lineRule="auto"/>
        <w:rPr>
          <w:color w:val="000000"/>
          <w:sz w:val="28"/>
          <w:szCs w:val="28"/>
        </w:rPr>
      </w:pPr>
      <w:r>
        <w:rPr>
          <w:color w:val="000000"/>
          <w:sz w:val="28"/>
          <w:szCs w:val="28"/>
        </w:rPr>
        <w:t>AUDIT_CHECK_DB2_TERADATA_TRANSFER_ISSUES.</w:t>
      </w:r>
    </w:p>
    <w:p w14:paraId="6A2FDF20" w14:textId="77777777" w:rsidR="009B53D2" w:rsidRDefault="009B53D2" w:rsidP="009B53D2">
      <w:pPr>
        <w:pStyle w:val="Standard"/>
      </w:pPr>
      <w:r>
        <w:rPr>
          <w:rFonts w:cs="Calibri"/>
          <w:noProof/>
          <w:color w:val="000000"/>
        </w:rPr>
        <w:drawing>
          <wp:inline distT="0" distB="0" distL="0" distR="0" wp14:anchorId="2B51BCF1" wp14:editId="79CA33A7">
            <wp:extent cx="6400800" cy="1477121"/>
            <wp:effectExtent l="0" t="0" r="0" b="8779"/>
            <wp:docPr id="9" name="Picture 64" descr="C:\Users\akobap\Desktop\Capture.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a:stretch>
                      <a:fillRect/>
                    </a:stretch>
                  </pic:blipFill>
                  <pic:spPr>
                    <a:xfrm>
                      <a:off x="0" y="0"/>
                      <a:ext cx="6400800" cy="1477121"/>
                    </a:xfrm>
                    <a:prstGeom prst="rect">
                      <a:avLst/>
                    </a:prstGeom>
                    <a:noFill/>
                    <a:ln>
                      <a:noFill/>
                      <a:prstDash/>
                    </a:ln>
                  </pic:spPr>
                </pic:pic>
              </a:graphicData>
            </a:graphic>
          </wp:inline>
        </w:drawing>
      </w:r>
      <w:bookmarkStart w:id="39" w:name="__RefHeading__5574_1692978726"/>
    </w:p>
    <w:p w14:paraId="498FB880" w14:textId="77777777" w:rsidR="009B53D2" w:rsidRDefault="009B53D2" w:rsidP="009B53D2">
      <w:pPr>
        <w:pStyle w:val="Standard"/>
        <w:rPr>
          <w:rFonts w:cs="Calibri"/>
          <w:color w:val="000000"/>
        </w:rPr>
      </w:pPr>
    </w:p>
    <w:p w14:paraId="29A5D33A" w14:textId="77777777" w:rsidR="009B53D2" w:rsidRDefault="009B53D2" w:rsidP="009B53D2">
      <w:pPr>
        <w:pStyle w:val="Standard"/>
        <w:rPr>
          <w:rFonts w:cs="Calibri"/>
          <w:color w:val="000000"/>
        </w:rPr>
      </w:pPr>
    </w:p>
    <w:p w14:paraId="59A531E8" w14:textId="77777777" w:rsidR="009B53D2" w:rsidRDefault="009B53D2" w:rsidP="009B53D2">
      <w:pPr>
        <w:pStyle w:val="Standard"/>
        <w:numPr>
          <w:ilvl w:val="0"/>
          <w:numId w:val="7"/>
        </w:numPr>
        <w:rPr>
          <w:rFonts w:cs="Calibri"/>
          <w:b/>
          <w:bCs/>
          <w:color w:val="000000"/>
          <w:sz w:val="28"/>
          <w:szCs w:val="28"/>
        </w:rPr>
      </w:pPr>
      <w:r>
        <w:rPr>
          <w:rFonts w:cs="Calibri"/>
          <w:b/>
          <w:bCs/>
          <w:color w:val="000000"/>
          <w:sz w:val="28"/>
          <w:szCs w:val="28"/>
        </w:rPr>
        <w:t>AUDIT_CHECK_MIC_DB2_TRANSFER_ISSUES Job</w:t>
      </w:r>
      <w:bookmarkEnd w:id="39"/>
    </w:p>
    <w:p w14:paraId="31788951" w14:textId="77777777" w:rsidR="009B53D2" w:rsidRDefault="009B53D2" w:rsidP="009B53D2">
      <w:pPr>
        <w:pStyle w:val="Standard"/>
        <w:rPr>
          <w:rFonts w:cs="Calibri"/>
          <w:color w:val="000000"/>
        </w:rPr>
      </w:pPr>
    </w:p>
    <w:p w14:paraId="7838C1D0" w14:textId="77777777" w:rsidR="009B53D2" w:rsidRDefault="009B53D2" w:rsidP="009B53D2">
      <w:pPr>
        <w:pStyle w:val="Standard"/>
      </w:pPr>
      <w:r>
        <w:rPr>
          <w:rFonts w:cs="Calibri"/>
          <w:noProof/>
          <w:color w:val="000000"/>
        </w:rPr>
        <w:drawing>
          <wp:inline distT="0" distB="0" distL="0" distR="0" wp14:anchorId="5D2C8028" wp14:editId="0F3D6D5A">
            <wp:extent cx="6400800" cy="1492209"/>
            <wp:effectExtent l="0" t="0" r="0" b="0"/>
            <wp:docPr id="10"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6400800" cy="1492209"/>
                    </a:xfrm>
                    <a:prstGeom prst="rect">
                      <a:avLst/>
                    </a:prstGeom>
                    <a:noFill/>
                    <a:ln>
                      <a:noFill/>
                      <a:prstDash/>
                    </a:ln>
                  </pic:spPr>
                </pic:pic>
              </a:graphicData>
            </a:graphic>
          </wp:inline>
        </w:drawing>
      </w:r>
    </w:p>
    <w:p w14:paraId="34703D27" w14:textId="77777777" w:rsidR="009B53D2" w:rsidRDefault="009B53D2" w:rsidP="009B53D2">
      <w:pPr>
        <w:pStyle w:val="Standard"/>
        <w:rPr>
          <w:rFonts w:cs="Calibri"/>
          <w:color w:val="000000"/>
          <w:sz w:val="28"/>
          <w:szCs w:val="28"/>
        </w:rPr>
      </w:pPr>
      <w:r>
        <w:rPr>
          <w:rFonts w:cs="Calibri"/>
          <w:color w:val="000000"/>
          <w:sz w:val="28"/>
          <w:szCs w:val="28"/>
        </w:rPr>
        <w:t>This job checks that all batches in MICRSOFT ETL_LOG have successfully been moved to DB2 IBM AUDIT, it detects any transfer issues between the 2 tables and stores the result in AUDIT_MAINTENANCE table in DB2. The job is described below in more detail.</w:t>
      </w:r>
    </w:p>
    <w:p w14:paraId="50E6CCEB" w14:textId="77777777" w:rsidR="009B53D2" w:rsidRDefault="009B53D2" w:rsidP="009B53D2">
      <w:pPr>
        <w:pStyle w:val="ListParagraph"/>
        <w:numPr>
          <w:ilvl w:val="0"/>
          <w:numId w:val="8"/>
        </w:numPr>
        <w:spacing w:before="0" w:after="160" w:line="251" w:lineRule="auto"/>
        <w:rPr>
          <w:color w:val="000000"/>
          <w:sz w:val="28"/>
          <w:szCs w:val="28"/>
          <w:u w:val="single"/>
        </w:rPr>
      </w:pPr>
    </w:p>
    <w:p w14:paraId="415045B6" w14:textId="77777777" w:rsidR="009B53D2" w:rsidRDefault="009B53D2" w:rsidP="009B53D2">
      <w:pPr>
        <w:pStyle w:val="Standard"/>
        <w:ind w:left="360"/>
      </w:pPr>
      <w:r>
        <w:rPr>
          <w:rFonts w:cs="Calibri"/>
          <w:noProof/>
          <w:color w:val="000000"/>
        </w:rPr>
        <w:lastRenderedPageBreak/>
        <w:drawing>
          <wp:inline distT="0" distB="0" distL="0" distR="0" wp14:anchorId="4298E1F9" wp14:editId="7E21E3D9">
            <wp:extent cx="4659142" cy="1202801"/>
            <wp:effectExtent l="0" t="0" r="8108" b="0"/>
            <wp:docPr id="11" name="Pictur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blip>
                    <a:srcRect/>
                    <a:stretch>
                      <a:fillRect/>
                    </a:stretch>
                  </pic:blipFill>
                  <pic:spPr>
                    <a:xfrm>
                      <a:off x="0" y="0"/>
                      <a:ext cx="4659142" cy="1202801"/>
                    </a:xfrm>
                    <a:prstGeom prst="rect">
                      <a:avLst/>
                    </a:prstGeom>
                    <a:noFill/>
                    <a:ln>
                      <a:noFill/>
                      <a:prstDash/>
                    </a:ln>
                  </pic:spPr>
                </pic:pic>
              </a:graphicData>
            </a:graphic>
          </wp:inline>
        </w:drawing>
      </w:r>
    </w:p>
    <w:p w14:paraId="3F8F3800" w14:textId="77777777" w:rsidR="009B53D2" w:rsidRDefault="009B53D2" w:rsidP="009B53D2">
      <w:pPr>
        <w:pStyle w:val="Standard"/>
        <w:ind w:left="360"/>
      </w:pPr>
      <w:r>
        <w:rPr>
          <w:rFonts w:cs="Calibri"/>
          <w:noProof/>
          <w:color w:val="000000"/>
        </w:rPr>
        <w:drawing>
          <wp:inline distT="0" distB="0" distL="0" distR="0" wp14:anchorId="752EE63A" wp14:editId="23433C94">
            <wp:extent cx="6242791" cy="1671797"/>
            <wp:effectExtent l="0" t="0" r="5609" b="4603"/>
            <wp:docPr id="12" name="Pictur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blip>
                    <a:srcRect/>
                    <a:stretch>
                      <a:fillRect/>
                    </a:stretch>
                  </pic:blipFill>
                  <pic:spPr>
                    <a:xfrm>
                      <a:off x="0" y="0"/>
                      <a:ext cx="6242791" cy="1671797"/>
                    </a:xfrm>
                    <a:prstGeom prst="rect">
                      <a:avLst/>
                    </a:prstGeom>
                    <a:noFill/>
                    <a:ln>
                      <a:noFill/>
                      <a:prstDash/>
                    </a:ln>
                  </pic:spPr>
                </pic:pic>
              </a:graphicData>
            </a:graphic>
          </wp:inline>
        </w:drawing>
      </w:r>
    </w:p>
    <w:p w14:paraId="74642C84" w14:textId="77777777" w:rsidR="009B53D2" w:rsidRDefault="009B53D2" w:rsidP="009B53D2">
      <w:pPr>
        <w:pStyle w:val="Standard"/>
        <w:rPr>
          <w:rFonts w:cs="Calibri"/>
          <w:color w:val="000000"/>
          <w:sz w:val="28"/>
          <w:szCs w:val="28"/>
        </w:rPr>
      </w:pPr>
      <w:r>
        <w:rPr>
          <w:rFonts w:cs="Calibri"/>
          <w:color w:val="000000"/>
          <w:sz w:val="28"/>
          <w:szCs w:val="28"/>
        </w:rPr>
        <w:t>The first job selects from MIC ETL_LOG table all successful batches that were loaded in MIC Tables which should exist in DB2 IBM_AUDIT_TABLE.</w:t>
      </w:r>
    </w:p>
    <w:p w14:paraId="420CBFF6" w14:textId="77777777" w:rsidR="009B53D2" w:rsidRDefault="009B53D2" w:rsidP="009B53D2">
      <w:pPr>
        <w:pStyle w:val="Standard"/>
        <w:rPr>
          <w:rFonts w:cs="Calibri"/>
          <w:color w:val="000000"/>
          <w:sz w:val="28"/>
          <w:szCs w:val="28"/>
        </w:rPr>
      </w:pPr>
    </w:p>
    <w:p w14:paraId="7E2D0B84" w14:textId="77777777" w:rsidR="009B53D2" w:rsidRDefault="009B53D2" w:rsidP="009B53D2">
      <w:pPr>
        <w:pStyle w:val="Standard"/>
        <w:rPr>
          <w:rFonts w:cs="Calibri"/>
          <w:color w:val="000000"/>
          <w:sz w:val="28"/>
          <w:szCs w:val="28"/>
        </w:rPr>
      </w:pPr>
    </w:p>
    <w:p w14:paraId="211FCE47" w14:textId="77777777" w:rsidR="009B53D2" w:rsidRDefault="009B53D2" w:rsidP="009B53D2">
      <w:pPr>
        <w:pStyle w:val="Standard"/>
        <w:rPr>
          <w:rFonts w:cs="Calibri"/>
          <w:color w:val="000000"/>
          <w:sz w:val="28"/>
          <w:szCs w:val="28"/>
        </w:rPr>
      </w:pPr>
    </w:p>
    <w:p w14:paraId="5C392F11" w14:textId="77777777" w:rsidR="009B53D2" w:rsidRDefault="009B53D2" w:rsidP="009B53D2">
      <w:pPr>
        <w:pStyle w:val="Standard"/>
        <w:rPr>
          <w:rFonts w:cs="Calibri"/>
          <w:color w:val="000000"/>
          <w:sz w:val="28"/>
          <w:szCs w:val="28"/>
        </w:rPr>
      </w:pPr>
    </w:p>
    <w:p w14:paraId="18CF7EA3" w14:textId="77777777" w:rsidR="009B53D2" w:rsidRDefault="009B53D2" w:rsidP="009B53D2">
      <w:pPr>
        <w:pStyle w:val="Standard"/>
        <w:rPr>
          <w:rFonts w:cs="Calibri"/>
          <w:color w:val="000000"/>
          <w:sz w:val="28"/>
          <w:szCs w:val="28"/>
        </w:rPr>
      </w:pPr>
    </w:p>
    <w:p w14:paraId="6B39F66C" w14:textId="77777777" w:rsidR="009B53D2" w:rsidRDefault="009B53D2" w:rsidP="009B53D2">
      <w:pPr>
        <w:pStyle w:val="ListParagraph"/>
        <w:numPr>
          <w:ilvl w:val="0"/>
          <w:numId w:val="4"/>
        </w:numPr>
        <w:spacing w:before="0" w:after="160" w:line="251" w:lineRule="auto"/>
        <w:rPr>
          <w:color w:val="000000"/>
          <w:sz w:val="28"/>
          <w:szCs w:val="28"/>
        </w:rPr>
      </w:pPr>
    </w:p>
    <w:p w14:paraId="29AF8AD1" w14:textId="77777777" w:rsidR="009B53D2" w:rsidRDefault="009B53D2" w:rsidP="009B53D2">
      <w:pPr>
        <w:pStyle w:val="Standard"/>
      </w:pPr>
      <w:r>
        <w:rPr>
          <w:rFonts w:cs="Calibri"/>
          <w:noProof/>
          <w:color w:val="000000"/>
        </w:rPr>
        <w:drawing>
          <wp:inline distT="0" distB="0" distL="0" distR="0" wp14:anchorId="6577B6D5" wp14:editId="3CADE4A4">
            <wp:extent cx="6400800" cy="1744949"/>
            <wp:effectExtent l="0" t="0" r="0" b="7651"/>
            <wp:docPr id="13" name="Picture 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alphaModFix/>
                    </a:blip>
                    <a:srcRect/>
                    <a:stretch>
                      <a:fillRect/>
                    </a:stretch>
                  </pic:blipFill>
                  <pic:spPr>
                    <a:xfrm>
                      <a:off x="0" y="0"/>
                      <a:ext cx="6400800" cy="1744949"/>
                    </a:xfrm>
                    <a:prstGeom prst="rect">
                      <a:avLst/>
                    </a:prstGeom>
                    <a:noFill/>
                    <a:ln>
                      <a:noFill/>
                      <a:prstDash/>
                    </a:ln>
                  </pic:spPr>
                </pic:pic>
              </a:graphicData>
            </a:graphic>
          </wp:inline>
        </w:drawing>
      </w:r>
    </w:p>
    <w:p w14:paraId="4E6D37E3" w14:textId="77777777" w:rsidR="009B53D2" w:rsidRDefault="009B53D2" w:rsidP="009B53D2">
      <w:pPr>
        <w:pStyle w:val="Standard"/>
      </w:pPr>
      <w:r>
        <w:rPr>
          <w:rFonts w:cs="Calibri"/>
          <w:noProof/>
          <w:color w:val="000000"/>
        </w:rPr>
        <w:drawing>
          <wp:inline distT="0" distB="0" distL="0" distR="0" wp14:anchorId="76294A8E" wp14:editId="291E27C4">
            <wp:extent cx="6759701" cy="408919"/>
            <wp:effectExtent l="0" t="0" r="3049" b="0"/>
            <wp:docPr id="14" name="Picture 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a:stretch>
                      <a:fillRect/>
                    </a:stretch>
                  </pic:blipFill>
                  <pic:spPr>
                    <a:xfrm>
                      <a:off x="0" y="0"/>
                      <a:ext cx="6759701" cy="408919"/>
                    </a:xfrm>
                    <a:prstGeom prst="rect">
                      <a:avLst/>
                    </a:prstGeom>
                    <a:noFill/>
                    <a:ln>
                      <a:noFill/>
                      <a:prstDash/>
                    </a:ln>
                  </pic:spPr>
                </pic:pic>
              </a:graphicData>
            </a:graphic>
          </wp:inline>
        </w:drawing>
      </w:r>
    </w:p>
    <w:p w14:paraId="4F05CFA3" w14:textId="77777777" w:rsidR="009B53D2" w:rsidRDefault="009B53D2" w:rsidP="009B53D2">
      <w:pPr>
        <w:pStyle w:val="Standard"/>
        <w:ind w:left="360"/>
        <w:rPr>
          <w:rFonts w:cs="Calibri"/>
          <w:color w:val="000000"/>
          <w:sz w:val="28"/>
          <w:szCs w:val="28"/>
        </w:rPr>
      </w:pPr>
      <w:r>
        <w:rPr>
          <w:rFonts w:cs="Calibri"/>
          <w:color w:val="000000"/>
          <w:sz w:val="28"/>
          <w:szCs w:val="28"/>
        </w:rPr>
        <w:t>These jobs select batches in DB2 IBM_AUDIT_TABLE having successful SQL_TO_DB2_STATUS indicating that these batches have been successfully moved from MIC to DB2.</w:t>
      </w:r>
    </w:p>
    <w:p w14:paraId="2CFB87B1" w14:textId="77777777" w:rsidR="009B53D2" w:rsidRDefault="009B53D2" w:rsidP="009B53D2">
      <w:pPr>
        <w:pStyle w:val="ListParagraph"/>
        <w:numPr>
          <w:ilvl w:val="0"/>
          <w:numId w:val="4"/>
        </w:numPr>
        <w:spacing w:before="0" w:after="160" w:line="251" w:lineRule="auto"/>
        <w:rPr>
          <w:color w:val="000000"/>
          <w:sz w:val="28"/>
          <w:szCs w:val="28"/>
        </w:rPr>
      </w:pPr>
    </w:p>
    <w:p w14:paraId="48916538" w14:textId="77777777" w:rsidR="009B53D2" w:rsidRDefault="009B53D2" w:rsidP="009B53D2">
      <w:pPr>
        <w:pStyle w:val="Standard"/>
      </w:pPr>
      <w:r>
        <w:rPr>
          <w:rFonts w:cs="Calibri"/>
          <w:noProof/>
          <w:color w:val="000000"/>
        </w:rPr>
        <w:drawing>
          <wp:inline distT="0" distB="0" distL="0" distR="0" wp14:anchorId="04E85F8D" wp14:editId="61A6536D">
            <wp:extent cx="6400800" cy="1635861"/>
            <wp:effectExtent l="0" t="0" r="0" b="2439"/>
            <wp:docPr id="15"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a:stretch>
                      <a:fillRect/>
                    </a:stretch>
                  </pic:blipFill>
                  <pic:spPr>
                    <a:xfrm>
                      <a:off x="0" y="0"/>
                      <a:ext cx="6400800" cy="1635861"/>
                    </a:xfrm>
                    <a:prstGeom prst="rect">
                      <a:avLst/>
                    </a:prstGeom>
                    <a:noFill/>
                    <a:ln>
                      <a:noFill/>
                      <a:prstDash/>
                    </a:ln>
                  </pic:spPr>
                </pic:pic>
              </a:graphicData>
            </a:graphic>
          </wp:inline>
        </w:drawing>
      </w:r>
    </w:p>
    <w:p w14:paraId="0CE4FFF8" w14:textId="77777777" w:rsidR="009B53D2" w:rsidRDefault="009B53D2" w:rsidP="009B53D2">
      <w:pPr>
        <w:pStyle w:val="Standard"/>
      </w:pPr>
      <w:r>
        <w:rPr>
          <w:rFonts w:cs="Calibri"/>
          <w:noProof/>
          <w:color w:val="000000"/>
        </w:rPr>
        <w:drawing>
          <wp:inline distT="0" distB="0" distL="0" distR="0" wp14:anchorId="44DB6712" wp14:editId="300DFBA6">
            <wp:extent cx="2939430" cy="1755739"/>
            <wp:effectExtent l="0" t="0" r="0" b="0"/>
            <wp:docPr id="16"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2939430" cy="1755739"/>
                    </a:xfrm>
                    <a:prstGeom prst="rect">
                      <a:avLst/>
                    </a:prstGeom>
                    <a:noFill/>
                    <a:ln>
                      <a:noFill/>
                      <a:prstDash/>
                    </a:ln>
                  </pic:spPr>
                </pic:pic>
              </a:graphicData>
            </a:graphic>
          </wp:inline>
        </w:drawing>
      </w:r>
    </w:p>
    <w:p w14:paraId="483C92C7" w14:textId="77777777" w:rsidR="009B53D2" w:rsidRDefault="009B53D2" w:rsidP="009B53D2">
      <w:pPr>
        <w:pStyle w:val="Standard"/>
        <w:rPr>
          <w:rFonts w:cs="Calibri"/>
          <w:color w:val="000000"/>
          <w:sz w:val="28"/>
          <w:szCs w:val="28"/>
        </w:rPr>
      </w:pPr>
      <w:r>
        <w:rPr>
          <w:rFonts w:cs="Calibri"/>
          <w:color w:val="000000"/>
          <w:sz w:val="28"/>
          <w:szCs w:val="28"/>
        </w:rPr>
        <w:t>A full outer join on ‘</w:t>
      </w:r>
      <w:proofErr w:type="spellStart"/>
      <w:r>
        <w:rPr>
          <w:rFonts w:cs="Calibri"/>
          <w:color w:val="000000"/>
          <w:sz w:val="28"/>
          <w:szCs w:val="28"/>
        </w:rPr>
        <w:t>RunId</w:t>
      </w:r>
      <w:proofErr w:type="spellEnd"/>
      <w:r>
        <w:rPr>
          <w:rFonts w:cs="Calibri"/>
          <w:color w:val="000000"/>
          <w:sz w:val="28"/>
          <w:szCs w:val="28"/>
        </w:rPr>
        <w:t>’ is done between successful batches selected from MIC ETL_LOG table and from DB2 IBM_AUDIT_TABLE to point out any discrepancies between the 2 tables. All selected batches from MIC ETL_LOG table should exist in DB2 IBM_AUDIT_TABLE.</w:t>
      </w:r>
    </w:p>
    <w:p w14:paraId="56D7B349" w14:textId="77777777" w:rsidR="009B53D2" w:rsidRDefault="009B53D2" w:rsidP="009B53D2">
      <w:pPr>
        <w:pStyle w:val="Standard"/>
        <w:rPr>
          <w:rFonts w:cs="Calibri"/>
          <w:color w:val="000000"/>
          <w:sz w:val="28"/>
          <w:szCs w:val="28"/>
        </w:rPr>
      </w:pPr>
    </w:p>
    <w:p w14:paraId="2C05CCF0" w14:textId="77777777" w:rsidR="009B53D2" w:rsidRDefault="009B53D2" w:rsidP="009B53D2">
      <w:pPr>
        <w:pStyle w:val="ListParagraph"/>
        <w:numPr>
          <w:ilvl w:val="0"/>
          <w:numId w:val="4"/>
        </w:numPr>
        <w:spacing w:before="0" w:after="160" w:line="251" w:lineRule="auto"/>
        <w:rPr>
          <w:color w:val="000000"/>
          <w:sz w:val="28"/>
          <w:szCs w:val="28"/>
        </w:rPr>
      </w:pPr>
    </w:p>
    <w:p w14:paraId="7593EFB9" w14:textId="77777777" w:rsidR="009B53D2" w:rsidRDefault="009B53D2" w:rsidP="009B53D2">
      <w:pPr>
        <w:pStyle w:val="Standard"/>
      </w:pPr>
      <w:r>
        <w:rPr>
          <w:rFonts w:cs="Calibri"/>
          <w:noProof/>
          <w:color w:val="000000"/>
        </w:rPr>
        <w:drawing>
          <wp:inline distT="0" distB="0" distL="0" distR="0" wp14:anchorId="237BEE8A" wp14:editId="647AF8CD">
            <wp:extent cx="5993251" cy="1531802"/>
            <wp:effectExtent l="0" t="0" r="7499" b="0"/>
            <wp:docPr id="17" name="Picture 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5993251" cy="1531802"/>
                    </a:xfrm>
                    <a:prstGeom prst="rect">
                      <a:avLst/>
                    </a:prstGeom>
                    <a:noFill/>
                    <a:ln>
                      <a:noFill/>
                      <a:prstDash/>
                    </a:ln>
                  </pic:spPr>
                </pic:pic>
              </a:graphicData>
            </a:graphic>
          </wp:inline>
        </w:drawing>
      </w:r>
    </w:p>
    <w:p w14:paraId="4760728F" w14:textId="77777777" w:rsidR="009B53D2" w:rsidRDefault="009B53D2" w:rsidP="009B53D2">
      <w:pPr>
        <w:pStyle w:val="Standard"/>
        <w:rPr>
          <w:rFonts w:cs="Calibri"/>
          <w:color w:val="000000"/>
          <w:sz w:val="28"/>
          <w:szCs w:val="28"/>
        </w:rPr>
      </w:pPr>
      <w:r>
        <w:rPr>
          <w:rFonts w:cs="Calibri"/>
          <w:color w:val="000000"/>
          <w:sz w:val="28"/>
          <w:szCs w:val="28"/>
        </w:rPr>
        <w:t>The transformer stage checks if there are run ids exist in Microsoft and not in db2 and vice versa. And finally, the result is stored in AUDIT_MAINTENANCE table.</w:t>
      </w:r>
      <w:bookmarkStart w:id="40" w:name="_Toc57727980"/>
      <w:bookmarkEnd w:id="40"/>
    </w:p>
    <w:p w14:paraId="5A17B695" w14:textId="77777777" w:rsidR="009B53D2" w:rsidRDefault="009B53D2" w:rsidP="009B53D2">
      <w:pPr>
        <w:pStyle w:val="ContentsHeading"/>
        <w:numPr>
          <w:ilvl w:val="0"/>
          <w:numId w:val="7"/>
        </w:numPr>
        <w:outlineLvl w:val="9"/>
      </w:pPr>
      <w:r>
        <w:rPr>
          <w:color w:val="000000"/>
          <w:sz w:val="28"/>
        </w:rPr>
        <w:lastRenderedPageBreak/>
        <w:t>AUDIT_CHECK_ DB2_TERADATA _TRANSFER_ISSUES Job</w:t>
      </w:r>
    </w:p>
    <w:p w14:paraId="5AC45BC7" w14:textId="77777777" w:rsidR="009B53D2" w:rsidRDefault="009B53D2" w:rsidP="009B53D2">
      <w:pPr>
        <w:pStyle w:val="Standard"/>
        <w:rPr>
          <w:rFonts w:cs="Calibri"/>
          <w:color w:val="000000"/>
          <w:lang w:val="en-US"/>
        </w:rPr>
      </w:pPr>
    </w:p>
    <w:p w14:paraId="3A01BF7B" w14:textId="77777777" w:rsidR="009B53D2" w:rsidRDefault="009B53D2" w:rsidP="009B53D2">
      <w:pPr>
        <w:pStyle w:val="Standard"/>
        <w:ind w:left="360"/>
      </w:pPr>
      <w:r>
        <w:rPr>
          <w:rFonts w:cs="Calibri"/>
          <w:noProof/>
          <w:color w:val="000000"/>
        </w:rPr>
        <w:drawing>
          <wp:inline distT="0" distB="0" distL="0" distR="0" wp14:anchorId="5CA7B40D" wp14:editId="28B33FEC">
            <wp:extent cx="5486400" cy="1485351"/>
            <wp:effectExtent l="0" t="0" r="0" b="549"/>
            <wp:docPr id="18"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5486400" cy="1485351"/>
                    </a:xfrm>
                    <a:prstGeom prst="rect">
                      <a:avLst/>
                    </a:prstGeom>
                    <a:noFill/>
                    <a:ln>
                      <a:noFill/>
                      <a:prstDash/>
                    </a:ln>
                  </pic:spPr>
                </pic:pic>
              </a:graphicData>
            </a:graphic>
          </wp:inline>
        </w:drawing>
      </w:r>
    </w:p>
    <w:p w14:paraId="701B9185" w14:textId="77777777" w:rsidR="009B53D2" w:rsidRDefault="009B53D2" w:rsidP="009B53D2">
      <w:pPr>
        <w:pStyle w:val="Standard"/>
        <w:ind w:left="360"/>
        <w:rPr>
          <w:rFonts w:cs="Calibri"/>
          <w:color w:val="000000"/>
          <w:sz w:val="28"/>
          <w:szCs w:val="28"/>
          <w:u w:val="single"/>
        </w:rPr>
      </w:pPr>
    </w:p>
    <w:p w14:paraId="6CAA923A" w14:textId="77777777" w:rsidR="009B53D2" w:rsidRDefault="009B53D2" w:rsidP="009B53D2">
      <w:pPr>
        <w:pStyle w:val="Standard"/>
        <w:rPr>
          <w:rFonts w:cs="Calibri"/>
          <w:color w:val="000000"/>
          <w:sz w:val="28"/>
          <w:szCs w:val="28"/>
        </w:rPr>
      </w:pPr>
      <w:r>
        <w:rPr>
          <w:rFonts w:cs="Calibri"/>
          <w:color w:val="000000"/>
          <w:sz w:val="28"/>
          <w:szCs w:val="28"/>
        </w:rPr>
        <w:t>This job checks that all batches in DB2 IBM AUDIT have successfully been moved to TERA AUDIT, detects any transfer issues between the 2 tables and stores the result in AUDIT_MAINTENANCE table in DB2. The job is described below in more details.</w:t>
      </w:r>
    </w:p>
    <w:p w14:paraId="66B89F19" w14:textId="77777777" w:rsidR="009B53D2" w:rsidRDefault="009B53D2" w:rsidP="009B53D2">
      <w:pPr>
        <w:pStyle w:val="Standard"/>
        <w:rPr>
          <w:rFonts w:cs="Calibri"/>
          <w:color w:val="000000"/>
          <w:sz w:val="28"/>
          <w:szCs w:val="28"/>
        </w:rPr>
      </w:pPr>
    </w:p>
    <w:p w14:paraId="53BC6ECD" w14:textId="77777777" w:rsidR="009B53D2" w:rsidRDefault="009B53D2" w:rsidP="009B53D2">
      <w:pPr>
        <w:pStyle w:val="Standard"/>
        <w:rPr>
          <w:rFonts w:cs="Calibri"/>
          <w:color w:val="000000"/>
          <w:sz w:val="28"/>
          <w:szCs w:val="28"/>
        </w:rPr>
      </w:pPr>
    </w:p>
    <w:p w14:paraId="7EF39DD0" w14:textId="77777777" w:rsidR="009B53D2" w:rsidRDefault="009B53D2" w:rsidP="009B53D2">
      <w:pPr>
        <w:pStyle w:val="Standard"/>
        <w:rPr>
          <w:rFonts w:cs="Calibri"/>
          <w:color w:val="000000"/>
          <w:sz w:val="28"/>
          <w:szCs w:val="28"/>
        </w:rPr>
      </w:pPr>
    </w:p>
    <w:p w14:paraId="62FA319E" w14:textId="77777777" w:rsidR="009B53D2" w:rsidRDefault="009B53D2" w:rsidP="009B53D2">
      <w:pPr>
        <w:pStyle w:val="Standard"/>
        <w:rPr>
          <w:rFonts w:cs="Calibri"/>
          <w:color w:val="000000"/>
          <w:sz w:val="28"/>
          <w:szCs w:val="28"/>
        </w:rPr>
      </w:pPr>
    </w:p>
    <w:p w14:paraId="334E5A62" w14:textId="77777777" w:rsidR="009B53D2" w:rsidRDefault="009B53D2" w:rsidP="009B53D2">
      <w:pPr>
        <w:pStyle w:val="Standard"/>
        <w:rPr>
          <w:rFonts w:cs="Calibri"/>
          <w:color w:val="000000"/>
          <w:sz w:val="28"/>
          <w:szCs w:val="28"/>
        </w:rPr>
      </w:pPr>
    </w:p>
    <w:p w14:paraId="5FEE2F3A" w14:textId="77777777" w:rsidR="009B53D2" w:rsidRDefault="009B53D2" w:rsidP="009B53D2">
      <w:pPr>
        <w:pStyle w:val="Standard"/>
        <w:rPr>
          <w:rFonts w:cs="Calibri"/>
          <w:color w:val="000000"/>
          <w:sz w:val="28"/>
          <w:szCs w:val="28"/>
        </w:rPr>
      </w:pPr>
    </w:p>
    <w:p w14:paraId="4F96A4CD" w14:textId="77777777" w:rsidR="009B53D2" w:rsidRDefault="009B53D2" w:rsidP="009B53D2">
      <w:pPr>
        <w:pStyle w:val="ListParagraph"/>
        <w:numPr>
          <w:ilvl w:val="0"/>
          <w:numId w:val="9"/>
        </w:numPr>
        <w:spacing w:before="0" w:after="160" w:line="251" w:lineRule="auto"/>
        <w:rPr>
          <w:color w:val="000000"/>
          <w:sz w:val="28"/>
          <w:szCs w:val="28"/>
        </w:rPr>
      </w:pPr>
    </w:p>
    <w:p w14:paraId="613D396B" w14:textId="77777777" w:rsidR="009B53D2" w:rsidRDefault="009B53D2" w:rsidP="009B53D2">
      <w:pPr>
        <w:pStyle w:val="Standard"/>
      </w:pPr>
      <w:r>
        <w:rPr>
          <w:rFonts w:cs="Calibri"/>
          <w:noProof/>
          <w:color w:val="000000"/>
        </w:rPr>
        <mc:AlternateContent>
          <mc:Choice Requires="wps">
            <w:drawing>
              <wp:anchor distT="0" distB="0" distL="114300" distR="114300" simplePos="0" relativeHeight="251662336" behindDoc="0" locked="0" layoutInCell="1" allowOverlap="1" wp14:anchorId="7FA81B78" wp14:editId="6F32C985">
                <wp:simplePos x="0" y="0"/>
                <wp:positionH relativeFrom="column">
                  <wp:posOffset>330098</wp:posOffset>
                </wp:positionH>
                <wp:positionV relativeFrom="paragraph">
                  <wp:posOffset>89976</wp:posOffset>
                </wp:positionV>
                <wp:extent cx="589916" cy="558168"/>
                <wp:effectExtent l="0" t="0" r="19684" b="13332"/>
                <wp:wrapNone/>
                <wp:docPr id="19" name="Rectangle 13"/>
                <wp:cNvGraphicFramePr/>
                <a:graphic xmlns:a="http://schemas.openxmlformats.org/drawingml/2006/main">
                  <a:graphicData uri="http://schemas.microsoft.com/office/word/2010/wordprocessingShape">
                    <wps:wsp>
                      <wps:cNvSpPr txBox="1"/>
                      <wps:spPr>
                        <a:xfrm>
                          <a:off x="0" y="0"/>
                          <a:ext cx="589916" cy="558168"/>
                        </a:xfrm>
                        <a:prstGeom prst="rect">
                          <a:avLst/>
                        </a:prstGeom>
                        <a:noFill/>
                        <a:ln w="12573">
                          <a:solidFill>
                            <a:srgbClr val="FF0000"/>
                          </a:solidFill>
                          <a:prstDash val="solid"/>
                        </a:ln>
                      </wps:spPr>
                      <wps:txbx>
                        <w:txbxContent>
                          <w:p w14:paraId="079BDE40" w14:textId="77777777" w:rsidR="009B53D2" w:rsidRDefault="009B53D2" w:rsidP="009B53D2">
                            <w:pPr>
                              <w:pStyle w:val="Framecontents"/>
                              <w:jc w:val="center"/>
                            </w:pPr>
                          </w:p>
                        </w:txbxContent>
                      </wps:txbx>
                      <wps:bodyPr vert="horz" wrap="none" lIns="91440" tIns="45720" rIns="91440" bIns="45720" anchor="ctr" anchorCtr="0" compatLnSpc="0">
                        <a:noAutofit/>
                      </wps:bodyPr>
                    </wps:wsp>
                  </a:graphicData>
                </a:graphic>
              </wp:anchor>
            </w:drawing>
          </mc:Choice>
          <mc:Fallback>
            <w:pict>
              <v:shape w14:anchorId="7FA81B78" id="Rectangle 13" o:spid="_x0000_s1029" type="#_x0000_t202" style="position:absolute;margin-left:26pt;margin-top:7.1pt;width:46.45pt;height:43.95pt;z-index:251662336;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No+AEAANkDAAAOAAAAZHJzL2Uyb0RvYy54bWysU9uO0zAUfEfiHyy/0yTdpttGTVewVRHS&#10;ChCFD3AcO7Hkm2xvk/L1HDvZboE3RB/cHJ/JeM54snsYlURn5rwwusbFIseIaWpaobsa//h+fLfB&#10;yAeiWyKNZjW+MI8f9m/f7AZbsaXpjWyZQ0CifTXYGvch2CrLPO2ZIn5hLNPQ5MYpEqB0XdY6MgC7&#10;ktkyz9fZYFxrnaHMe9g9TE28T/ycMxq+cO5ZQLLGoC2k1aW1iWu235Gqc8T2gs4yyD+oUERoOPRK&#10;dSCBoGcn/qJSgjrjDQ8LalRmOBeUpRlgmiL/Y5pTTyxLs4A53l5t8v+Pln4+f3VItHB3W4w0UXBH&#10;38A1ojvJUHEXDRqsrwB3soAM4wczAvhl38NmnHvkTsV/mAhBH6y+XO1lY0AUNsvNdlusMaLQKstN&#10;sd5Eluz1Zet8+MiMQvGhxg50JFPJ+cmHCfoCiWdpcxRSphuUGg2galne36U3vJGijd2I865rHqVD&#10;ZwIhOB5z+M0H/waL1Afi+wmXWjNMapAZXZimjU9hbMZk29WhxrQXMAi+BZDeG/cTowFyVWMNwcdI&#10;ftJwbdtitYoxTMWqvF9C4W47zW2HaApENabBYTQVj2EKL6THkvCkT5ZGnyc73j8Hw0VyKmqcFM3S&#10;IT/J6znrMaC3dUK9fpH7XwAAAP//AwBQSwMEFAAGAAgAAAAhACJIoerfAAAACQEAAA8AAABkcnMv&#10;ZG93bnJldi54bWxMj0FPwzAMhe9I/IfISNxYuqoDVppOCAmE4DBt7LBj1nhNReOUJlvbf493gpvt&#10;Zz9/r1iNrhVn7EPjScF8loBAqrxpqFaw+3q9ewQRoiajW0+oYMIAq/L6qtC58QNt8LyNtWATCrlW&#10;YGPscilDZdHpMPMdEmtH3zsdue1raXo9sLlrZZok99LphviD1R2+WKy+tyfHGFP2s1+/7R/CcUgX&#10;n+9oP8Zpo9Ttzfj8BCLiGP+W4YLPN1Ay08GfyATRKlikHCXyPEtBXPQsW4I4cJGkc5BlIf8nKH8B&#10;AAD//wMAUEsBAi0AFAAGAAgAAAAhALaDOJL+AAAA4QEAABMAAAAAAAAAAAAAAAAAAAAAAFtDb250&#10;ZW50X1R5cGVzXS54bWxQSwECLQAUAAYACAAAACEAOP0h/9YAAACUAQAACwAAAAAAAAAAAAAAAAAv&#10;AQAAX3JlbHMvLnJlbHNQSwECLQAUAAYACAAAACEAyHvzaPgBAADZAwAADgAAAAAAAAAAAAAAAAAu&#10;AgAAZHJzL2Uyb0RvYy54bWxQSwECLQAUAAYACAAAACEAIkih6t8AAAAJAQAADwAAAAAAAAAAAAAA&#10;AABSBAAAZHJzL2Rvd25yZXYueG1sUEsFBgAAAAAEAAQA8wAAAF4FAAAAAA==&#10;" filled="f" strokecolor="red" strokeweight=".99pt">
                <v:textbox>
                  <w:txbxContent>
                    <w:p w14:paraId="079BDE40" w14:textId="77777777" w:rsidR="009B53D2" w:rsidRDefault="009B53D2" w:rsidP="009B53D2">
                      <w:pPr>
                        <w:pStyle w:val="Framecontents"/>
                        <w:jc w:val="center"/>
                      </w:pPr>
                    </w:p>
                  </w:txbxContent>
                </v:textbox>
              </v:shape>
            </w:pict>
          </mc:Fallback>
        </mc:AlternateContent>
      </w:r>
      <w:r>
        <w:rPr>
          <w:rFonts w:cs="Calibri"/>
          <w:noProof/>
          <w:color w:val="000000"/>
        </w:rPr>
        <w:drawing>
          <wp:inline distT="0" distB="0" distL="0" distR="0" wp14:anchorId="0A69E822" wp14:editId="1BFB1AB9">
            <wp:extent cx="5486400" cy="1485351"/>
            <wp:effectExtent l="0" t="0" r="0" b="549"/>
            <wp:docPr id="20" name="Picture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5486400" cy="1485351"/>
                    </a:xfrm>
                    <a:prstGeom prst="rect">
                      <a:avLst/>
                    </a:prstGeom>
                    <a:noFill/>
                    <a:ln>
                      <a:noFill/>
                      <a:prstDash/>
                    </a:ln>
                  </pic:spPr>
                </pic:pic>
              </a:graphicData>
            </a:graphic>
          </wp:inline>
        </w:drawing>
      </w:r>
    </w:p>
    <w:p w14:paraId="04D09BC3" w14:textId="77777777" w:rsidR="009B53D2" w:rsidRDefault="009B53D2" w:rsidP="009B53D2">
      <w:pPr>
        <w:pStyle w:val="Standard"/>
      </w:pPr>
      <w:r>
        <w:rPr>
          <w:rFonts w:cs="Calibri"/>
          <w:noProof/>
          <w:color w:val="000000"/>
        </w:rPr>
        <w:drawing>
          <wp:inline distT="0" distB="0" distL="0" distR="0" wp14:anchorId="0B3CF1CB" wp14:editId="3C14B045">
            <wp:extent cx="6400800" cy="1068110"/>
            <wp:effectExtent l="0" t="0" r="0" b="0"/>
            <wp:docPr id="21" name="Pictur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alphaModFix/>
                    </a:blip>
                    <a:srcRect/>
                    <a:stretch>
                      <a:fillRect/>
                    </a:stretch>
                  </pic:blipFill>
                  <pic:spPr>
                    <a:xfrm>
                      <a:off x="0" y="0"/>
                      <a:ext cx="6400800" cy="1068110"/>
                    </a:xfrm>
                    <a:prstGeom prst="rect">
                      <a:avLst/>
                    </a:prstGeom>
                    <a:noFill/>
                    <a:ln>
                      <a:noFill/>
                      <a:prstDash/>
                    </a:ln>
                  </pic:spPr>
                </pic:pic>
              </a:graphicData>
            </a:graphic>
          </wp:inline>
        </w:drawing>
      </w:r>
    </w:p>
    <w:p w14:paraId="51F42BCE" w14:textId="77777777" w:rsidR="009B53D2" w:rsidRDefault="009B53D2" w:rsidP="009B53D2">
      <w:pPr>
        <w:pStyle w:val="Standard"/>
        <w:rPr>
          <w:rFonts w:cs="Calibri"/>
          <w:color w:val="000000"/>
          <w:sz w:val="28"/>
          <w:szCs w:val="28"/>
        </w:rPr>
      </w:pPr>
      <w:r>
        <w:rPr>
          <w:rFonts w:cs="Calibri"/>
          <w:color w:val="000000"/>
          <w:sz w:val="28"/>
          <w:szCs w:val="28"/>
        </w:rPr>
        <w:t xml:space="preserve">This Job first selects the batches from DB2 IBM AUDIT TABLE with DB2_TO_TERA_STATUS = 'SUCCESS' or 'SUCCESS WITH WARNINGS', which represents all the batches that should </w:t>
      </w:r>
      <w:r>
        <w:rPr>
          <w:rFonts w:cs="Calibri"/>
          <w:color w:val="000000"/>
          <w:sz w:val="28"/>
          <w:szCs w:val="28"/>
        </w:rPr>
        <w:lastRenderedPageBreak/>
        <w:t>be existing in TERA AUDIT TABLE. A row number is added to the result set partitioned by RUNID.</w:t>
      </w:r>
    </w:p>
    <w:p w14:paraId="1F415EDF" w14:textId="77777777" w:rsidR="009B53D2" w:rsidRDefault="009B53D2" w:rsidP="009B53D2">
      <w:pPr>
        <w:pStyle w:val="Standard"/>
        <w:rPr>
          <w:rFonts w:cs="Calibri"/>
          <w:color w:val="000000"/>
          <w:sz w:val="28"/>
          <w:szCs w:val="28"/>
        </w:rPr>
      </w:pPr>
    </w:p>
    <w:p w14:paraId="29E14D1B" w14:textId="77777777" w:rsidR="009B53D2" w:rsidRDefault="009B53D2" w:rsidP="009B53D2">
      <w:pPr>
        <w:pStyle w:val="ListParagraph"/>
        <w:numPr>
          <w:ilvl w:val="0"/>
          <w:numId w:val="2"/>
        </w:numPr>
        <w:spacing w:before="0" w:after="160" w:line="251" w:lineRule="auto"/>
        <w:rPr>
          <w:color w:val="000000"/>
          <w:sz w:val="28"/>
          <w:szCs w:val="28"/>
        </w:rPr>
      </w:pPr>
    </w:p>
    <w:p w14:paraId="4357D236" w14:textId="77777777" w:rsidR="009B53D2" w:rsidRDefault="009B53D2" w:rsidP="009B53D2">
      <w:pPr>
        <w:pStyle w:val="Standard"/>
      </w:pPr>
      <w:r>
        <w:rPr>
          <w:rFonts w:cs="Calibri"/>
          <w:noProof/>
          <w:color w:val="000000"/>
        </w:rPr>
        <w:drawing>
          <wp:inline distT="0" distB="0" distL="0" distR="0" wp14:anchorId="00BB1166" wp14:editId="239730BA">
            <wp:extent cx="5486400" cy="1485351"/>
            <wp:effectExtent l="0" t="0" r="0" b="549"/>
            <wp:docPr id="22" name="Picture 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5486400" cy="1485351"/>
                    </a:xfrm>
                    <a:prstGeom prst="rect">
                      <a:avLst/>
                    </a:prstGeom>
                    <a:noFill/>
                    <a:ln>
                      <a:noFill/>
                      <a:prstDash/>
                    </a:ln>
                  </pic:spPr>
                </pic:pic>
              </a:graphicData>
            </a:graphic>
          </wp:inline>
        </w:drawing>
      </w:r>
    </w:p>
    <w:p w14:paraId="1B282D72" w14:textId="77777777" w:rsidR="009B53D2" w:rsidRDefault="009B53D2" w:rsidP="009B53D2">
      <w:pPr>
        <w:pStyle w:val="Standard"/>
      </w:pPr>
      <w:r>
        <w:rPr>
          <w:rFonts w:cs="Calibri"/>
          <w:noProof/>
          <w:color w:val="000000"/>
        </w:rPr>
        <w:drawing>
          <wp:inline distT="0" distB="0" distL="0" distR="0" wp14:anchorId="7A350BA9" wp14:editId="600D51A9">
            <wp:extent cx="6400800" cy="1166042"/>
            <wp:effectExtent l="0" t="0" r="0" b="0"/>
            <wp:docPr id="23"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a:alphaModFix/>
                    </a:blip>
                    <a:srcRect/>
                    <a:stretch>
                      <a:fillRect/>
                    </a:stretch>
                  </pic:blipFill>
                  <pic:spPr>
                    <a:xfrm>
                      <a:off x="0" y="0"/>
                      <a:ext cx="6400800" cy="1166042"/>
                    </a:xfrm>
                    <a:prstGeom prst="rect">
                      <a:avLst/>
                    </a:prstGeom>
                    <a:noFill/>
                    <a:ln>
                      <a:noFill/>
                      <a:prstDash/>
                    </a:ln>
                  </pic:spPr>
                </pic:pic>
              </a:graphicData>
            </a:graphic>
          </wp:inline>
        </w:drawing>
      </w:r>
    </w:p>
    <w:p w14:paraId="6F64415B" w14:textId="77777777" w:rsidR="009B53D2" w:rsidRDefault="009B53D2" w:rsidP="009B53D2">
      <w:pPr>
        <w:pStyle w:val="Standard"/>
        <w:rPr>
          <w:rFonts w:cs="Calibri"/>
          <w:color w:val="000000"/>
          <w:sz w:val="28"/>
          <w:szCs w:val="28"/>
        </w:rPr>
      </w:pPr>
      <w:r>
        <w:rPr>
          <w:rFonts w:cs="Calibri"/>
          <w:color w:val="000000"/>
          <w:sz w:val="28"/>
          <w:szCs w:val="28"/>
        </w:rPr>
        <w:t>This stage selects all successful batches from TERA AUDIT TABLE with row number partitioned by RUNID.</w:t>
      </w:r>
    </w:p>
    <w:p w14:paraId="742C432E" w14:textId="77777777" w:rsidR="009B53D2" w:rsidRDefault="009B53D2" w:rsidP="009B53D2">
      <w:pPr>
        <w:pStyle w:val="Standard"/>
        <w:rPr>
          <w:rFonts w:cs="Calibri"/>
          <w:color w:val="000000"/>
          <w:sz w:val="28"/>
          <w:szCs w:val="28"/>
        </w:rPr>
      </w:pPr>
    </w:p>
    <w:p w14:paraId="611A371E" w14:textId="77777777" w:rsidR="009B53D2" w:rsidRDefault="009B53D2" w:rsidP="009B53D2">
      <w:pPr>
        <w:pStyle w:val="ListParagraph"/>
        <w:numPr>
          <w:ilvl w:val="0"/>
          <w:numId w:val="2"/>
        </w:numPr>
        <w:spacing w:before="0" w:after="160" w:line="251" w:lineRule="auto"/>
        <w:rPr>
          <w:color w:val="000000"/>
          <w:sz w:val="28"/>
          <w:szCs w:val="28"/>
        </w:rPr>
      </w:pPr>
    </w:p>
    <w:p w14:paraId="45C15A08" w14:textId="77777777" w:rsidR="009B53D2" w:rsidRDefault="009B53D2" w:rsidP="009B53D2">
      <w:pPr>
        <w:pStyle w:val="Standard"/>
      </w:pPr>
      <w:r>
        <w:rPr>
          <w:rFonts w:cs="Calibri"/>
          <w:noProof/>
          <w:color w:val="000000"/>
        </w:rPr>
        <w:drawing>
          <wp:inline distT="0" distB="0" distL="0" distR="0" wp14:anchorId="7A029AFB" wp14:editId="5100802D">
            <wp:extent cx="5486400" cy="1485351"/>
            <wp:effectExtent l="0" t="0" r="0" b="549"/>
            <wp:docPr id="24" name="Picture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5486400" cy="1485351"/>
                    </a:xfrm>
                    <a:prstGeom prst="rect">
                      <a:avLst/>
                    </a:prstGeom>
                    <a:noFill/>
                    <a:ln>
                      <a:noFill/>
                      <a:prstDash/>
                    </a:ln>
                  </pic:spPr>
                </pic:pic>
              </a:graphicData>
            </a:graphic>
          </wp:inline>
        </w:drawing>
      </w:r>
    </w:p>
    <w:p w14:paraId="25A7C078" w14:textId="77777777" w:rsidR="009B53D2" w:rsidRDefault="009B53D2" w:rsidP="009B53D2">
      <w:pPr>
        <w:pStyle w:val="Standard"/>
      </w:pPr>
      <w:r>
        <w:rPr>
          <w:rFonts w:cs="Calibri"/>
          <w:noProof/>
          <w:color w:val="000000"/>
        </w:rPr>
        <w:lastRenderedPageBreak/>
        <w:drawing>
          <wp:inline distT="0" distB="0" distL="0" distR="0" wp14:anchorId="1B4214E4" wp14:editId="512840CD">
            <wp:extent cx="3209726" cy="2095530"/>
            <wp:effectExtent l="0" t="0" r="0" b="0"/>
            <wp:docPr id="25" name="Picture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lum/>
                      <a:alphaModFix/>
                    </a:blip>
                    <a:srcRect/>
                    <a:stretch>
                      <a:fillRect/>
                    </a:stretch>
                  </pic:blipFill>
                  <pic:spPr>
                    <a:xfrm>
                      <a:off x="0" y="0"/>
                      <a:ext cx="3209726" cy="2095530"/>
                    </a:xfrm>
                    <a:prstGeom prst="rect">
                      <a:avLst/>
                    </a:prstGeom>
                    <a:noFill/>
                    <a:ln>
                      <a:noFill/>
                      <a:prstDash/>
                    </a:ln>
                  </pic:spPr>
                </pic:pic>
              </a:graphicData>
            </a:graphic>
          </wp:inline>
        </w:drawing>
      </w:r>
    </w:p>
    <w:p w14:paraId="2F8F9416" w14:textId="77777777" w:rsidR="009B53D2" w:rsidRDefault="009B53D2" w:rsidP="009B53D2">
      <w:pPr>
        <w:pStyle w:val="Standard"/>
        <w:rPr>
          <w:rFonts w:cs="Calibri"/>
          <w:color w:val="000000"/>
          <w:sz w:val="28"/>
          <w:szCs w:val="28"/>
        </w:rPr>
      </w:pPr>
      <w:r>
        <w:rPr>
          <w:rFonts w:cs="Calibri"/>
          <w:color w:val="000000"/>
          <w:sz w:val="28"/>
          <w:szCs w:val="28"/>
        </w:rPr>
        <w:t>Then a Full Outer Join is done with TERA AUDIT TABLE on RUNID and ROW NUM and TABLE ID.</w:t>
      </w:r>
    </w:p>
    <w:p w14:paraId="3230D753" w14:textId="77777777" w:rsidR="009B53D2" w:rsidRDefault="009B53D2" w:rsidP="009B53D2">
      <w:pPr>
        <w:pStyle w:val="Standard"/>
        <w:rPr>
          <w:rFonts w:cs="Calibri"/>
          <w:color w:val="000000"/>
          <w:sz w:val="28"/>
          <w:szCs w:val="28"/>
        </w:rPr>
      </w:pPr>
    </w:p>
    <w:p w14:paraId="16C161FF" w14:textId="77777777" w:rsidR="009B53D2" w:rsidRDefault="009B53D2" w:rsidP="009B53D2">
      <w:pPr>
        <w:pStyle w:val="ListParagraph"/>
        <w:numPr>
          <w:ilvl w:val="0"/>
          <w:numId w:val="2"/>
        </w:numPr>
        <w:spacing w:before="0" w:after="160" w:line="251" w:lineRule="auto"/>
        <w:rPr>
          <w:color w:val="000000"/>
          <w:sz w:val="28"/>
          <w:szCs w:val="28"/>
        </w:rPr>
      </w:pPr>
    </w:p>
    <w:p w14:paraId="13D93B1F" w14:textId="77777777" w:rsidR="009B53D2" w:rsidRDefault="009B53D2" w:rsidP="009B53D2">
      <w:pPr>
        <w:pStyle w:val="Standard"/>
      </w:pPr>
      <w:r>
        <w:rPr>
          <w:rFonts w:cs="Calibri"/>
          <w:noProof/>
          <w:color w:val="000000"/>
        </w:rPr>
        <w:drawing>
          <wp:inline distT="0" distB="0" distL="0" distR="0" wp14:anchorId="104AC760" wp14:editId="1FCF6B9E">
            <wp:extent cx="4678527" cy="1266078"/>
            <wp:effectExtent l="0" t="0" r="7773" b="0"/>
            <wp:docPr id="26" name="Picture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4678527" cy="1266078"/>
                    </a:xfrm>
                    <a:prstGeom prst="rect">
                      <a:avLst/>
                    </a:prstGeom>
                    <a:noFill/>
                    <a:ln>
                      <a:noFill/>
                      <a:prstDash/>
                    </a:ln>
                  </pic:spPr>
                </pic:pic>
              </a:graphicData>
            </a:graphic>
          </wp:inline>
        </w:drawing>
      </w:r>
    </w:p>
    <w:p w14:paraId="0FBDD2AE" w14:textId="77777777" w:rsidR="009B53D2" w:rsidRDefault="009B53D2" w:rsidP="009B53D2">
      <w:pPr>
        <w:pStyle w:val="Standard"/>
      </w:pPr>
      <w:r>
        <w:rPr>
          <w:rFonts w:cs="Calibri"/>
          <w:noProof/>
          <w:color w:val="000000"/>
        </w:rPr>
        <w:drawing>
          <wp:inline distT="0" distB="0" distL="0" distR="0" wp14:anchorId="736059A6" wp14:editId="525C198F">
            <wp:extent cx="4335078" cy="3314882"/>
            <wp:effectExtent l="0" t="0" r="8322" b="0"/>
            <wp:docPr id="27" name="Picture 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lum/>
                      <a:alphaModFix/>
                    </a:blip>
                    <a:srcRect/>
                    <a:stretch>
                      <a:fillRect/>
                    </a:stretch>
                  </pic:blipFill>
                  <pic:spPr>
                    <a:xfrm>
                      <a:off x="0" y="0"/>
                      <a:ext cx="4335078" cy="3314882"/>
                    </a:xfrm>
                    <a:prstGeom prst="rect">
                      <a:avLst/>
                    </a:prstGeom>
                    <a:noFill/>
                    <a:ln>
                      <a:noFill/>
                      <a:prstDash/>
                    </a:ln>
                  </pic:spPr>
                </pic:pic>
              </a:graphicData>
            </a:graphic>
          </wp:inline>
        </w:drawing>
      </w:r>
    </w:p>
    <w:p w14:paraId="00481C74" w14:textId="77777777" w:rsidR="009B53D2" w:rsidRDefault="009B53D2" w:rsidP="009B53D2">
      <w:pPr>
        <w:pStyle w:val="Standard"/>
        <w:rPr>
          <w:rFonts w:cs="Calibri"/>
          <w:color w:val="000000"/>
          <w:sz w:val="28"/>
          <w:szCs w:val="28"/>
        </w:rPr>
      </w:pPr>
      <w:r>
        <w:rPr>
          <w:rFonts w:cs="Calibri"/>
          <w:color w:val="000000"/>
          <w:sz w:val="28"/>
          <w:szCs w:val="28"/>
        </w:rPr>
        <w:lastRenderedPageBreak/>
        <w:t>The result of the FULL JOIN points out different cases illustrated below, based on which the values for the columns ‘RECORD_STATUS’ and ‘DESCRIPTION’ are identified: -</w:t>
      </w:r>
    </w:p>
    <w:p w14:paraId="69784D4E" w14:textId="77777777" w:rsidR="009B53D2" w:rsidRDefault="009B53D2" w:rsidP="009B53D2">
      <w:pPr>
        <w:pStyle w:val="Standard"/>
        <w:ind w:left="720"/>
      </w:pPr>
      <w:r>
        <w:rPr>
          <w:rFonts w:cs="Calibri"/>
          <w:noProof/>
          <w:color w:val="000000"/>
        </w:rPr>
        <w:drawing>
          <wp:inline distT="0" distB="0" distL="0" distR="0" wp14:anchorId="324D5E4A" wp14:editId="5D270077">
            <wp:extent cx="5839907" cy="1618579"/>
            <wp:effectExtent l="0" t="0" r="8443" b="671"/>
            <wp:docPr id="28" name="Pictur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lum/>
                      <a:alphaModFix/>
                    </a:blip>
                    <a:srcRect/>
                    <a:stretch>
                      <a:fillRect/>
                    </a:stretch>
                  </pic:blipFill>
                  <pic:spPr>
                    <a:xfrm>
                      <a:off x="0" y="0"/>
                      <a:ext cx="5839907" cy="1618579"/>
                    </a:xfrm>
                    <a:prstGeom prst="rect">
                      <a:avLst/>
                    </a:prstGeom>
                    <a:noFill/>
                    <a:ln>
                      <a:noFill/>
                      <a:prstDash/>
                    </a:ln>
                  </pic:spPr>
                </pic:pic>
              </a:graphicData>
            </a:graphic>
          </wp:inline>
        </w:drawing>
      </w:r>
    </w:p>
    <w:p w14:paraId="473A87E6" w14:textId="77777777" w:rsidR="009B53D2" w:rsidRDefault="009B53D2" w:rsidP="009B53D2">
      <w:pPr>
        <w:pStyle w:val="Standard"/>
        <w:rPr>
          <w:rFonts w:cs="Calibri"/>
          <w:color w:val="000000"/>
        </w:rPr>
      </w:pPr>
    </w:p>
    <w:p w14:paraId="2B7C4D43" w14:textId="77777777" w:rsidR="009B53D2" w:rsidRDefault="009B53D2" w:rsidP="009B53D2">
      <w:pPr>
        <w:pStyle w:val="Standard"/>
        <w:ind w:left="720"/>
        <w:rPr>
          <w:rFonts w:cs="Calibri"/>
          <w:color w:val="000000"/>
          <w:sz w:val="28"/>
          <w:szCs w:val="28"/>
        </w:rPr>
      </w:pPr>
    </w:p>
    <w:p w14:paraId="5AACBA7C" w14:textId="77777777" w:rsidR="009B53D2" w:rsidRDefault="009B53D2" w:rsidP="009B53D2">
      <w:pPr>
        <w:pStyle w:val="ListParagraph"/>
        <w:numPr>
          <w:ilvl w:val="0"/>
          <w:numId w:val="2"/>
        </w:numPr>
        <w:spacing w:before="0" w:after="160" w:line="251" w:lineRule="auto"/>
        <w:rPr>
          <w:color w:val="000000"/>
          <w:sz w:val="28"/>
          <w:szCs w:val="28"/>
        </w:rPr>
      </w:pPr>
    </w:p>
    <w:p w14:paraId="2F7B1B43" w14:textId="77777777" w:rsidR="009B53D2" w:rsidRDefault="009B53D2" w:rsidP="009B53D2">
      <w:pPr>
        <w:pStyle w:val="Standard"/>
      </w:pPr>
      <w:r>
        <w:rPr>
          <w:rFonts w:cs="Calibri"/>
          <w:noProof/>
          <w:color w:val="000000"/>
        </w:rPr>
        <w:drawing>
          <wp:inline distT="0" distB="0" distL="0" distR="0" wp14:anchorId="3C49CF4A" wp14:editId="76A21F99">
            <wp:extent cx="5486400" cy="1485351"/>
            <wp:effectExtent l="0" t="0" r="0" b="549"/>
            <wp:docPr id="29" name="Picture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5486400" cy="1485351"/>
                    </a:xfrm>
                    <a:prstGeom prst="rect">
                      <a:avLst/>
                    </a:prstGeom>
                    <a:noFill/>
                    <a:ln>
                      <a:noFill/>
                      <a:prstDash/>
                    </a:ln>
                  </pic:spPr>
                </pic:pic>
              </a:graphicData>
            </a:graphic>
          </wp:inline>
        </w:drawing>
      </w:r>
    </w:p>
    <w:p w14:paraId="20D1A89E" w14:textId="77777777" w:rsidR="009B53D2" w:rsidRDefault="009B53D2" w:rsidP="009B53D2">
      <w:pPr>
        <w:pStyle w:val="Standard"/>
        <w:ind w:left="720"/>
        <w:rPr>
          <w:rFonts w:cs="Calibri"/>
          <w:color w:val="000000"/>
          <w:sz w:val="28"/>
          <w:szCs w:val="28"/>
        </w:rPr>
      </w:pPr>
    </w:p>
    <w:p w14:paraId="263E6F9F" w14:textId="77777777" w:rsidR="009B53D2" w:rsidRDefault="009B53D2" w:rsidP="009B53D2">
      <w:pPr>
        <w:pStyle w:val="Standard"/>
        <w:rPr>
          <w:rFonts w:cs="Calibri"/>
          <w:color w:val="000000"/>
          <w:sz w:val="28"/>
          <w:szCs w:val="28"/>
        </w:rPr>
      </w:pPr>
      <w:r>
        <w:rPr>
          <w:rFonts w:cs="Calibri"/>
          <w:color w:val="000000"/>
          <w:sz w:val="28"/>
          <w:szCs w:val="28"/>
        </w:rPr>
        <w:t>The output is inserted in INTEGRATION.AUDIT_MAINTENANCE table in DB2 with structure described below: -</w:t>
      </w:r>
    </w:p>
    <w:tbl>
      <w:tblPr>
        <w:tblW w:w="7530" w:type="dxa"/>
        <w:jc w:val="center"/>
        <w:tblLayout w:type="fixed"/>
        <w:tblCellMar>
          <w:left w:w="10" w:type="dxa"/>
          <w:right w:w="10" w:type="dxa"/>
        </w:tblCellMar>
        <w:tblLook w:val="0000" w:firstRow="0" w:lastRow="0" w:firstColumn="0" w:lastColumn="0" w:noHBand="0" w:noVBand="0"/>
      </w:tblPr>
      <w:tblGrid>
        <w:gridCol w:w="2404"/>
        <w:gridCol w:w="2720"/>
        <w:gridCol w:w="2406"/>
      </w:tblGrid>
      <w:tr w:rsidR="009B53D2" w14:paraId="5605C4C8" w14:textId="77777777" w:rsidTr="00902D5B">
        <w:tblPrEx>
          <w:tblCellMar>
            <w:top w:w="0" w:type="dxa"/>
            <w:bottom w:w="0" w:type="dxa"/>
          </w:tblCellMar>
        </w:tblPrEx>
        <w:trPr>
          <w:trHeight w:val="252"/>
          <w:jc w:val="center"/>
        </w:trPr>
        <w:tc>
          <w:tcPr>
            <w:tcW w:w="2404" w:type="dxa"/>
            <w:tcBorders>
              <w:top w:val="single" w:sz="4" w:space="0" w:color="5B9BD5"/>
              <w:left w:val="single" w:sz="4" w:space="0" w:color="5B9BD5"/>
              <w:bottom w:val="single" w:sz="8" w:space="0" w:color="5B9BD5"/>
              <w:right w:val="single" w:sz="4" w:space="0" w:color="5B9BD5"/>
            </w:tcBorders>
            <w:shd w:val="clear" w:color="auto" w:fill="2F5496"/>
            <w:tcMar>
              <w:top w:w="0" w:type="dxa"/>
              <w:left w:w="108" w:type="dxa"/>
              <w:bottom w:w="0" w:type="dxa"/>
              <w:right w:w="108" w:type="dxa"/>
            </w:tcMar>
            <w:vAlign w:val="bottom"/>
          </w:tcPr>
          <w:p w14:paraId="444CDF68" w14:textId="77777777" w:rsidR="009B53D2" w:rsidRDefault="009B53D2" w:rsidP="00902D5B">
            <w:pPr>
              <w:pStyle w:val="Standard"/>
              <w:spacing w:line="240" w:lineRule="auto"/>
              <w:rPr>
                <w:rFonts w:eastAsia="Times New Roman" w:cs="Calibri"/>
                <w:b/>
                <w:bCs/>
                <w:color w:val="000000"/>
                <w:sz w:val="28"/>
                <w:szCs w:val="28"/>
              </w:rPr>
            </w:pPr>
            <w:r>
              <w:rPr>
                <w:rFonts w:eastAsia="Times New Roman" w:cs="Calibri"/>
                <w:b/>
                <w:bCs/>
                <w:color w:val="000000"/>
                <w:sz w:val="28"/>
                <w:szCs w:val="28"/>
              </w:rPr>
              <w:t xml:space="preserve"> </w:t>
            </w:r>
          </w:p>
        </w:tc>
        <w:tc>
          <w:tcPr>
            <w:tcW w:w="2720" w:type="dxa"/>
            <w:tcBorders>
              <w:top w:val="single" w:sz="4" w:space="0" w:color="5B9BD5"/>
              <w:left w:val="single" w:sz="4" w:space="0" w:color="5B9BD5"/>
              <w:bottom w:val="single" w:sz="8" w:space="0" w:color="5B9BD5"/>
              <w:right w:val="single" w:sz="4" w:space="0" w:color="5B9BD5"/>
            </w:tcBorders>
            <w:shd w:val="clear" w:color="auto" w:fill="2F5496"/>
            <w:tcMar>
              <w:top w:w="0" w:type="dxa"/>
              <w:left w:w="108" w:type="dxa"/>
              <w:bottom w:w="0" w:type="dxa"/>
              <w:right w:w="108" w:type="dxa"/>
            </w:tcMar>
            <w:vAlign w:val="bottom"/>
          </w:tcPr>
          <w:p w14:paraId="54237EE8" w14:textId="77777777" w:rsidR="009B53D2" w:rsidRDefault="009B53D2" w:rsidP="00902D5B">
            <w:pPr>
              <w:pStyle w:val="Standard"/>
              <w:spacing w:line="240" w:lineRule="auto"/>
              <w:rPr>
                <w:rFonts w:eastAsia="Times New Roman" w:cs="Calibri"/>
                <w:b/>
                <w:bCs/>
                <w:color w:val="000000"/>
                <w:sz w:val="28"/>
                <w:szCs w:val="28"/>
              </w:rPr>
            </w:pPr>
            <w:r>
              <w:rPr>
                <w:rFonts w:eastAsia="Times New Roman" w:cs="Calibri"/>
                <w:b/>
                <w:bCs/>
                <w:color w:val="000000"/>
                <w:sz w:val="28"/>
                <w:szCs w:val="28"/>
              </w:rPr>
              <w:t>Column Type</w:t>
            </w:r>
          </w:p>
        </w:tc>
        <w:tc>
          <w:tcPr>
            <w:tcW w:w="2406" w:type="dxa"/>
            <w:tcBorders>
              <w:top w:val="single" w:sz="4" w:space="0" w:color="5B9BD5"/>
              <w:left w:val="single" w:sz="4" w:space="0" w:color="5B9BD5"/>
              <w:bottom w:val="single" w:sz="8" w:space="0" w:color="5B9BD5"/>
              <w:right w:val="single" w:sz="4" w:space="0" w:color="5B9BD5"/>
            </w:tcBorders>
            <w:shd w:val="clear" w:color="auto" w:fill="2F5496"/>
            <w:tcMar>
              <w:top w:w="0" w:type="dxa"/>
              <w:left w:w="108" w:type="dxa"/>
              <w:bottom w:w="0" w:type="dxa"/>
              <w:right w:w="108" w:type="dxa"/>
            </w:tcMar>
            <w:vAlign w:val="bottom"/>
          </w:tcPr>
          <w:p w14:paraId="70C87A39" w14:textId="77777777" w:rsidR="009B53D2" w:rsidRDefault="009B53D2" w:rsidP="00902D5B">
            <w:pPr>
              <w:pStyle w:val="Standard"/>
              <w:spacing w:line="240" w:lineRule="auto"/>
              <w:rPr>
                <w:rFonts w:eastAsia="Times New Roman" w:cs="Calibri"/>
                <w:b/>
                <w:bCs/>
                <w:color w:val="000000"/>
                <w:sz w:val="28"/>
                <w:szCs w:val="28"/>
              </w:rPr>
            </w:pPr>
            <w:r>
              <w:rPr>
                <w:rFonts w:eastAsia="Times New Roman" w:cs="Calibri"/>
                <w:b/>
                <w:bCs/>
                <w:color w:val="000000"/>
                <w:sz w:val="28"/>
                <w:szCs w:val="28"/>
              </w:rPr>
              <w:t>Description</w:t>
            </w:r>
          </w:p>
        </w:tc>
      </w:tr>
      <w:tr w:rsidR="009B53D2" w14:paraId="4D9CD34E" w14:textId="77777777" w:rsidTr="00902D5B">
        <w:tblPrEx>
          <w:tblCellMar>
            <w:top w:w="0" w:type="dxa"/>
            <w:bottom w:w="0" w:type="dxa"/>
          </w:tblCellMar>
        </w:tblPrEx>
        <w:trPr>
          <w:trHeight w:val="252"/>
          <w:jc w:val="center"/>
        </w:trPr>
        <w:tc>
          <w:tcPr>
            <w:tcW w:w="2404" w:type="dxa"/>
            <w:tcBorders>
              <w:top w:val="single" w:sz="4" w:space="0" w:color="5B9BD5"/>
              <w:left w:val="single" w:sz="4" w:space="0" w:color="5B9BD5"/>
              <w:bottom w:val="single" w:sz="4" w:space="0" w:color="5B9BD5"/>
              <w:right w:val="single" w:sz="4" w:space="0" w:color="5B9BD5"/>
            </w:tcBorders>
            <w:shd w:val="clear" w:color="auto" w:fill="DDEBF7"/>
            <w:tcMar>
              <w:top w:w="0" w:type="dxa"/>
              <w:left w:w="108" w:type="dxa"/>
              <w:bottom w:w="0" w:type="dxa"/>
              <w:right w:w="108" w:type="dxa"/>
            </w:tcMar>
            <w:vAlign w:val="bottom"/>
          </w:tcPr>
          <w:p w14:paraId="365B1209" w14:textId="77777777" w:rsidR="009B53D2" w:rsidRDefault="009B53D2" w:rsidP="00902D5B">
            <w:pPr>
              <w:pStyle w:val="Standard"/>
              <w:spacing w:line="240" w:lineRule="auto"/>
              <w:rPr>
                <w:rFonts w:eastAsia="Times New Roman" w:cs="Calibri"/>
                <w:color w:val="000000"/>
                <w:sz w:val="28"/>
                <w:szCs w:val="28"/>
              </w:rPr>
            </w:pPr>
            <w:r>
              <w:rPr>
                <w:rFonts w:eastAsia="Times New Roman" w:cs="Calibri"/>
                <w:color w:val="000000"/>
                <w:sz w:val="28"/>
                <w:szCs w:val="28"/>
              </w:rPr>
              <w:t>BATCH_ID</w:t>
            </w:r>
          </w:p>
        </w:tc>
        <w:tc>
          <w:tcPr>
            <w:tcW w:w="2720" w:type="dxa"/>
            <w:tcBorders>
              <w:top w:val="single" w:sz="4" w:space="0" w:color="5B9BD5"/>
              <w:left w:val="single" w:sz="4" w:space="0" w:color="5B9BD5"/>
              <w:bottom w:val="single" w:sz="4" w:space="0" w:color="5B9BD5"/>
              <w:right w:val="single" w:sz="4" w:space="0" w:color="5B9BD5"/>
            </w:tcBorders>
            <w:shd w:val="clear" w:color="auto" w:fill="DDEBF7"/>
            <w:tcMar>
              <w:top w:w="0" w:type="dxa"/>
              <w:left w:w="108" w:type="dxa"/>
              <w:bottom w:w="0" w:type="dxa"/>
              <w:right w:w="108" w:type="dxa"/>
            </w:tcMar>
            <w:vAlign w:val="bottom"/>
          </w:tcPr>
          <w:p w14:paraId="5ECFB3E4" w14:textId="77777777" w:rsidR="009B53D2" w:rsidRDefault="009B53D2" w:rsidP="00902D5B">
            <w:pPr>
              <w:pStyle w:val="Standard"/>
              <w:spacing w:line="240" w:lineRule="auto"/>
              <w:rPr>
                <w:rFonts w:eastAsia="Times New Roman" w:cs="Calibri"/>
                <w:color w:val="000000"/>
                <w:sz w:val="28"/>
                <w:szCs w:val="28"/>
              </w:rPr>
            </w:pPr>
            <w:r>
              <w:rPr>
                <w:rFonts w:eastAsia="Times New Roman" w:cs="Calibri"/>
                <w:color w:val="000000"/>
                <w:sz w:val="28"/>
                <w:szCs w:val="28"/>
              </w:rPr>
              <w:t>INTEGER</w:t>
            </w:r>
          </w:p>
        </w:tc>
        <w:tc>
          <w:tcPr>
            <w:tcW w:w="2406" w:type="dxa"/>
            <w:tcBorders>
              <w:top w:val="single" w:sz="4" w:space="0" w:color="5B9BD5"/>
              <w:left w:val="single" w:sz="4" w:space="0" w:color="5B9BD5"/>
              <w:bottom w:val="single" w:sz="4" w:space="0" w:color="5B9BD5"/>
              <w:right w:val="single" w:sz="4" w:space="0" w:color="5B9BD5"/>
            </w:tcBorders>
            <w:shd w:val="clear" w:color="auto" w:fill="DDEBF7"/>
            <w:tcMar>
              <w:top w:w="0" w:type="dxa"/>
              <w:left w:w="108" w:type="dxa"/>
              <w:bottom w:w="0" w:type="dxa"/>
              <w:right w:w="108" w:type="dxa"/>
            </w:tcMar>
            <w:vAlign w:val="bottom"/>
          </w:tcPr>
          <w:p w14:paraId="61351CC0" w14:textId="77777777" w:rsidR="009B53D2" w:rsidRDefault="009B53D2" w:rsidP="00902D5B">
            <w:pPr>
              <w:pStyle w:val="Standard"/>
              <w:spacing w:line="240" w:lineRule="auto"/>
              <w:rPr>
                <w:rFonts w:eastAsia="Times New Roman" w:cs="Calibri"/>
                <w:color w:val="000000"/>
                <w:sz w:val="28"/>
                <w:szCs w:val="28"/>
              </w:rPr>
            </w:pPr>
            <w:r>
              <w:rPr>
                <w:rFonts w:eastAsia="Times New Roman" w:cs="Calibri"/>
                <w:color w:val="000000"/>
                <w:sz w:val="28"/>
                <w:szCs w:val="28"/>
              </w:rPr>
              <w:t>BATCH_ID</w:t>
            </w:r>
          </w:p>
        </w:tc>
      </w:tr>
      <w:tr w:rsidR="009B53D2" w14:paraId="2456ECFC" w14:textId="77777777" w:rsidTr="00902D5B">
        <w:tblPrEx>
          <w:tblCellMar>
            <w:top w:w="0" w:type="dxa"/>
            <w:bottom w:w="0" w:type="dxa"/>
          </w:tblCellMar>
        </w:tblPrEx>
        <w:trPr>
          <w:trHeight w:val="252"/>
          <w:jc w:val="center"/>
        </w:trPr>
        <w:tc>
          <w:tcPr>
            <w:tcW w:w="2404" w:type="dxa"/>
            <w:tcBorders>
              <w:top w:val="single" w:sz="4" w:space="0" w:color="5B9BD5"/>
              <w:left w:val="single" w:sz="4" w:space="0" w:color="5B9BD5"/>
              <w:bottom w:val="single" w:sz="4" w:space="0" w:color="5B9BD5"/>
              <w:right w:val="single" w:sz="4" w:space="0" w:color="5B9BD5"/>
            </w:tcBorders>
            <w:shd w:val="clear" w:color="auto" w:fill="FFFFFF"/>
            <w:tcMar>
              <w:top w:w="0" w:type="dxa"/>
              <w:left w:w="108" w:type="dxa"/>
              <w:bottom w:w="0" w:type="dxa"/>
              <w:right w:w="108" w:type="dxa"/>
            </w:tcMar>
            <w:vAlign w:val="bottom"/>
          </w:tcPr>
          <w:p w14:paraId="14634436" w14:textId="77777777" w:rsidR="009B53D2" w:rsidRDefault="009B53D2" w:rsidP="00902D5B">
            <w:pPr>
              <w:pStyle w:val="Standard"/>
              <w:spacing w:line="240" w:lineRule="auto"/>
              <w:rPr>
                <w:rFonts w:eastAsia="Times New Roman" w:cs="Calibri"/>
                <w:color w:val="000000"/>
                <w:sz w:val="28"/>
                <w:szCs w:val="28"/>
              </w:rPr>
            </w:pPr>
            <w:r>
              <w:rPr>
                <w:rFonts w:eastAsia="Times New Roman" w:cs="Calibri"/>
                <w:color w:val="000000"/>
                <w:sz w:val="28"/>
                <w:szCs w:val="28"/>
              </w:rPr>
              <w:t xml:space="preserve">LOAD_ID  </w:t>
            </w:r>
          </w:p>
        </w:tc>
        <w:tc>
          <w:tcPr>
            <w:tcW w:w="2720" w:type="dxa"/>
            <w:tcBorders>
              <w:top w:val="single" w:sz="4" w:space="0" w:color="5B9BD5"/>
              <w:left w:val="single" w:sz="4" w:space="0" w:color="5B9BD5"/>
              <w:bottom w:val="single" w:sz="4" w:space="0" w:color="5B9BD5"/>
              <w:right w:val="single" w:sz="4" w:space="0" w:color="5B9BD5"/>
            </w:tcBorders>
            <w:shd w:val="clear" w:color="auto" w:fill="FFFFFF"/>
            <w:tcMar>
              <w:top w:w="0" w:type="dxa"/>
              <w:left w:w="108" w:type="dxa"/>
              <w:bottom w:w="0" w:type="dxa"/>
              <w:right w:w="108" w:type="dxa"/>
            </w:tcMar>
            <w:vAlign w:val="bottom"/>
          </w:tcPr>
          <w:p w14:paraId="3F3C7C2C" w14:textId="77777777" w:rsidR="009B53D2" w:rsidRDefault="009B53D2" w:rsidP="00902D5B">
            <w:pPr>
              <w:pStyle w:val="Standard"/>
              <w:spacing w:line="240" w:lineRule="auto"/>
              <w:rPr>
                <w:rFonts w:eastAsia="Times New Roman" w:cs="Calibri"/>
                <w:color w:val="000000"/>
                <w:sz w:val="28"/>
                <w:szCs w:val="28"/>
              </w:rPr>
            </w:pPr>
            <w:proofErr w:type="gramStart"/>
            <w:r>
              <w:rPr>
                <w:rFonts w:eastAsia="Times New Roman" w:cs="Calibri"/>
                <w:color w:val="000000"/>
                <w:sz w:val="28"/>
                <w:szCs w:val="28"/>
              </w:rPr>
              <w:t>VARGRAPHIC(</w:t>
            </w:r>
            <w:proofErr w:type="gramEnd"/>
            <w:r>
              <w:rPr>
                <w:rFonts w:eastAsia="Times New Roman" w:cs="Calibri"/>
                <w:color w:val="000000"/>
                <w:sz w:val="28"/>
                <w:szCs w:val="28"/>
              </w:rPr>
              <w:t>60)</w:t>
            </w:r>
          </w:p>
        </w:tc>
        <w:tc>
          <w:tcPr>
            <w:tcW w:w="2406" w:type="dxa"/>
            <w:tcBorders>
              <w:top w:val="single" w:sz="4" w:space="0" w:color="5B9BD5"/>
              <w:left w:val="single" w:sz="4" w:space="0" w:color="5B9BD5"/>
              <w:bottom w:val="single" w:sz="4" w:space="0" w:color="5B9BD5"/>
              <w:right w:val="single" w:sz="4" w:space="0" w:color="5B9BD5"/>
            </w:tcBorders>
            <w:shd w:val="clear" w:color="auto" w:fill="FFFFFF"/>
            <w:tcMar>
              <w:top w:w="0" w:type="dxa"/>
              <w:left w:w="108" w:type="dxa"/>
              <w:bottom w:w="0" w:type="dxa"/>
              <w:right w:w="108" w:type="dxa"/>
            </w:tcMar>
            <w:vAlign w:val="bottom"/>
          </w:tcPr>
          <w:p w14:paraId="0E747270" w14:textId="77777777" w:rsidR="009B53D2" w:rsidRDefault="009B53D2" w:rsidP="00902D5B">
            <w:pPr>
              <w:pStyle w:val="Standard"/>
              <w:spacing w:line="240" w:lineRule="auto"/>
              <w:rPr>
                <w:rFonts w:eastAsia="Times New Roman" w:cs="Calibri"/>
                <w:color w:val="000000"/>
                <w:sz w:val="28"/>
                <w:szCs w:val="28"/>
              </w:rPr>
            </w:pPr>
            <w:r>
              <w:rPr>
                <w:rFonts w:eastAsia="Times New Roman" w:cs="Calibri"/>
                <w:color w:val="000000"/>
                <w:sz w:val="28"/>
                <w:szCs w:val="28"/>
              </w:rPr>
              <w:t xml:space="preserve">LOAD_ID  </w:t>
            </w:r>
          </w:p>
        </w:tc>
      </w:tr>
      <w:tr w:rsidR="009B53D2" w14:paraId="674DAB90" w14:textId="77777777" w:rsidTr="00902D5B">
        <w:tblPrEx>
          <w:tblCellMar>
            <w:top w:w="0" w:type="dxa"/>
            <w:bottom w:w="0" w:type="dxa"/>
          </w:tblCellMar>
        </w:tblPrEx>
        <w:trPr>
          <w:trHeight w:val="252"/>
          <w:jc w:val="center"/>
        </w:trPr>
        <w:tc>
          <w:tcPr>
            <w:tcW w:w="2404" w:type="dxa"/>
            <w:tcBorders>
              <w:top w:val="single" w:sz="4" w:space="0" w:color="5B9BD5"/>
              <w:left w:val="single" w:sz="4" w:space="0" w:color="5B9BD5"/>
              <w:bottom w:val="single" w:sz="4" w:space="0" w:color="5B9BD5"/>
              <w:right w:val="single" w:sz="4" w:space="0" w:color="5B9BD5"/>
            </w:tcBorders>
            <w:shd w:val="clear" w:color="auto" w:fill="DDEBF7"/>
            <w:tcMar>
              <w:top w:w="0" w:type="dxa"/>
              <w:left w:w="108" w:type="dxa"/>
              <w:bottom w:w="0" w:type="dxa"/>
              <w:right w:w="108" w:type="dxa"/>
            </w:tcMar>
            <w:vAlign w:val="bottom"/>
          </w:tcPr>
          <w:p w14:paraId="35CE3F29" w14:textId="77777777" w:rsidR="009B53D2" w:rsidRDefault="009B53D2" w:rsidP="00902D5B">
            <w:pPr>
              <w:pStyle w:val="Standard"/>
              <w:spacing w:line="240" w:lineRule="auto"/>
              <w:rPr>
                <w:rFonts w:eastAsia="Times New Roman" w:cs="Calibri"/>
                <w:color w:val="000000"/>
                <w:sz w:val="28"/>
                <w:szCs w:val="28"/>
              </w:rPr>
            </w:pPr>
            <w:r>
              <w:rPr>
                <w:rFonts w:eastAsia="Times New Roman" w:cs="Calibri"/>
                <w:color w:val="000000"/>
                <w:sz w:val="28"/>
                <w:szCs w:val="28"/>
              </w:rPr>
              <w:t>**RECORD_STATUS</w:t>
            </w:r>
          </w:p>
        </w:tc>
        <w:tc>
          <w:tcPr>
            <w:tcW w:w="2720" w:type="dxa"/>
            <w:tcBorders>
              <w:top w:val="single" w:sz="4" w:space="0" w:color="5B9BD5"/>
              <w:left w:val="single" w:sz="4" w:space="0" w:color="5B9BD5"/>
              <w:bottom w:val="single" w:sz="4" w:space="0" w:color="5B9BD5"/>
              <w:right w:val="single" w:sz="4" w:space="0" w:color="5B9BD5"/>
            </w:tcBorders>
            <w:shd w:val="clear" w:color="auto" w:fill="DDEBF7"/>
            <w:tcMar>
              <w:top w:w="0" w:type="dxa"/>
              <w:left w:w="108" w:type="dxa"/>
              <w:bottom w:w="0" w:type="dxa"/>
              <w:right w:w="108" w:type="dxa"/>
            </w:tcMar>
            <w:vAlign w:val="bottom"/>
          </w:tcPr>
          <w:p w14:paraId="4459E9E7" w14:textId="77777777" w:rsidR="009B53D2" w:rsidRDefault="009B53D2" w:rsidP="00902D5B">
            <w:pPr>
              <w:pStyle w:val="Standard"/>
              <w:spacing w:line="240" w:lineRule="auto"/>
              <w:rPr>
                <w:rFonts w:eastAsia="Times New Roman" w:cs="Calibri"/>
                <w:color w:val="000000"/>
                <w:sz w:val="28"/>
                <w:szCs w:val="28"/>
              </w:rPr>
            </w:pPr>
            <w:proofErr w:type="gramStart"/>
            <w:r>
              <w:rPr>
                <w:rFonts w:eastAsia="Times New Roman" w:cs="Calibri"/>
                <w:color w:val="000000"/>
                <w:sz w:val="28"/>
                <w:szCs w:val="28"/>
              </w:rPr>
              <w:t>VARGRAPHIC(</w:t>
            </w:r>
            <w:proofErr w:type="gramEnd"/>
            <w:r>
              <w:rPr>
                <w:rFonts w:eastAsia="Times New Roman" w:cs="Calibri"/>
                <w:color w:val="000000"/>
                <w:sz w:val="28"/>
                <w:szCs w:val="28"/>
              </w:rPr>
              <w:t>100)</w:t>
            </w:r>
          </w:p>
        </w:tc>
        <w:tc>
          <w:tcPr>
            <w:tcW w:w="2406" w:type="dxa"/>
            <w:tcBorders>
              <w:top w:val="single" w:sz="4" w:space="0" w:color="5B9BD5"/>
              <w:left w:val="single" w:sz="4" w:space="0" w:color="5B9BD5"/>
              <w:bottom w:val="single" w:sz="4" w:space="0" w:color="5B9BD5"/>
              <w:right w:val="single" w:sz="4" w:space="0" w:color="5B9BD5"/>
            </w:tcBorders>
            <w:shd w:val="clear" w:color="auto" w:fill="DDEBF7"/>
            <w:tcMar>
              <w:top w:w="0" w:type="dxa"/>
              <w:left w:w="108" w:type="dxa"/>
              <w:bottom w:w="0" w:type="dxa"/>
              <w:right w:w="108" w:type="dxa"/>
            </w:tcMar>
            <w:vAlign w:val="bottom"/>
          </w:tcPr>
          <w:p w14:paraId="486F0CDF" w14:textId="77777777" w:rsidR="009B53D2" w:rsidRDefault="009B53D2" w:rsidP="00902D5B">
            <w:pPr>
              <w:pStyle w:val="Standard"/>
              <w:spacing w:line="240" w:lineRule="auto"/>
              <w:rPr>
                <w:rFonts w:eastAsia="Times New Roman" w:cs="Calibri"/>
                <w:color w:val="000000"/>
                <w:sz w:val="28"/>
                <w:szCs w:val="28"/>
              </w:rPr>
            </w:pPr>
            <w:r>
              <w:rPr>
                <w:rFonts w:eastAsia="Times New Roman" w:cs="Calibri"/>
                <w:color w:val="000000"/>
                <w:sz w:val="28"/>
                <w:szCs w:val="28"/>
              </w:rPr>
              <w:t>RECORD_STATUS</w:t>
            </w:r>
          </w:p>
        </w:tc>
      </w:tr>
      <w:tr w:rsidR="009B53D2" w14:paraId="5E84A470" w14:textId="77777777" w:rsidTr="00902D5B">
        <w:tblPrEx>
          <w:tblCellMar>
            <w:top w:w="0" w:type="dxa"/>
            <w:bottom w:w="0" w:type="dxa"/>
          </w:tblCellMar>
        </w:tblPrEx>
        <w:trPr>
          <w:trHeight w:val="252"/>
          <w:jc w:val="center"/>
        </w:trPr>
        <w:tc>
          <w:tcPr>
            <w:tcW w:w="2404" w:type="dxa"/>
            <w:tcBorders>
              <w:top w:val="single" w:sz="4" w:space="0" w:color="5B9BD5"/>
              <w:left w:val="single" w:sz="4" w:space="0" w:color="5B9BD5"/>
              <w:bottom w:val="single" w:sz="4" w:space="0" w:color="5B9BD5"/>
              <w:right w:val="single" w:sz="4" w:space="0" w:color="5B9BD5"/>
            </w:tcBorders>
            <w:shd w:val="clear" w:color="auto" w:fill="FFFFFF"/>
            <w:tcMar>
              <w:top w:w="0" w:type="dxa"/>
              <w:left w:w="108" w:type="dxa"/>
              <w:bottom w:w="0" w:type="dxa"/>
              <w:right w:w="108" w:type="dxa"/>
            </w:tcMar>
            <w:vAlign w:val="bottom"/>
          </w:tcPr>
          <w:p w14:paraId="29BBAA60" w14:textId="77777777" w:rsidR="009B53D2" w:rsidRDefault="009B53D2" w:rsidP="00902D5B">
            <w:pPr>
              <w:pStyle w:val="Standard"/>
              <w:spacing w:line="240" w:lineRule="auto"/>
              <w:rPr>
                <w:rFonts w:eastAsia="Times New Roman" w:cs="Calibri"/>
                <w:color w:val="000000"/>
                <w:sz w:val="28"/>
                <w:szCs w:val="28"/>
              </w:rPr>
            </w:pPr>
            <w:r>
              <w:rPr>
                <w:rFonts w:eastAsia="Times New Roman" w:cs="Calibri"/>
                <w:color w:val="000000"/>
                <w:sz w:val="28"/>
                <w:szCs w:val="28"/>
              </w:rPr>
              <w:t>**DESCRIPTION</w:t>
            </w:r>
          </w:p>
        </w:tc>
        <w:tc>
          <w:tcPr>
            <w:tcW w:w="2720" w:type="dxa"/>
            <w:tcBorders>
              <w:top w:val="single" w:sz="4" w:space="0" w:color="5B9BD5"/>
              <w:left w:val="single" w:sz="4" w:space="0" w:color="5B9BD5"/>
              <w:bottom w:val="single" w:sz="4" w:space="0" w:color="5B9BD5"/>
              <w:right w:val="single" w:sz="4" w:space="0" w:color="5B9BD5"/>
            </w:tcBorders>
            <w:shd w:val="clear" w:color="auto" w:fill="FFFFFF"/>
            <w:tcMar>
              <w:top w:w="0" w:type="dxa"/>
              <w:left w:w="108" w:type="dxa"/>
              <w:bottom w:w="0" w:type="dxa"/>
              <w:right w:w="108" w:type="dxa"/>
            </w:tcMar>
            <w:vAlign w:val="bottom"/>
          </w:tcPr>
          <w:p w14:paraId="1F83F068" w14:textId="77777777" w:rsidR="009B53D2" w:rsidRDefault="009B53D2" w:rsidP="00902D5B">
            <w:pPr>
              <w:pStyle w:val="Standard"/>
              <w:spacing w:line="240" w:lineRule="auto"/>
              <w:rPr>
                <w:rFonts w:eastAsia="Times New Roman" w:cs="Calibri"/>
                <w:color w:val="000000"/>
                <w:sz w:val="28"/>
                <w:szCs w:val="28"/>
              </w:rPr>
            </w:pPr>
            <w:proofErr w:type="gramStart"/>
            <w:r>
              <w:rPr>
                <w:rFonts w:eastAsia="Times New Roman" w:cs="Calibri"/>
                <w:color w:val="000000"/>
                <w:sz w:val="28"/>
                <w:szCs w:val="28"/>
              </w:rPr>
              <w:t>VARGRAPHIC(</w:t>
            </w:r>
            <w:proofErr w:type="gramEnd"/>
            <w:r>
              <w:rPr>
                <w:rFonts w:eastAsia="Times New Roman" w:cs="Calibri"/>
                <w:color w:val="000000"/>
                <w:sz w:val="28"/>
                <w:szCs w:val="28"/>
              </w:rPr>
              <w:t>300)</w:t>
            </w:r>
          </w:p>
        </w:tc>
        <w:tc>
          <w:tcPr>
            <w:tcW w:w="2406" w:type="dxa"/>
            <w:tcBorders>
              <w:top w:val="single" w:sz="4" w:space="0" w:color="5B9BD5"/>
              <w:left w:val="single" w:sz="4" w:space="0" w:color="5B9BD5"/>
              <w:bottom w:val="single" w:sz="4" w:space="0" w:color="5B9BD5"/>
              <w:right w:val="single" w:sz="4" w:space="0" w:color="5B9BD5"/>
            </w:tcBorders>
            <w:shd w:val="clear" w:color="auto" w:fill="FFFFFF"/>
            <w:tcMar>
              <w:top w:w="0" w:type="dxa"/>
              <w:left w:w="108" w:type="dxa"/>
              <w:bottom w:w="0" w:type="dxa"/>
              <w:right w:w="108" w:type="dxa"/>
            </w:tcMar>
            <w:vAlign w:val="bottom"/>
          </w:tcPr>
          <w:p w14:paraId="23AA7CDB" w14:textId="77777777" w:rsidR="009B53D2" w:rsidRDefault="009B53D2" w:rsidP="00902D5B">
            <w:pPr>
              <w:pStyle w:val="Standard"/>
              <w:spacing w:line="240" w:lineRule="auto"/>
              <w:rPr>
                <w:rFonts w:eastAsia="Times New Roman" w:cs="Calibri"/>
                <w:color w:val="000000"/>
                <w:sz w:val="28"/>
                <w:szCs w:val="28"/>
              </w:rPr>
            </w:pPr>
            <w:r>
              <w:rPr>
                <w:rFonts w:eastAsia="Times New Roman" w:cs="Calibri"/>
                <w:color w:val="000000"/>
                <w:sz w:val="28"/>
                <w:szCs w:val="28"/>
              </w:rPr>
              <w:t>DESCRIPTION</w:t>
            </w:r>
          </w:p>
        </w:tc>
      </w:tr>
      <w:tr w:rsidR="009B53D2" w14:paraId="53433A9D" w14:textId="77777777" w:rsidTr="00902D5B">
        <w:tblPrEx>
          <w:tblCellMar>
            <w:top w:w="0" w:type="dxa"/>
            <w:bottom w:w="0" w:type="dxa"/>
          </w:tblCellMar>
        </w:tblPrEx>
        <w:trPr>
          <w:trHeight w:val="252"/>
          <w:jc w:val="center"/>
        </w:trPr>
        <w:tc>
          <w:tcPr>
            <w:tcW w:w="2404" w:type="dxa"/>
            <w:tcBorders>
              <w:top w:val="single" w:sz="4" w:space="0" w:color="5B9BD5"/>
              <w:left w:val="single" w:sz="4" w:space="0" w:color="5B9BD5"/>
              <w:bottom w:val="single" w:sz="4" w:space="0" w:color="5B9BD5"/>
              <w:right w:val="single" w:sz="4" w:space="0" w:color="5B9BD5"/>
            </w:tcBorders>
            <w:shd w:val="clear" w:color="auto" w:fill="DDEBF7"/>
            <w:tcMar>
              <w:top w:w="0" w:type="dxa"/>
              <w:left w:w="108" w:type="dxa"/>
              <w:bottom w:w="0" w:type="dxa"/>
              <w:right w:w="108" w:type="dxa"/>
            </w:tcMar>
            <w:vAlign w:val="bottom"/>
          </w:tcPr>
          <w:p w14:paraId="21A55673" w14:textId="77777777" w:rsidR="009B53D2" w:rsidRDefault="009B53D2" w:rsidP="00902D5B">
            <w:pPr>
              <w:pStyle w:val="Standard"/>
              <w:spacing w:line="240" w:lineRule="auto"/>
              <w:rPr>
                <w:rFonts w:eastAsia="Times New Roman" w:cs="Calibri"/>
                <w:color w:val="000000"/>
                <w:sz w:val="28"/>
                <w:szCs w:val="28"/>
              </w:rPr>
            </w:pPr>
            <w:r>
              <w:rPr>
                <w:rFonts w:eastAsia="Times New Roman" w:cs="Calibri"/>
                <w:color w:val="000000"/>
                <w:sz w:val="28"/>
                <w:szCs w:val="28"/>
              </w:rPr>
              <w:t>MIC_GANAME</w:t>
            </w:r>
          </w:p>
        </w:tc>
        <w:tc>
          <w:tcPr>
            <w:tcW w:w="2720" w:type="dxa"/>
            <w:tcBorders>
              <w:top w:val="single" w:sz="4" w:space="0" w:color="5B9BD5"/>
              <w:left w:val="single" w:sz="4" w:space="0" w:color="5B9BD5"/>
              <w:bottom w:val="single" w:sz="4" w:space="0" w:color="5B9BD5"/>
              <w:right w:val="single" w:sz="4" w:space="0" w:color="5B9BD5"/>
            </w:tcBorders>
            <w:shd w:val="clear" w:color="auto" w:fill="DDEBF7"/>
            <w:tcMar>
              <w:top w:w="0" w:type="dxa"/>
              <w:left w:w="108" w:type="dxa"/>
              <w:bottom w:w="0" w:type="dxa"/>
              <w:right w:w="108" w:type="dxa"/>
            </w:tcMar>
            <w:vAlign w:val="bottom"/>
          </w:tcPr>
          <w:p w14:paraId="5EF2339F" w14:textId="77777777" w:rsidR="009B53D2" w:rsidRDefault="009B53D2" w:rsidP="00902D5B">
            <w:pPr>
              <w:pStyle w:val="Standard"/>
              <w:spacing w:line="240" w:lineRule="auto"/>
              <w:rPr>
                <w:rFonts w:eastAsia="Times New Roman" w:cs="Calibri"/>
                <w:color w:val="000000"/>
                <w:sz w:val="28"/>
                <w:szCs w:val="28"/>
              </w:rPr>
            </w:pPr>
            <w:proofErr w:type="gramStart"/>
            <w:r>
              <w:rPr>
                <w:rFonts w:eastAsia="Times New Roman" w:cs="Calibri"/>
                <w:color w:val="000000"/>
                <w:sz w:val="28"/>
                <w:szCs w:val="28"/>
              </w:rPr>
              <w:t>VARGRAPHIC(</w:t>
            </w:r>
            <w:proofErr w:type="gramEnd"/>
            <w:r>
              <w:rPr>
                <w:rFonts w:eastAsia="Times New Roman" w:cs="Calibri"/>
                <w:color w:val="000000"/>
                <w:sz w:val="28"/>
                <w:szCs w:val="28"/>
              </w:rPr>
              <w:t>200)</w:t>
            </w:r>
          </w:p>
        </w:tc>
        <w:tc>
          <w:tcPr>
            <w:tcW w:w="2406" w:type="dxa"/>
            <w:tcBorders>
              <w:top w:val="single" w:sz="4" w:space="0" w:color="5B9BD5"/>
              <w:left w:val="single" w:sz="4" w:space="0" w:color="5B9BD5"/>
              <w:bottom w:val="single" w:sz="4" w:space="0" w:color="5B9BD5"/>
              <w:right w:val="single" w:sz="4" w:space="0" w:color="5B9BD5"/>
            </w:tcBorders>
            <w:shd w:val="clear" w:color="auto" w:fill="DDEBF7"/>
            <w:tcMar>
              <w:top w:w="0" w:type="dxa"/>
              <w:left w:w="108" w:type="dxa"/>
              <w:bottom w:w="0" w:type="dxa"/>
              <w:right w:w="108" w:type="dxa"/>
            </w:tcMar>
            <w:vAlign w:val="bottom"/>
          </w:tcPr>
          <w:p w14:paraId="0CB33D4C" w14:textId="77777777" w:rsidR="009B53D2" w:rsidRDefault="009B53D2" w:rsidP="00902D5B">
            <w:pPr>
              <w:pStyle w:val="Standard"/>
              <w:spacing w:line="240" w:lineRule="auto"/>
              <w:rPr>
                <w:rFonts w:eastAsia="Times New Roman" w:cs="Calibri"/>
                <w:color w:val="000000"/>
                <w:sz w:val="28"/>
                <w:szCs w:val="28"/>
              </w:rPr>
            </w:pPr>
            <w:r>
              <w:rPr>
                <w:rFonts w:eastAsia="Times New Roman" w:cs="Calibri"/>
                <w:color w:val="000000"/>
                <w:sz w:val="28"/>
                <w:szCs w:val="28"/>
              </w:rPr>
              <w:t>MIC_GANAME</w:t>
            </w:r>
          </w:p>
        </w:tc>
      </w:tr>
      <w:tr w:rsidR="009B53D2" w14:paraId="62E710B8" w14:textId="77777777" w:rsidTr="00902D5B">
        <w:tblPrEx>
          <w:tblCellMar>
            <w:top w:w="0" w:type="dxa"/>
            <w:bottom w:w="0" w:type="dxa"/>
          </w:tblCellMar>
        </w:tblPrEx>
        <w:trPr>
          <w:trHeight w:val="252"/>
          <w:jc w:val="center"/>
        </w:trPr>
        <w:tc>
          <w:tcPr>
            <w:tcW w:w="2404" w:type="dxa"/>
            <w:tcBorders>
              <w:top w:val="single" w:sz="4" w:space="0" w:color="5B9BD5"/>
              <w:left w:val="single" w:sz="4" w:space="0" w:color="5B9BD5"/>
              <w:bottom w:val="single" w:sz="4" w:space="0" w:color="5B9BD5"/>
              <w:right w:val="single" w:sz="4" w:space="0" w:color="5B9BD5"/>
            </w:tcBorders>
            <w:shd w:val="clear" w:color="auto" w:fill="FFFFFF"/>
            <w:tcMar>
              <w:top w:w="0" w:type="dxa"/>
              <w:left w:w="108" w:type="dxa"/>
              <w:bottom w:w="0" w:type="dxa"/>
              <w:right w:w="108" w:type="dxa"/>
            </w:tcMar>
            <w:vAlign w:val="bottom"/>
          </w:tcPr>
          <w:p w14:paraId="552C871B" w14:textId="77777777" w:rsidR="009B53D2" w:rsidRDefault="009B53D2" w:rsidP="00902D5B">
            <w:pPr>
              <w:pStyle w:val="Standard"/>
              <w:spacing w:line="240" w:lineRule="auto"/>
              <w:rPr>
                <w:rFonts w:eastAsia="Times New Roman" w:cs="Calibri"/>
                <w:color w:val="000000"/>
                <w:sz w:val="28"/>
                <w:szCs w:val="28"/>
              </w:rPr>
            </w:pPr>
            <w:r>
              <w:rPr>
                <w:rFonts w:eastAsia="Times New Roman" w:cs="Calibri"/>
                <w:color w:val="000000"/>
                <w:sz w:val="28"/>
                <w:szCs w:val="28"/>
              </w:rPr>
              <w:t>MIC_TARGETTABLE</w:t>
            </w:r>
          </w:p>
        </w:tc>
        <w:tc>
          <w:tcPr>
            <w:tcW w:w="2720" w:type="dxa"/>
            <w:tcBorders>
              <w:top w:val="single" w:sz="4" w:space="0" w:color="5B9BD5"/>
              <w:left w:val="single" w:sz="4" w:space="0" w:color="5B9BD5"/>
              <w:bottom w:val="single" w:sz="4" w:space="0" w:color="5B9BD5"/>
              <w:right w:val="single" w:sz="4" w:space="0" w:color="5B9BD5"/>
            </w:tcBorders>
            <w:shd w:val="clear" w:color="auto" w:fill="FFFFFF"/>
            <w:tcMar>
              <w:top w:w="0" w:type="dxa"/>
              <w:left w:w="108" w:type="dxa"/>
              <w:bottom w:w="0" w:type="dxa"/>
              <w:right w:w="108" w:type="dxa"/>
            </w:tcMar>
            <w:vAlign w:val="bottom"/>
          </w:tcPr>
          <w:p w14:paraId="2847EA21" w14:textId="77777777" w:rsidR="009B53D2" w:rsidRDefault="009B53D2" w:rsidP="00902D5B">
            <w:pPr>
              <w:pStyle w:val="Standard"/>
              <w:spacing w:line="240" w:lineRule="auto"/>
              <w:rPr>
                <w:rFonts w:eastAsia="Times New Roman" w:cs="Calibri"/>
                <w:color w:val="000000"/>
                <w:sz w:val="28"/>
                <w:szCs w:val="28"/>
              </w:rPr>
            </w:pPr>
            <w:proofErr w:type="gramStart"/>
            <w:r>
              <w:rPr>
                <w:rFonts w:eastAsia="Times New Roman" w:cs="Calibri"/>
                <w:color w:val="000000"/>
                <w:sz w:val="28"/>
                <w:szCs w:val="28"/>
              </w:rPr>
              <w:t>VARGRAPHIC(</w:t>
            </w:r>
            <w:proofErr w:type="gramEnd"/>
            <w:r>
              <w:rPr>
                <w:rFonts w:eastAsia="Times New Roman" w:cs="Calibri"/>
                <w:color w:val="000000"/>
                <w:sz w:val="28"/>
                <w:szCs w:val="28"/>
              </w:rPr>
              <w:t>200)</w:t>
            </w:r>
          </w:p>
        </w:tc>
        <w:tc>
          <w:tcPr>
            <w:tcW w:w="2406" w:type="dxa"/>
            <w:tcBorders>
              <w:top w:val="single" w:sz="4" w:space="0" w:color="5B9BD5"/>
              <w:left w:val="single" w:sz="4" w:space="0" w:color="5B9BD5"/>
              <w:bottom w:val="single" w:sz="4" w:space="0" w:color="5B9BD5"/>
              <w:right w:val="single" w:sz="4" w:space="0" w:color="5B9BD5"/>
            </w:tcBorders>
            <w:shd w:val="clear" w:color="auto" w:fill="FFFFFF"/>
            <w:tcMar>
              <w:top w:w="0" w:type="dxa"/>
              <w:left w:w="108" w:type="dxa"/>
              <w:bottom w:w="0" w:type="dxa"/>
              <w:right w:w="108" w:type="dxa"/>
            </w:tcMar>
            <w:vAlign w:val="bottom"/>
          </w:tcPr>
          <w:p w14:paraId="69EDCD3A" w14:textId="77777777" w:rsidR="009B53D2" w:rsidRDefault="009B53D2" w:rsidP="00902D5B">
            <w:pPr>
              <w:pStyle w:val="Standard"/>
              <w:spacing w:line="240" w:lineRule="auto"/>
              <w:rPr>
                <w:rFonts w:eastAsia="Times New Roman" w:cs="Calibri"/>
                <w:color w:val="000000"/>
                <w:sz w:val="28"/>
                <w:szCs w:val="28"/>
              </w:rPr>
            </w:pPr>
            <w:r>
              <w:rPr>
                <w:rFonts w:eastAsia="Times New Roman" w:cs="Calibri"/>
                <w:color w:val="000000"/>
                <w:sz w:val="28"/>
                <w:szCs w:val="28"/>
              </w:rPr>
              <w:t>MIC_TARGETTABLE</w:t>
            </w:r>
          </w:p>
        </w:tc>
      </w:tr>
      <w:tr w:rsidR="009B53D2" w14:paraId="08911B06" w14:textId="77777777" w:rsidTr="00902D5B">
        <w:tblPrEx>
          <w:tblCellMar>
            <w:top w:w="0" w:type="dxa"/>
            <w:bottom w:w="0" w:type="dxa"/>
          </w:tblCellMar>
        </w:tblPrEx>
        <w:trPr>
          <w:trHeight w:val="252"/>
          <w:jc w:val="center"/>
        </w:trPr>
        <w:tc>
          <w:tcPr>
            <w:tcW w:w="2404" w:type="dxa"/>
            <w:tcBorders>
              <w:top w:val="single" w:sz="4" w:space="0" w:color="5B9BD5"/>
              <w:left w:val="single" w:sz="4" w:space="0" w:color="5B9BD5"/>
              <w:bottom w:val="single" w:sz="4" w:space="0" w:color="5B9BD5"/>
              <w:right w:val="single" w:sz="4" w:space="0" w:color="5B9BD5"/>
            </w:tcBorders>
            <w:shd w:val="clear" w:color="auto" w:fill="DDEBF7"/>
            <w:tcMar>
              <w:top w:w="0" w:type="dxa"/>
              <w:left w:w="108" w:type="dxa"/>
              <w:bottom w:w="0" w:type="dxa"/>
              <w:right w:w="108" w:type="dxa"/>
            </w:tcMar>
            <w:vAlign w:val="bottom"/>
          </w:tcPr>
          <w:p w14:paraId="55795D33" w14:textId="77777777" w:rsidR="009B53D2" w:rsidRDefault="009B53D2" w:rsidP="00902D5B">
            <w:pPr>
              <w:pStyle w:val="Standard"/>
              <w:spacing w:line="240" w:lineRule="auto"/>
              <w:rPr>
                <w:rFonts w:eastAsia="Times New Roman" w:cs="Calibri"/>
                <w:color w:val="000000"/>
                <w:sz w:val="28"/>
                <w:szCs w:val="28"/>
              </w:rPr>
            </w:pPr>
            <w:r>
              <w:rPr>
                <w:rFonts w:eastAsia="Times New Roman" w:cs="Calibri"/>
                <w:color w:val="000000"/>
                <w:sz w:val="28"/>
                <w:szCs w:val="28"/>
              </w:rPr>
              <w:t>DB2_TABLE_NAME</w:t>
            </w:r>
          </w:p>
        </w:tc>
        <w:tc>
          <w:tcPr>
            <w:tcW w:w="2720" w:type="dxa"/>
            <w:tcBorders>
              <w:top w:val="single" w:sz="4" w:space="0" w:color="5B9BD5"/>
              <w:left w:val="single" w:sz="4" w:space="0" w:color="5B9BD5"/>
              <w:bottom w:val="single" w:sz="4" w:space="0" w:color="5B9BD5"/>
              <w:right w:val="single" w:sz="4" w:space="0" w:color="5B9BD5"/>
            </w:tcBorders>
            <w:shd w:val="clear" w:color="auto" w:fill="DDEBF7"/>
            <w:tcMar>
              <w:top w:w="0" w:type="dxa"/>
              <w:left w:w="108" w:type="dxa"/>
              <w:bottom w:w="0" w:type="dxa"/>
              <w:right w:w="108" w:type="dxa"/>
            </w:tcMar>
            <w:vAlign w:val="bottom"/>
          </w:tcPr>
          <w:p w14:paraId="2BF95F1F" w14:textId="77777777" w:rsidR="009B53D2" w:rsidRDefault="009B53D2" w:rsidP="00902D5B">
            <w:pPr>
              <w:pStyle w:val="Standard"/>
              <w:spacing w:line="240" w:lineRule="auto"/>
              <w:rPr>
                <w:rFonts w:eastAsia="Times New Roman" w:cs="Calibri"/>
                <w:color w:val="000000"/>
                <w:sz w:val="28"/>
                <w:szCs w:val="28"/>
              </w:rPr>
            </w:pPr>
            <w:proofErr w:type="gramStart"/>
            <w:r>
              <w:rPr>
                <w:rFonts w:eastAsia="Times New Roman" w:cs="Calibri"/>
                <w:color w:val="000000"/>
                <w:sz w:val="28"/>
                <w:szCs w:val="28"/>
              </w:rPr>
              <w:t>VARGRAPHIC(</w:t>
            </w:r>
            <w:proofErr w:type="gramEnd"/>
            <w:r>
              <w:rPr>
                <w:rFonts w:eastAsia="Times New Roman" w:cs="Calibri"/>
                <w:color w:val="000000"/>
                <w:sz w:val="28"/>
                <w:szCs w:val="28"/>
              </w:rPr>
              <w:t>200)</w:t>
            </w:r>
          </w:p>
        </w:tc>
        <w:tc>
          <w:tcPr>
            <w:tcW w:w="2406" w:type="dxa"/>
            <w:tcBorders>
              <w:top w:val="single" w:sz="4" w:space="0" w:color="5B9BD5"/>
              <w:left w:val="single" w:sz="4" w:space="0" w:color="5B9BD5"/>
              <w:bottom w:val="single" w:sz="4" w:space="0" w:color="5B9BD5"/>
              <w:right w:val="single" w:sz="4" w:space="0" w:color="5B9BD5"/>
            </w:tcBorders>
            <w:shd w:val="clear" w:color="auto" w:fill="DDEBF7"/>
            <w:tcMar>
              <w:top w:w="0" w:type="dxa"/>
              <w:left w:w="108" w:type="dxa"/>
              <w:bottom w:w="0" w:type="dxa"/>
              <w:right w:w="108" w:type="dxa"/>
            </w:tcMar>
            <w:vAlign w:val="bottom"/>
          </w:tcPr>
          <w:p w14:paraId="18C2E9D4" w14:textId="77777777" w:rsidR="009B53D2" w:rsidRDefault="009B53D2" w:rsidP="00902D5B">
            <w:pPr>
              <w:pStyle w:val="Standard"/>
              <w:spacing w:line="240" w:lineRule="auto"/>
              <w:rPr>
                <w:rFonts w:eastAsia="Times New Roman" w:cs="Calibri"/>
                <w:color w:val="000000"/>
                <w:sz w:val="28"/>
                <w:szCs w:val="28"/>
              </w:rPr>
            </w:pPr>
            <w:r>
              <w:rPr>
                <w:rFonts w:eastAsia="Times New Roman" w:cs="Calibri"/>
                <w:color w:val="000000"/>
                <w:sz w:val="28"/>
                <w:szCs w:val="28"/>
              </w:rPr>
              <w:t>DB2_TABLE_NAME</w:t>
            </w:r>
          </w:p>
        </w:tc>
      </w:tr>
      <w:tr w:rsidR="009B53D2" w14:paraId="65AF5176" w14:textId="77777777" w:rsidTr="00902D5B">
        <w:tblPrEx>
          <w:tblCellMar>
            <w:top w:w="0" w:type="dxa"/>
            <w:bottom w:w="0" w:type="dxa"/>
          </w:tblCellMar>
        </w:tblPrEx>
        <w:trPr>
          <w:trHeight w:val="252"/>
          <w:jc w:val="center"/>
        </w:trPr>
        <w:tc>
          <w:tcPr>
            <w:tcW w:w="2404" w:type="dxa"/>
            <w:tcBorders>
              <w:top w:val="single" w:sz="4" w:space="0" w:color="5B9BD5"/>
              <w:left w:val="single" w:sz="4" w:space="0" w:color="5B9BD5"/>
              <w:bottom w:val="single" w:sz="4" w:space="0" w:color="5B9BD5"/>
              <w:right w:val="single" w:sz="4" w:space="0" w:color="5B9BD5"/>
            </w:tcBorders>
            <w:shd w:val="clear" w:color="auto" w:fill="FFFFFF"/>
            <w:tcMar>
              <w:top w:w="0" w:type="dxa"/>
              <w:left w:w="108" w:type="dxa"/>
              <w:bottom w:w="0" w:type="dxa"/>
              <w:right w:w="108" w:type="dxa"/>
            </w:tcMar>
            <w:vAlign w:val="bottom"/>
          </w:tcPr>
          <w:p w14:paraId="41C660B7" w14:textId="77777777" w:rsidR="009B53D2" w:rsidRDefault="009B53D2" w:rsidP="00902D5B">
            <w:pPr>
              <w:pStyle w:val="Standard"/>
              <w:spacing w:line="240" w:lineRule="auto"/>
              <w:rPr>
                <w:rFonts w:eastAsia="Times New Roman" w:cs="Calibri"/>
                <w:color w:val="000000"/>
                <w:sz w:val="28"/>
                <w:szCs w:val="28"/>
              </w:rPr>
            </w:pPr>
            <w:r>
              <w:rPr>
                <w:rFonts w:eastAsia="Times New Roman" w:cs="Calibri"/>
                <w:color w:val="000000"/>
                <w:sz w:val="28"/>
                <w:szCs w:val="28"/>
              </w:rPr>
              <w:t>TERA_TABLE_NAME</w:t>
            </w:r>
          </w:p>
        </w:tc>
        <w:tc>
          <w:tcPr>
            <w:tcW w:w="2720" w:type="dxa"/>
            <w:tcBorders>
              <w:top w:val="single" w:sz="4" w:space="0" w:color="5B9BD5"/>
              <w:left w:val="single" w:sz="4" w:space="0" w:color="5B9BD5"/>
              <w:bottom w:val="single" w:sz="4" w:space="0" w:color="5B9BD5"/>
              <w:right w:val="single" w:sz="4" w:space="0" w:color="5B9BD5"/>
            </w:tcBorders>
            <w:shd w:val="clear" w:color="auto" w:fill="FFFFFF"/>
            <w:tcMar>
              <w:top w:w="0" w:type="dxa"/>
              <w:left w:w="108" w:type="dxa"/>
              <w:bottom w:w="0" w:type="dxa"/>
              <w:right w:w="108" w:type="dxa"/>
            </w:tcMar>
            <w:vAlign w:val="bottom"/>
          </w:tcPr>
          <w:p w14:paraId="72791469" w14:textId="77777777" w:rsidR="009B53D2" w:rsidRDefault="009B53D2" w:rsidP="00902D5B">
            <w:pPr>
              <w:pStyle w:val="Standard"/>
              <w:spacing w:line="240" w:lineRule="auto"/>
              <w:rPr>
                <w:rFonts w:eastAsia="Times New Roman" w:cs="Calibri"/>
                <w:color w:val="000000"/>
                <w:sz w:val="28"/>
                <w:szCs w:val="28"/>
              </w:rPr>
            </w:pPr>
            <w:proofErr w:type="gramStart"/>
            <w:r>
              <w:rPr>
                <w:rFonts w:eastAsia="Times New Roman" w:cs="Calibri"/>
                <w:color w:val="000000"/>
                <w:sz w:val="28"/>
                <w:szCs w:val="28"/>
              </w:rPr>
              <w:t>VARGRAPHIC(</w:t>
            </w:r>
            <w:proofErr w:type="gramEnd"/>
            <w:r>
              <w:rPr>
                <w:rFonts w:eastAsia="Times New Roman" w:cs="Calibri"/>
                <w:color w:val="000000"/>
                <w:sz w:val="28"/>
                <w:szCs w:val="28"/>
              </w:rPr>
              <w:t>200)</w:t>
            </w:r>
          </w:p>
        </w:tc>
        <w:tc>
          <w:tcPr>
            <w:tcW w:w="2406" w:type="dxa"/>
            <w:tcBorders>
              <w:top w:val="single" w:sz="4" w:space="0" w:color="5B9BD5"/>
              <w:left w:val="single" w:sz="4" w:space="0" w:color="5B9BD5"/>
              <w:bottom w:val="single" w:sz="4" w:space="0" w:color="5B9BD5"/>
              <w:right w:val="single" w:sz="4" w:space="0" w:color="5B9BD5"/>
            </w:tcBorders>
            <w:shd w:val="clear" w:color="auto" w:fill="FFFFFF"/>
            <w:tcMar>
              <w:top w:w="0" w:type="dxa"/>
              <w:left w:w="108" w:type="dxa"/>
              <w:bottom w:w="0" w:type="dxa"/>
              <w:right w:w="108" w:type="dxa"/>
            </w:tcMar>
            <w:vAlign w:val="bottom"/>
          </w:tcPr>
          <w:p w14:paraId="2A10E85F" w14:textId="77777777" w:rsidR="009B53D2" w:rsidRDefault="009B53D2" w:rsidP="00902D5B">
            <w:pPr>
              <w:pStyle w:val="Standard"/>
              <w:spacing w:line="240" w:lineRule="auto"/>
              <w:rPr>
                <w:rFonts w:eastAsia="Times New Roman" w:cs="Calibri"/>
                <w:color w:val="000000"/>
                <w:sz w:val="28"/>
                <w:szCs w:val="28"/>
              </w:rPr>
            </w:pPr>
            <w:r>
              <w:rPr>
                <w:rFonts w:eastAsia="Times New Roman" w:cs="Calibri"/>
                <w:color w:val="000000"/>
                <w:sz w:val="28"/>
                <w:szCs w:val="28"/>
              </w:rPr>
              <w:t>TERA_TABLE_NAME</w:t>
            </w:r>
          </w:p>
        </w:tc>
      </w:tr>
      <w:tr w:rsidR="009B53D2" w14:paraId="27A5D8B5" w14:textId="77777777" w:rsidTr="00902D5B">
        <w:tblPrEx>
          <w:tblCellMar>
            <w:top w:w="0" w:type="dxa"/>
            <w:bottom w:w="0" w:type="dxa"/>
          </w:tblCellMar>
        </w:tblPrEx>
        <w:trPr>
          <w:trHeight w:val="252"/>
          <w:jc w:val="center"/>
        </w:trPr>
        <w:tc>
          <w:tcPr>
            <w:tcW w:w="2404" w:type="dxa"/>
            <w:tcBorders>
              <w:top w:val="single" w:sz="4" w:space="0" w:color="5B9BD5"/>
              <w:left w:val="single" w:sz="4" w:space="0" w:color="5B9BD5"/>
              <w:bottom w:val="single" w:sz="4" w:space="0" w:color="5B9BD5"/>
              <w:right w:val="single" w:sz="4" w:space="0" w:color="5B9BD5"/>
            </w:tcBorders>
            <w:shd w:val="clear" w:color="auto" w:fill="DDEBF7"/>
            <w:tcMar>
              <w:top w:w="0" w:type="dxa"/>
              <w:left w:w="108" w:type="dxa"/>
              <w:bottom w:w="0" w:type="dxa"/>
              <w:right w:w="108" w:type="dxa"/>
            </w:tcMar>
            <w:vAlign w:val="bottom"/>
          </w:tcPr>
          <w:p w14:paraId="11D50A9D" w14:textId="77777777" w:rsidR="009B53D2" w:rsidRDefault="009B53D2" w:rsidP="00902D5B">
            <w:pPr>
              <w:pStyle w:val="Standard"/>
              <w:spacing w:line="240" w:lineRule="auto"/>
              <w:rPr>
                <w:rFonts w:eastAsia="Times New Roman" w:cs="Calibri"/>
                <w:color w:val="000000"/>
                <w:sz w:val="28"/>
                <w:szCs w:val="28"/>
              </w:rPr>
            </w:pPr>
            <w:r>
              <w:rPr>
                <w:rFonts w:eastAsia="Times New Roman" w:cs="Calibri"/>
                <w:color w:val="000000"/>
                <w:sz w:val="28"/>
                <w:szCs w:val="28"/>
              </w:rPr>
              <w:t>TABLE_ID</w:t>
            </w:r>
          </w:p>
        </w:tc>
        <w:tc>
          <w:tcPr>
            <w:tcW w:w="2720" w:type="dxa"/>
            <w:tcBorders>
              <w:top w:val="single" w:sz="4" w:space="0" w:color="5B9BD5"/>
              <w:left w:val="single" w:sz="4" w:space="0" w:color="5B9BD5"/>
              <w:bottom w:val="single" w:sz="4" w:space="0" w:color="5B9BD5"/>
              <w:right w:val="single" w:sz="4" w:space="0" w:color="5B9BD5"/>
            </w:tcBorders>
            <w:shd w:val="clear" w:color="auto" w:fill="DDEBF7"/>
            <w:tcMar>
              <w:top w:w="0" w:type="dxa"/>
              <w:left w:w="108" w:type="dxa"/>
              <w:bottom w:w="0" w:type="dxa"/>
              <w:right w:w="108" w:type="dxa"/>
            </w:tcMar>
            <w:vAlign w:val="bottom"/>
          </w:tcPr>
          <w:p w14:paraId="3504EE58" w14:textId="77777777" w:rsidR="009B53D2" w:rsidRDefault="009B53D2" w:rsidP="00902D5B">
            <w:pPr>
              <w:pStyle w:val="Standard"/>
              <w:spacing w:line="240" w:lineRule="auto"/>
              <w:rPr>
                <w:rFonts w:eastAsia="Times New Roman" w:cs="Calibri"/>
                <w:color w:val="000000"/>
                <w:sz w:val="28"/>
                <w:szCs w:val="28"/>
              </w:rPr>
            </w:pPr>
            <w:r>
              <w:rPr>
                <w:rFonts w:eastAsia="Times New Roman" w:cs="Calibri"/>
                <w:color w:val="000000"/>
                <w:sz w:val="28"/>
                <w:szCs w:val="28"/>
              </w:rPr>
              <w:t>INTEGER</w:t>
            </w:r>
          </w:p>
        </w:tc>
        <w:tc>
          <w:tcPr>
            <w:tcW w:w="2406" w:type="dxa"/>
            <w:tcBorders>
              <w:top w:val="single" w:sz="4" w:space="0" w:color="5B9BD5"/>
              <w:left w:val="single" w:sz="4" w:space="0" w:color="5B9BD5"/>
              <w:bottom w:val="single" w:sz="4" w:space="0" w:color="5B9BD5"/>
              <w:right w:val="single" w:sz="4" w:space="0" w:color="5B9BD5"/>
            </w:tcBorders>
            <w:shd w:val="clear" w:color="auto" w:fill="DDEBF7"/>
            <w:tcMar>
              <w:top w:w="0" w:type="dxa"/>
              <w:left w:w="108" w:type="dxa"/>
              <w:bottom w:w="0" w:type="dxa"/>
              <w:right w:w="108" w:type="dxa"/>
            </w:tcMar>
            <w:vAlign w:val="bottom"/>
          </w:tcPr>
          <w:p w14:paraId="1938807C" w14:textId="77777777" w:rsidR="009B53D2" w:rsidRDefault="009B53D2" w:rsidP="00902D5B">
            <w:pPr>
              <w:pStyle w:val="Standard"/>
              <w:spacing w:line="240" w:lineRule="auto"/>
              <w:rPr>
                <w:rFonts w:eastAsia="Times New Roman" w:cs="Calibri"/>
                <w:color w:val="000000"/>
                <w:sz w:val="28"/>
                <w:szCs w:val="28"/>
              </w:rPr>
            </w:pPr>
            <w:r>
              <w:rPr>
                <w:rFonts w:eastAsia="Times New Roman" w:cs="Calibri"/>
                <w:color w:val="000000"/>
                <w:sz w:val="28"/>
                <w:szCs w:val="28"/>
              </w:rPr>
              <w:t>TABLE_ID</w:t>
            </w:r>
          </w:p>
        </w:tc>
      </w:tr>
      <w:tr w:rsidR="009B53D2" w14:paraId="2DD0A5CD" w14:textId="77777777" w:rsidTr="00902D5B">
        <w:tblPrEx>
          <w:tblCellMar>
            <w:top w:w="0" w:type="dxa"/>
            <w:bottom w:w="0" w:type="dxa"/>
          </w:tblCellMar>
        </w:tblPrEx>
        <w:trPr>
          <w:trHeight w:val="252"/>
          <w:jc w:val="center"/>
        </w:trPr>
        <w:tc>
          <w:tcPr>
            <w:tcW w:w="2404" w:type="dxa"/>
            <w:tcBorders>
              <w:top w:val="single" w:sz="4" w:space="0" w:color="5B9BD5"/>
              <w:left w:val="single" w:sz="4" w:space="0" w:color="5B9BD5"/>
              <w:bottom w:val="single" w:sz="4" w:space="0" w:color="5B9BD5"/>
              <w:right w:val="single" w:sz="4" w:space="0" w:color="5B9BD5"/>
            </w:tcBorders>
            <w:shd w:val="clear" w:color="auto" w:fill="FFFFFF"/>
            <w:tcMar>
              <w:top w:w="0" w:type="dxa"/>
              <w:left w:w="108" w:type="dxa"/>
              <w:bottom w:w="0" w:type="dxa"/>
              <w:right w:w="108" w:type="dxa"/>
            </w:tcMar>
            <w:vAlign w:val="bottom"/>
          </w:tcPr>
          <w:p w14:paraId="2077726B" w14:textId="77777777" w:rsidR="009B53D2" w:rsidRDefault="009B53D2" w:rsidP="00902D5B">
            <w:pPr>
              <w:pStyle w:val="Standard"/>
              <w:spacing w:line="240" w:lineRule="auto"/>
              <w:rPr>
                <w:rFonts w:eastAsia="Times New Roman" w:cs="Calibri"/>
                <w:color w:val="000000"/>
                <w:sz w:val="28"/>
                <w:szCs w:val="28"/>
              </w:rPr>
            </w:pPr>
            <w:r>
              <w:rPr>
                <w:rFonts w:eastAsia="Times New Roman" w:cs="Calibri"/>
                <w:color w:val="000000"/>
                <w:sz w:val="28"/>
                <w:szCs w:val="28"/>
              </w:rPr>
              <w:t>RESOLVED_FLAG</w:t>
            </w:r>
          </w:p>
        </w:tc>
        <w:tc>
          <w:tcPr>
            <w:tcW w:w="2720" w:type="dxa"/>
            <w:tcBorders>
              <w:top w:val="single" w:sz="4" w:space="0" w:color="5B9BD5"/>
              <w:left w:val="single" w:sz="4" w:space="0" w:color="5B9BD5"/>
              <w:bottom w:val="single" w:sz="4" w:space="0" w:color="5B9BD5"/>
              <w:right w:val="single" w:sz="4" w:space="0" w:color="5B9BD5"/>
            </w:tcBorders>
            <w:shd w:val="clear" w:color="auto" w:fill="FFFFFF"/>
            <w:tcMar>
              <w:top w:w="0" w:type="dxa"/>
              <w:left w:w="108" w:type="dxa"/>
              <w:bottom w:w="0" w:type="dxa"/>
              <w:right w:w="108" w:type="dxa"/>
            </w:tcMar>
            <w:vAlign w:val="bottom"/>
          </w:tcPr>
          <w:p w14:paraId="216D4478" w14:textId="77777777" w:rsidR="009B53D2" w:rsidRDefault="009B53D2" w:rsidP="00902D5B">
            <w:pPr>
              <w:pStyle w:val="Standard"/>
              <w:spacing w:line="240" w:lineRule="auto"/>
              <w:rPr>
                <w:rFonts w:eastAsia="Times New Roman" w:cs="Calibri"/>
                <w:color w:val="000000"/>
                <w:sz w:val="28"/>
                <w:szCs w:val="28"/>
              </w:rPr>
            </w:pPr>
            <w:r>
              <w:rPr>
                <w:rFonts w:eastAsia="Times New Roman" w:cs="Calibri"/>
                <w:color w:val="000000"/>
                <w:sz w:val="28"/>
                <w:szCs w:val="28"/>
              </w:rPr>
              <w:t>INTEGER</w:t>
            </w:r>
          </w:p>
        </w:tc>
        <w:tc>
          <w:tcPr>
            <w:tcW w:w="2406" w:type="dxa"/>
            <w:tcBorders>
              <w:top w:val="single" w:sz="4" w:space="0" w:color="5B9BD5"/>
              <w:left w:val="single" w:sz="4" w:space="0" w:color="5B9BD5"/>
              <w:bottom w:val="single" w:sz="4" w:space="0" w:color="5B9BD5"/>
              <w:right w:val="single" w:sz="4" w:space="0" w:color="5B9BD5"/>
            </w:tcBorders>
            <w:shd w:val="clear" w:color="auto" w:fill="FFFFFF"/>
            <w:tcMar>
              <w:top w:w="0" w:type="dxa"/>
              <w:left w:w="108" w:type="dxa"/>
              <w:bottom w:w="0" w:type="dxa"/>
              <w:right w:w="108" w:type="dxa"/>
            </w:tcMar>
            <w:vAlign w:val="bottom"/>
          </w:tcPr>
          <w:p w14:paraId="77E88203" w14:textId="77777777" w:rsidR="009B53D2" w:rsidRDefault="009B53D2" w:rsidP="00902D5B">
            <w:pPr>
              <w:pStyle w:val="Standard"/>
              <w:spacing w:line="240" w:lineRule="auto"/>
              <w:rPr>
                <w:rFonts w:eastAsia="Times New Roman" w:cs="Calibri"/>
                <w:color w:val="000000"/>
                <w:sz w:val="28"/>
                <w:szCs w:val="28"/>
              </w:rPr>
            </w:pPr>
            <w:r>
              <w:rPr>
                <w:rFonts w:eastAsia="Times New Roman" w:cs="Calibri"/>
                <w:color w:val="000000"/>
                <w:sz w:val="28"/>
                <w:szCs w:val="28"/>
              </w:rPr>
              <w:t>RESOLVED_FLAG</w:t>
            </w:r>
          </w:p>
        </w:tc>
      </w:tr>
      <w:tr w:rsidR="009B53D2" w14:paraId="40C3253B" w14:textId="77777777" w:rsidTr="00902D5B">
        <w:tblPrEx>
          <w:tblCellMar>
            <w:top w:w="0" w:type="dxa"/>
            <w:bottom w:w="0" w:type="dxa"/>
          </w:tblCellMar>
        </w:tblPrEx>
        <w:trPr>
          <w:trHeight w:val="252"/>
          <w:jc w:val="center"/>
        </w:trPr>
        <w:tc>
          <w:tcPr>
            <w:tcW w:w="2404" w:type="dxa"/>
            <w:tcBorders>
              <w:top w:val="single" w:sz="4" w:space="0" w:color="5B9BD5"/>
              <w:left w:val="single" w:sz="4" w:space="0" w:color="5B9BD5"/>
              <w:bottom w:val="single" w:sz="4" w:space="0" w:color="5B9BD5"/>
              <w:right w:val="single" w:sz="4" w:space="0" w:color="5B9BD5"/>
            </w:tcBorders>
            <w:shd w:val="clear" w:color="auto" w:fill="DDEBF7"/>
            <w:tcMar>
              <w:top w:w="0" w:type="dxa"/>
              <w:left w:w="108" w:type="dxa"/>
              <w:bottom w:w="0" w:type="dxa"/>
              <w:right w:w="108" w:type="dxa"/>
            </w:tcMar>
            <w:vAlign w:val="bottom"/>
          </w:tcPr>
          <w:p w14:paraId="387574ED" w14:textId="77777777" w:rsidR="009B53D2" w:rsidRDefault="009B53D2" w:rsidP="00902D5B">
            <w:pPr>
              <w:pStyle w:val="Standard"/>
              <w:spacing w:line="240" w:lineRule="auto"/>
              <w:rPr>
                <w:rFonts w:eastAsia="Times New Roman" w:cs="Calibri"/>
                <w:color w:val="000000"/>
                <w:sz w:val="28"/>
                <w:szCs w:val="28"/>
              </w:rPr>
            </w:pPr>
            <w:r>
              <w:rPr>
                <w:rFonts w:eastAsia="Times New Roman" w:cs="Calibri"/>
                <w:color w:val="000000"/>
                <w:sz w:val="28"/>
                <w:szCs w:val="28"/>
              </w:rPr>
              <w:lastRenderedPageBreak/>
              <w:t>SOURCE_FLAG</w:t>
            </w:r>
          </w:p>
        </w:tc>
        <w:tc>
          <w:tcPr>
            <w:tcW w:w="2720" w:type="dxa"/>
            <w:tcBorders>
              <w:top w:val="single" w:sz="4" w:space="0" w:color="5B9BD5"/>
              <w:left w:val="single" w:sz="4" w:space="0" w:color="5B9BD5"/>
              <w:bottom w:val="single" w:sz="4" w:space="0" w:color="5B9BD5"/>
              <w:right w:val="single" w:sz="4" w:space="0" w:color="5B9BD5"/>
            </w:tcBorders>
            <w:shd w:val="clear" w:color="auto" w:fill="DDEBF7"/>
            <w:tcMar>
              <w:top w:w="0" w:type="dxa"/>
              <w:left w:w="108" w:type="dxa"/>
              <w:bottom w:w="0" w:type="dxa"/>
              <w:right w:w="108" w:type="dxa"/>
            </w:tcMar>
            <w:vAlign w:val="bottom"/>
          </w:tcPr>
          <w:p w14:paraId="0D137E91" w14:textId="77777777" w:rsidR="009B53D2" w:rsidRDefault="009B53D2" w:rsidP="00902D5B">
            <w:pPr>
              <w:pStyle w:val="Standard"/>
              <w:spacing w:line="240" w:lineRule="auto"/>
              <w:rPr>
                <w:rFonts w:eastAsia="Times New Roman" w:cs="Calibri"/>
                <w:color w:val="000000"/>
                <w:sz w:val="28"/>
                <w:szCs w:val="28"/>
              </w:rPr>
            </w:pPr>
            <w:proofErr w:type="gramStart"/>
            <w:r>
              <w:rPr>
                <w:rFonts w:eastAsia="Times New Roman" w:cs="Calibri"/>
                <w:color w:val="000000"/>
                <w:sz w:val="28"/>
                <w:szCs w:val="28"/>
              </w:rPr>
              <w:t>VARGRAPHIC(</w:t>
            </w:r>
            <w:proofErr w:type="gramEnd"/>
            <w:r>
              <w:rPr>
                <w:rFonts w:eastAsia="Times New Roman" w:cs="Calibri"/>
                <w:color w:val="000000"/>
                <w:sz w:val="28"/>
                <w:szCs w:val="28"/>
              </w:rPr>
              <w:t>5)</w:t>
            </w:r>
          </w:p>
        </w:tc>
        <w:tc>
          <w:tcPr>
            <w:tcW w:w="2406" w:type="dxa"/>
            <w:tcBorders>
              <w:top w:val="single" w:sz="4" w:space="0" w:color="5B9BD5"/>
              <w:left w:val="single" w:sz="4" w:space="0" w:color="5B9BD5"/>
              <w:bottom w:val="single" w:sz="4" w:space="0" w:color="5B9BD5"/>
              <w:right w:val="single" w:sz="4" w:space="0" w:color="5B9BD5"/>
            </w:tcBorders>
            <w:shd w:val="clear" w:color="auto" w:fill="DDEBF7"/>
            <w:tcMar>
              <w:top w:w="0" w:type="dxa"/>
              <w:left w:w="108" w:type="dxa"/>
              <w:bottom w:w="0" w:type="dxa"/>
              <w:right w:w="108" w:type="dxa"/>
            </w:tcMar>
            <w:vAlign w:val="bottom"/>
          </w:tcPr>
          <w:p w14:paraId="3FEB4BAE" w14:textId="77777777" w:rsidR="009B53D2" w:rsidRDefault="009B53D2" w:rsidP="00902D5B">
            <w:pPr>
              <w:pStyle w:val="Standard"/>
              <w:spacing w:line="240" w:lineRule="auto"/>
              <w:rPr>
                <w:rFonts w:eastAsia="Times New Roman" w:cs="Calibri"/>
                <w:color w:val="000000"/>
                <w:sz w:val="28"/>
                <w:szCs w:val="28"/>
              </w:rPr>
            </w:pPr>
            <w:r>
              <w:rPr>
                <w:rFonts w:eastAsia="Times New Roman" w:cs="Calibri"/>
                <w:color w:val="000000"/>
                <w:sz w:val="28"/>
                <w:szCs w:val="28"/>
              </w:rPr>
              <w:t>SOURCE_FLAG</w:t>
            </w:r>
          </w:p>
        </w:tc>
      </w:tr>
      <w:tr w:rsidR="009B53D2" w14:paraId="6B57F1BB" w14:textId="77777777" w:rsidTr="00902D5B">
        <w:tblPrEx>
          <w:tblCellMar>
            <w:top w:w="0" w:type="dxa"/>
            <w:bottom w:w="0" w:type="dxa"/>
          </w:tblCellMar>
        </w:tblPrEx>
        <w:trPr>
          <w:trHeight w:val="252"/>
          <w:jc w:val="center"/>
        </w:trPr>
        <w:tc>
          <w:tcPr>
            <w:tcW w:w="2404" w:type="dxa"/>
            <w:tcBorders>
              <w:top w:val="single" w:sz="4" w:space="0" w:color="5B9BD5"/>
              <w:left w:val="single" w:sz="4" w:space="0" w:color="5B9BD5"/>
              <w:bottom w:val="single" w:sz="4" w:space="0" w:color="5B9BD5"/>
              <w:right w:val="single" w:sz="4" w:space="0" w:color="5B9BD5"/>
            </w:tcBorders>
            <w:shd w:val="clear" w:color="auto" w:fill="FFFFFF"/>
            <w:tcMar>
              <w:top w:w="0" w:type="dxa"/>
              <w:left w:w="108" w:type="dxa"/>
              <w:bottom w:w="0" w:type="dxa"/>
              <w:right w:w="108" w:type="dxa"/>
            </w:tcMar>
            <w:vAlign w:val="bottom"/>
          </w:tcPr>
          <w:p w14:paraId="19782C2A" w14:textId="77777777" w:rsidR="009B53D2" w:rsidRDefault="009B53D2" w:rsidP="00902D5B">
            <w:pPr>
              <w:pStyle w:val="Standard"/>
              <w:spacing w:line="240" w:lineRule="auto"/>
              <w:rPr>
                <w:rFonts w:eastAsia="Times New Roman" w:cs="Calibri"/>
                <w:color w:val="000000"/>
                <w:sz w:val="28"/>
                <w:szCs w:val="28"/>
              </w:rPr>
            </w:pPr>
            <w:r>
              <w:rPr>
                <w:rFonts w:eastAsia="Times New Roman" w:cs="Calibri"/>
                <w:color w:val="000000"/>
                <w:sz w:val="28"/>
                <w:szCs w:val="28"/>
              </w:rPr>
              <w:t>ENTRY_DATE</w:t>
            </w:r>
          </w:p>
        </w:tc>
        <w:tc>
          <w:tcPr>
            <w:tcW w:w="2720" w:type="dxa"/>
            <w:tcBorders>
              <w:top w:val="single" w:sz="4" w:space="0" w:color="5B9BD5"/>
              <w:left w:val="single" w:sz="4" w:space="0" w:color="5B9BD5"/>
              <w:bottom w:val="single" w:sz="4" w:space="0" w:color="5B9BD5"/>
              <w:right w:val="single" w:sz="4" w:space="0" w:color="5B9BD5"/>
            </w:tcBorders>
            <w:shd w:val="clear" w:color="auto" w:fill="FFFFFF"/>
            <w:tcMar>
              <w:top w:w="0" w:type="dxa"/>
              <w:left w:w="108" w:type="dxa"/>
              <w:bottom w:w="0" w:type="dxa"/>
              <w:right w:w="108" w:type="dxa"/>
            </w:tcMar>
            <w:vAlign w:val="bottom"/>
          </w:tcPr>
          <w:p w14:paraId="32431808" w14:textId="77777777" w:rsidR="009B53D2" w:rsidRDefault="009B53D2" w:rsidP="00902D5B">
            <w:pPr>
              <w:pStyle w:val="Standard"/>
              <w:spacing w:line="240" w:lineRule="auto"/>
              <w:rPr>
                <w:rFonts w:eastAsia="Times New Roman" w:cs="Calibri"/>
                <w:color w:val="000000"/>
                <w:sz w:val="28"/>
                <w:szCs w:val="28"/>
              </w:rPr>
            </w:pPr>
            <w:r>
              <w:rPr>
                <w:rFonts w:eastAsia="Times New Roman" w:cs="Calibri"/>
                <w:color w:val="000000"/>
                <w:sz w:val="28"/>
                <w:szCs w:val="28"/>
              </w:rPr>
              <w:t>TIMESTAMP</w:t>
            </w:r>
          </w:p>
        </w:tc>
        <w:tc>
          <w:tcPr>
            <w:tcW w:w="2406" w:type="dxa"/>
            <w:tcBorders>
              <w:top w:val="single" w:sz="4" w:space="0" w:color="5B9BD5"/>
              <w:left w:val="single" w:sz="4" w:space="0" w:color="5B9BD5"/>
              <w:bottom w:val="single" w:sz="4" w:space="0" w:color="5B9BD5"/>
              <w:right w:val="single" w:sz="4" w:space="0" w:color="5B9BD5"/>
            </w:tcBorders>
            <w:shd w:val="clear" w:color="auto" w:fill="FFFFFF"/>
            <w:tcMar>
              <w:top w:w="0" w:type="dxa"/>
              <w:left w:w="108" w:type="dxa"/>
              <w:bottom w:w="0" w:type="dxa"/>
              <w:right w:w="108" w:type="dxa"/>
            </w:tcMar>
            <w:vAlign w:val="bottom"/>
          </w:tcPr>
          <w:p w14:paraId="52FDBD67" w14:textId="77777777" w:rsidR="009B53D2" w:rsidRDefault="009B53D2" w:rsidP="00902D5B">
            <w:pPr>
              <w:pStyle w:val="Standard"/>
              <w:spacing w:line="240" w:lineRule="auto"/>
              <w:rPr>
                <w:rFonts w:eastAsia="Times New Roman" w:cs="Calibri"/>
                <w:color w:val="000000"/>
                <w:sz w:val="28"/>
                <w:szCs w:val="28"/>
              </w:rPr>
            </w:pPr>
            <w:r>
              <w:rPr>
                <w:rFonts w:eastAsia="Times New Roman" w:cs="Calibri"/>
                <w:color w:val="000000"/>
                <w:sz w:val="28"/>
                <w:szCs w:val="28"/>
              </w:rPr>
              <w:t>ENTRY_DATE</w:t>
            </w:r>
          </w:p>
        </w:tc>
      </w:tr>
    </w:tbl>
    <w:p w14:paraId="27E1808E" w14:textId="77777777" w:rsidR="009B53D2" w:rsidRDefault="009B53D2" w:rsidP="009B53D2">
      <w:pPr>
        <w:pStyle w:val="Standard"/>
        <w:rPr>
          <w:rFonts w:cs="Calibri"/>
          <w:color w:val="000000"/>
          <w:sz w:val="28"/>
          <w:szCs w:val="28"/>
        </w:rPr>
      </w:pPr>
    </w:p>
    <w:p w14:paraId="110D978A" w14:textId="77777777" w:rsidR="009B53D2" w:rsidRDefault="009B53D2" w:rsidP="009B53D2">
      <w:pPr>
        <w:pStyle w:val="Heading3"/>
      </w:pPr>
      <w:bookmarkStart w:id="41" w:name="_Toc57727981"/>
      <w:bookmarkStart w:id="42" w:name="__RefHeading__5530_1692978726"/>
      <w:bookmarkStart w:id="43" w:name="_Toc58752365"/>
      <w:bookmarkStart w:id="44" w:name="_Toc58752808"/>
      <w:bookmarkStart w:id="45" w:name="_Toc58850064"/>
      <w:r>
        <w:t xml:space="preserve">Audit Maintenance Part </w:t>
      </w:r>
      <w:bookmarkEnd w:id="41"/>
      <w:r>
        <w:t>2</w:t>
      </w:r>
      <w:bookmarkEnd w:id="42"/>
      <w:bookmarkEnd w:id="43"/>
      <w:bookmarkEnd w:id="44"/>
      <w:bookmarkEnd w:id="45"/>
    </w:p>
    <w:p w14:paraId="517B3557" w14:textId="77777777" w:rsidR="009B53D2" w:rsidRDefault="009B53D2" w:rsidP="009B53D2">
      <w:pPr>
        <w:pStyle w:val="Standard"/>
        <w:rPr>
          <w:rFonts w:cs="Calibri"/>
          <w:color w:val="000000"/>
          <w:sz w:val="28"/>
          <w:szCs w:val="28"/>
        </w:rPr>
      </w:pPr>
      <w:r>
        <w:rPr>
          <w:rFonts w:cs="Calibri"/>
          <w:color w:val="000000"/>
          <w:sz w:val="28"/>
          <w:szCs w:val="28"/>
        </w:rPr>
        <w:t>The second part ensures that all data logged in IBM_AUDIT_TABLE and IBM_REJECTION_AUDIT table in Teradata exists in the Model and vice versa.</w:t>
      </w:r>
    </w:p>
    <w:p w14:paraId="7EBA2AE3" w14:textId="77777777" w:rsidR="009B53D2" w:rsidRDefault="009B53D2" w:rsidP="009B53D2">
      <w:pPr>
        <w:pStyle w:val="Standard"/>
        <w:rPr>
          <w:rFonts w:cs="Calibri"/>
          <w:color w:val="000000"/>
          <w:sz w:val="28"/>
          <w:szCs w:val="28"/>
        </w:rPr>
      </w:pPr>
      <w:r>
        <w:rPr>
          <w:rFonts w:cs="Calibri"/>
          <w:color w:val="000000"/>
          <w:sz w:val="28"/>
          <w:szCs w:val="28"/>
        </w:rPr>
        <w:t xml:space="preserve"> ‘SP_AUDIT_CHECK_TRANSFER_ISSUES’ runs 4 stored procedures.</w:t>
      </w:r>
    </w:p>
    <w:p w14:paraId="470C2FF7" w14:textId="77777777" w:rsidR="009B53D2" w:rsidRDefault="009B53D2" w:rsidP="009B53D2">
      <w:pPr>
        <w:pStyle w:val="Standard"/>
      </w:pPr>
      <w:r>
        <w:rPr>
          <w:rFonts w:cs="Calibri"/>
          <w:noProof/>
          <w:color w:val="000000"/>
        </w:rPr>
        <w:drawing>
          <wp:inline distT="0" distB="0" distL="0" distR="0" wp14:anchorId="44A328FE" wp14:editId="42686E37">
            <wp:extent cx="6400800" cy="1477121"/>
            <wp:effectExtent l="0" t="0" r="0" b="8779"/>
            <wp:docPr id="30" name="Picture 68" descr="C:\Users\akobap\Desktop\Capture.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lum/>
                      <a:alphaModFix/>
                    </a:blip>
                    <a:srcRect/>
                    <a:stretch>
                      <a:fillRect/>
                    </a:stretch>
                  </pic:blipFill>
                  <pic:spPr>
                    <a:xfrm>
                      <a:off x="0" y="0"/>
                      <a:ext cx="6400800" cy="1477121"/>
                    </a:xfrm>
                    <a:prstGeom prst="rect">
                      <a:avLst/>
                    </a:prstGeom>
                    <a:noFill/>
                    <a:ln>
                      <a:noFill/>
                      <a:prstDash/>
                    </a:ln>
                  </pic:spPr>
                </pic:pic>
              </a:graphicData>
            </a:graphic>
          </wp:inline>
        </w:drawing>
      </w:r>
    </w:p>
    <w:p w14:paraId="3998E6FB" w14:textId="77777777" w:rsidR="009B53D2" w:rsidRDefault="009B53D2" w:rsidP="009B53D2">
      <w:pPr>
        <w:pStyle w:val="Standard"/>
        <w:ind w:firstLine="360"/>
      </w:pPr>
      <w:r>
        <w:rPr>
          <w:rFonts w:cs="Calibri"/>
          <w:noProof/>
          <w:color w:val="000000"/>
        </w:rPr>
        <w:drawing>
          <wp:inline distT="0" distB="0" distL="0" distR="0" wp14:anchorId="3B591AEF" wp14:editId="646B0C54">
            <wp:extent cx="2482961" cy="1177198"/>
            <wp:effectExtent l="0" t="0" r="0" b="3902"/>
            <wp:docPr id="31" name="Picture 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lum/>
                      <a:alphaModFix/>
                    </a:blip>
                    <a:srcRect/>
                    <a:stretch>
                      <a:fillRect/>
                    </a:stretch>
                  </pic:blipFill>
                  <pic:spPr>
                    <a:xfrm>
                      <a:off x="0" y="0"/>
                      <a:ext cx="2482961" cy="1177198"/>
                    </a:xfrm>
                    <a:prstGeom prst="rect">
                      <a:avLst/>
                    </a:prstGeom>
                    <a:noFill/>
                    <a:ln>
                      <a:noFill/>
                      <a:prstDash/>
                    </a:ln>
                  </pic:spPr>
                </pic:pic>
              </a:graphicData>
            </a:graphic>
          </wp:inline>
        </w:drawing>
      </w:r>
    </w:p>
    <w:p w14:paraId="39E1F344" w14:textId="77777777" w:rsidR="009B53D2" w:rsidRDefault="009B53D2" w:rsidP="009B53D2">
      <w:pPr>
        <w:pStyle w:val="Standard"/>
        <w:ind w:firstLine="360"/>
      </w:pPr>
      <w:r>
        <w:rPr>
          <w:rFonts w:cs="Calibri"/>
          <w:noProof/>
          <w:color w:val="000000"/>
        </w:rPr>
        <w:drawing>
          <wp:inline distT="0" distB="0" distL="0" distR="0" wp14:anchorId="79C4D39F" wp14:editId="0EF76430">
            <wp:extent cx="6400800" cy="2039020"/>
            <wp:effectExtent l="0" t="0" r="0" b="0"/>
            <wp:docPr id="32" name="Picture 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lum/>
                      <a:alphaModFix/>
                    </a:blip>
                    <a:srcRect/>
                    <a:stretch>
                      <a:fillRect/>
                    </a:stretch>
                  </pic:blipFill>
                  <pic:spPr>
                    <a:xfrm>
                      <a:off x="0" y="0"/>
                      <a:ext cx="6400800" cy="2039020"/>
                    </a:xfrm>
                    <a:prstGeom prst="rect">
                      <a:avLst/>
                    </a:prstGeom>
                    <a:noFill/>
                    <a:ln>
                      <a:noFill/>
                      <a:prstDash/>
                    </a:ln>
                  </pic:spPr>
                </pic:pic>
              </a:graphicData>
            </a:graphic>
          </wp:inline>
        </w:drawing>
      </w:r>
    </w:p>
    <w:p w14:paraId="2C3E4781" w14:textId="77777777" w:rsidR="009B53D2" w:rsidRDefault="009B53D2" w:rsidP="009B53D2">
      <w:pPr>
        <w:pStyle w:val="Standard"/>
        <w:rPr>
          <w:rFonts w:cs="Calibri"/>
          <w:color w:val="000000"/>
          <w:sz w:val="28"/>
          <w:szCs w:val="28"/>
        </w:rPr>
      </w:pPr>
      <w:r>
        <w:rPr>
          <w:rFonts w:cs="Calibri"/>
          <w:color w:val="000000"/>
          <w:sz w:val="28"/>
          <w:szCs w:val="28"/>
        </w:rPr>
        <w:t>The 4 procedures are: -</w:t>
      </w:r>
    </w:p>
    <w:p w14:paraId="6C49E47F" w14:textId="77777777" w:rsidR="009B53D2" w:rsidRDefault="009B53D2" w:rsidP="009B53D2">
      <w:pPr>
        <w:pStyle w:val="Standard"/>
        <w:ind w:firstLine="720"/>
        <w:rPr>
          <w:rFonts w:cs="Calibri"/>
          <w:b/>
          <w:bCs/>
          <w:color w:val="000000"/>
          <w:sz w:val="28"/>
          <w:szCs w:val="28"/>
        </w:rPr>
      </w:pPr>
      <w:r>
        <w:rPr>
          <w:rFonts w:cs="Calibri"/>
          <w:b/>
          <w:bCs/>
          <w:color w:val="000000"/>
          <w:sz w:val="28"/>
          <w:szCs w:val="28"/>
        </w:rPr>
        <w:t>IN_TABLE_NOT_AUDIT</w:t>
      </w:r>
    </w:p>
    <w:p w14:paraId="69CFC4A9" w14:textId="77777777" w:rsidR="009B53D2" w:rsidRDefault="009B53D2" w:rsidP="009B53D2">
      <w:pPr>
        <w:pStyle w:val="Standard"/>
        <w:ind w:left="720"/>
        <w:rPr>
          <w:rFonts w:cs="Calibri"/>
          <w:b/>
          <w:bCs/>
          <w:color w:val="000000"/>
          <w:sz w:val="28"/>
          <w:szCs w:val="28"/>
        </w:rPr>
      </w:pPr>
      <w:r>
        <w:rPr>
          <w:rFonts w:cs="Calibri"/>
          <w:b/>
          <w:bCs/>
          <w:color w:val="000000"/>
          <w:sz w:val="28"/>
          <w:szCs w:val="28"/>
        </w:rPr>
        <w:t>IN_REJ_TABLE_NOT_TABLE</w:t>
      </w:r>
    </w:p>
    <w:p w14:paraId="62B87038" w14:textId="77777777" w:rsidR="009B53D2" w:rsidRDefault="009B53D2" w:rsidP="009B53D2">
      <w:pPr>
        <w:pStyle w:val="Standard"/>
        <w:ind w:left="720"/>
        <w:rPr>
          <w:rFonts w:cs="Calibri"/>
          <w:b/>
          <w:bCs/>
          <w:color w:val="000000"/>
          <w:sz w:val="28"/>
          <w:szCs w:val="28"/>
        </w:rPr>
      </w:pPr>
      <w:r>
        <w:rPr>
          <w:rFonts w:cs="Calibri"/>
          <w:b/>
          <w:bCs/>
          <w:color w:val="000000"/>
          <w:sz w:val="28"/>
          <w:szCs w:val="28"/>
        </w:rPr>
        <w:t>IN_AUDIT_NOT_TABLE</w:t>
      </w:r>
    </w:p>
    <w:p w14:paraId="58B5F29A" w14:textId="77777777" w:rsidR="009B53D2" w:rsidRDefault="009B53D2" w:rsidP="009B53D2">
      <w:pPr>
        <w:pStyle w:val="Standard"/>
        <w:ind w:left="720"/>
        <w:rPr>
          <w:rFonts w:cs="Calibri"/>
          <w:b/>
          <w:bCs/>
          <w:color w:val="000000"/>
          <w:sz w:val="28"/>
          <w:szCs w:val="28"/>
        </w:rPr>
      </w:pPr>
      <w:r>
        <w:rPr>
          <w:rFonts w:cs="Calibri"/>
          <w:b/>
          <w:bCs/>
          <w:color w:val="000000"/>
          <w:sz w:val="28"/>
          <w:szCs w:val="28"/>
        </w:rPr>
        <w:t>IN_REJ_AUDIT_NOT_TABLE</w:t>
      </w:r>
    </w:p>
    <w:p w14:paraId="5728EB1D" w14:textId="77777777" w:rsidR="009B53D2" w:rsidRDefault="009B53D2" w:rsidP="009B53D2">
      <w:pPr>
        <w:pStyle w:val="Standard"/>
        <w:ind w:left="720"/>
        <w:rPr>
          <w:rFonts w:cs="Calibri"/>
          <w:b/>
          <w:bCs/>
          <w:color w:val="000000"/>
          <w:sz w:val="28"/>
          <w:szCs w:val="28"/>
        </w:rPr>
      </w:pPr>
    </w:p>
    <w:p w14:paraId="57D0AA53" w14:textId="77777777" w:rsidR="009B53D2" w:rsidRDefault="009B53D2" w:rsidP="009B53D2">
      <w:pPr>
        <w:pStyle w:val="Standard"/>
      </w:pPr>
      <w:r>
        <w:rPr>
          <w:rFonts w:cs="Calibri"/>
          <w:b/>
          <w:bCs/>
          <w:color w:val="000000"/>
          <w:sz w:val="28"/>
          <w:szCs w:val="28"/>
        </w:rPr>
        <w:lastRenderedPageBreak/>
        <w:t xml:space="preserve">IN_TABLE_NOT_AUDIT </w:t>
      </w:r>
      <w:r>
        <w:rPr>
          <w:rFonts w:cs="Calibri"/>
          <w:color w:val="000000"/>
          <w:sz w:val="28"/>
          <w:szCs w:val="28"/>
        </w:rPr>
        <w:t xml:space="preserve">ensures that all batch Ids existing in the model are logged in IBM_AUDIT_TABLE. Whereas </w:t>
      </w:r>
      <w:r>
        <w:rPr>
          <w:rFonts w:cs="Calibri"/>
          <w:b/>
          <w:bCs/>
          <w:color w:val="000000"/>
          <w:sz w:val="28"/>
          <w:szCs w:val="28"/>
        </w:rPr>
        <w:t xml:space="preserve">IN_AUDIT_NOT_TABLE </w:t>
      </w:r>
      <w:r>
        <w:rPr>
          <w:rFonts w:cs="Calibri"/>
          <w:color w:val="000000"/>
          <w:sz w:val="28"/>
          <w:szCs w:val="28"/>
        </w:rPr>
        <w:t>ensures that all batch Ids logged in IBM_AUDIT_TABLE exist in the model.</w:t>
      </w:r>
    </w:p>
    <w:p w14:paraId="7B23167A" w14:textId="77777777" w:rsidR="009B53D2" w:rsidRDefault="009B53D2" w:rsidP="009B53D2">
      <w:pPr>
        <w:pStyle w:val="Standard"/>
        <w:rPr>
          <w:rFonts w:cs="Calibri"/>
          <w:color w:val="000000"/>
          <w:sz w:val="28"/>
          <w:szCs w:val="28"/>
        </w:rPr>
      </w:pPr>
    </w:p>
    <w:p w14:paraId="0C224ED8" w14:textId="77777777" w:rsidR="009B53D2" w:rsidRDefault="009B53D2" w:rsidP="009B53D2">
      <w:pPr>
        <w:pStyle w:val="Standard"/>
      </w:pPr>
      <w:r>
        <w:rPr>
          <w:rFonts w:cs="Calibri"/>
          <w:b/>
          <w:bCs/>
          <w:color w:val="000000"/>
          <w:sz w:val="28"/>
          <w:szCs w:val="28"/>
        </w:rPr>
        <w:t xml:space="preserve">IN_REJ_TABLE_NOT_TABLE </w:t>
      </w:r>
      <w:r>
        <w:rPr>
          <w:rFonts w:cs="Calibri"/>
          <w:color w:val="000000"/>
          <w:sz w:val="28"/>
          <w:szCs w:val="28"/>
        </w:rPr>
        <w:t xml:space="preserve">ensures that all rejected batch Ids existing in the rejection table of each data source are logged in IBM_REJECTION_AUDIT, while </w:t>
      </w:r>
      <w:r>
        <w:rPr>
          <w:rFonts w:cs="Calibri"/>
          <w:b/>
          <w:bCs/>
          <w:color w:val="000000"/>
          <w:sz w:val="28"/>
          <w:szCs w:val="28"/>
        </w:rPr>
        <w:t xml:space="preserve">IN_REJ_AUDIT_NOT_TABLE </w:t>
      </w:r>
      <w:r>
        <w:rPr>
          <w:rFonts w:cs="Calibri"/>
          <w:color w:val="000000"/>
          <w:sz w:val="28"/>
          <w:szCs w:val="28"/>
        </w:rPr>
        <w:t xml:space="preserve">ensures that all batch Ids logged in </w:t>
      </w:r>
      <w:r>
        <w:rPr>
          <w:rFonts w:cs="Calibri"/>
          <w:b/>
          <w:bCs/>
          <w:color w:val="000000"/>
          <w:sz w:val="28"/>
          <w:szCs w:val="28"/>
        </w:rPr>
        <w:t xml:space="preserve">IBM_REJECTION_AUDIT </w:t>
      </w:r>
      <w:r>
        <w:rPr>
          <w:rFonts w:cs="Calibri"/>
          <w:color w:val="000000"/>
          <w:sz w:val="28"/>
          <w:szCs w:val="28"/>
        </w:rPr>
        <w:t>exists in rejection tables. Below is a detailed explanation of each of the above stored procedures.</w:t>
      </w:r>
    </w:p>
    <w:p w14:paraId="1B376626" w14:textId="77777777" w:rsidR="009B53D2" w:rsidRDefault="009B53D2" w:rsidP="009B53D2">
      <w:pPr>
        <w:pStyle w:val="Standard"/>
        <w:rPr>
          <w:rFonts w:cs="Calibri"/>
          <w:color w:val="000000"/>
          <w:szCs w:val="28"/>
        </w:rPr>
      </w:pPr>
    </w:p>
    <w:p w14:paraId="375683B1" w14:textId="77777777" w:rsidR="009B53D2" w:rsidRDefault="009B53D2" w:rsidP="009B53D2">
      <w:pPr>
        <w:pStyle w:val="Standard"/>
        <w:rPr>
          <w:rFonts w:cs="Calibri"/>
          <w:color w:val="000000"/>
          <w:szCs w:val="28"/>
        </w:rPr>
      </w:pPr>
    </w:p>
    <w:p w14:paraId="0D06E682" w14:textId="77777777" w:rsidR="009B53D2" w:rsidRDefault="009B53D2" w:rsidP="009B53D2">
      <w:pPr>
        <w:pStyle w:val="Standard"/>
        <w:rPr>
          <w:rFonts w:cs="Calibri"/>
          <w:color w:val="000000"/>
          <w:szCs w:val="28"/>
        </w:rPr>
      </w:pPr>
    </w:p>
    <w:p w14:paraId="5CC5CE75" w14:textId="77777777" w:rsidR="009B53D2" w:rsidRDefault="009B53D2" w:rsidP="009B53D2">
      <w:pPr>
        <w:pStyle w:val="Standard"/>
        <w:rPr>
          <w:rFonts w:cs="Calibri"/>
          <w:color w:val="000000"/>
          <w:szCs w:val="28"/>
        </w:rPr>
      </w:pPr>
    </w:p>
    <w:p w14:paraId="2B8E586A" w14:textId="77777777" w:rsidR="009B53D2" w:rsidRDefault="009B53D2" w:rsidP="009B53D2">
      <w:pPr>
        <w:pStyle w:val="Standard"/>
        <w:rPr>
          <w:rFonts w:cs="Calibri"/>
          <w:color w:val="000000"/>
          <w:szCs w:val="28"/>
        </w:rPr>
      </w:pPr>
    </w:p>
    <w:p w14:paraId="0EE2A24B" w14:textId="77777777" w:rsidR="009B53D2" w:rsidRDefault="009B53D2" w:rsidP="009B53D2">
      <w:pPr>
        <w:pStyle w:val="Standard"/>
        <w:rPr>
          <w:rFonts w:cs="Calibri"/>
          <w:color w:val="000000"/>
          <w:szCs w:val="28"/>
        </w:rPr>
      </w:pPr>
    </w:p>
    <w:p w14:paraId="2778CB2C" w14:textId="77777777" w:rsidR="009B53D2" w:rsidRDefault="009B53D2" w:rsidP="009B53D2">
      <w:pPr>
        <w:pStyle w:val="Standard"/>
        <w:rPr>
          <w:rFonts w:cs="Calibri"/>
          <w:color w:val="000000"/>
          <w:szCs w:val="28"/>
        </w:rPr>
      </w:pPr>
    </w:p>
    <w:p w14:paraId="60172C1A" w14:textId="77777777" w:rsidR="009B53D2" w:rsidRDefault="009B53D2" w:rsidP="009B53D2">
      <w:pPr>
        <w:pStyle w:val="Standard"/>
        <w:rPr>
          <w:rFonts w:cs="Calibri"/>
          <w:color w:val="000000"/>
          <w:szCs w:val="28"/>
        </w:rPr>
      </w:pPr>
    </w:p>
    <w:p w14:paraId="7403C878" w14:textId="77777777" w:rsidR="009B53D2" w:rsidRDefault="009B53D2" w:rsidP="009B53D2">
      <w:pPr>
        <w:pStyle w:val="Standard"/>
        <w:rPr>
          <w:rFonts w:cs="Calibri"/>
          <w:color w:val="000000"/>
          <w:szCs w:val="28"/>
        </w:rPr>
      </w:pPr>
    </w:p>
    <w:p w14:paraId="502E9A6E" w14:textId="77777777" w:rsidR="009B53D2" w:rsidRDefault="009B53D2" w:rsidP="009B53D2">
      <w:pPr>
        <w:pStyle w:val="Standard"/>
        <w:rPr>
          <w:rFonts w:cs="Calibri"/>
          <w:color w:val="000000"/>
          <w:szCs w:val="28"/>
        </w:rPr>
      </w:pPr>
    </w:p>
    <w:p w14:paraId="26E74B19" w14:textId="77777777" w:rsidR="009B53D2" w:rsidRDefault="009B53D2" w:rsidP="009B53D2">
      <w:pPr>
        <w:pStyle w:val="Standard"/>
        <w:rPr>
          <w:rFonts w:cs="Calibri"/>
          <w:color w:val="000000"/>
          <w:szCs w:val="28"/>
        </w:rPr>
      </w:pPr>
    </w:p>
    <w:p w14:paraId="1238CF75" w14:textId="77777777" w:rsidR="009B53D2" w:rsidRDefault="009B53D2" w:rsidP="009B53D2">
      <w:pPr>
        <w:pStyle w:val="Standard"/>
        <w:rPr>
          <w:rFonts w:cs="Calibri"/>
          <w:color w:val="000000"/>
          <w:szCs w:val="28"/>
        </w:rPr>
      </w:pPr>
    </w:p>
    <w:p w14:paraId="287B7906" w14:textId="77777777" w:rsidR="009B53D2" w:rsidRDefault="009B53D2" w:rsidP="009B53D2">
      <w:pPr>
        <w:pStyle w:val="Standard"/>
        <w:rPr>
          <w:rFonts w:cs="Calibri"/>
          <w:color w:val="000000"/>
          <w:szCs w:val="28"/>
        </w:rPr>
      </w:pPr>
    </w:p>
    <w:p w14:paraId="23DE9387" w14:textId="77777777" w:rsidR="009B53D2" w:rsidRDefault="009B53D2" w:rsidP="009B53D2">
      <w:pPr>
        <w:pStyle w:val="Standard"/>
        <w:rPr>
          <w:rFonts w:cs="Calibri"/>
          <w:color w:val="000000"/>
          <w:szCs w:val="28"/>
        </w:rPr>
      </w:pPr>
    </w:p>
    <w:p w14:paraId="2CCE6C4C" w14:textId="77777777" w:rsidR="009B53D2" w:rsidRDefault="009B53D2" w:rsidP="009B53D2">
      <w:pPr>
        <w:pStyle w:val="Standard"/>
        <w:rPr>
          <w:rFonts w:cs="Calibri"/>
          <w:color w:val="000000"/>
          <w:szCs w:val="28"/>
        </w:rPr>
      </w:pPr>
    </w:p>
    <w:p w14:paraId="061D79AD" w14:textId="77777777" w:rsidR="009B53D2" w:rsidRDefault="009B53D2" w:rsidP="009B53D2">
      <w:pPr>
        <w:pStyle w:val="Standard"/>
        <w:rPr>
          <w:rFonts w:cs="Calibri"/>
          <w:color w:val="000000"/>
          <w:szCs w:val="28"/>
        </w:rPr>
      </w:pPr>
    </w:p>
    <w:p w14:paraId="33D1A210" w14:textId="77777777" w:rsidR="009B53D2" w:rsidRDefault="009B53D2" w:rsidP="009B53D2">
      <w:pPr>
        <w:pStyle w:val="Standard"/>
        <w:rPr>
          <w:rFonts w:cs="Calibri"/>
          <w:color w:val="000000"/>
          <w:szCs w:val="28"/>
        </w:rPr>
      </w:pPr>
    </w:p>
    <w:p w14:paraId="0C430CD8" w14:textId="77777777" w:rsidR="009B53D2" w:rsidRDefault="009B53D2" w:rsidP="009B53D2">
      <w:pPr>
        <w:pStyle w:val="Standard"/>
        <w:rPr>
          <w:rFonts w:cs="Calibri"/>
          <w:color w:val="000000"/>
          <w:szCs w:val="28"/>
        </w:rPr>
      </w:pPr>
    </w:p>
    <w:p w14:paraId="03506375" w14:textId="77777777" w:rsidR="009B53D2" w:rsidRDefault="009B53D2" w:rsidP="009B53D2">
      <w:pPr>
        <w:pStyle w:val="Standard"/>
        <w:rPr>
          <w:rFonts w:cs="Calibri"/>
          <w:color w:val="000000"/>
          <w:szCs w:val="28"/>
        </w:rPr>
      </w:pPr>
    </w:p>
    <w:p w14:paraId="3E0440B1" w14:textId="77777777" w:rsidR="009B53D2" w:rsidRDefault="009B53D2" w:rsidP="009B53D2">
      <w:pPr>
        <w:pStyle w:val="Standard"/>
        <w:rPr>
          <w:rFonts w:cs="Calibri"/>
          <w:color w:val="000000"/>
          <w:szCs w:val="28"/>
        </w:rPr>
      </w:pPr>
    </w:p>
    <w:p w14:paraId="4432A131" w14:textId="77777777" w:rsidR="009B53D2" w:rsidRDefault="009B53D2" w:rsidP="009B53D2">
      <w:pPr>
        <w:pStyle w:val="Standard"/>
        <w:rPr>
          <w:rFonts w:cs="Calibri"/>
          <w:color w:val="000000"/>
          <w:szCs w:val="28"/>
        </w:rPr>
      </w:pPr>
    </w:p>
    <w:p w14:paraId="655EABF1" w14:textId="77777777" w:rsidR="009B53D2" w:rsidRDefault="009B53D2" w:rsidP="009B53D2">
      <w:pPr>
        <w:pStyle w:val="Standard"/>
        <w:rPr>
          <w:rFonts w:cs="Calibri"/>
          <w:color w:val="000000"/>
          <w:szCs w:val="28"/>
        </w:rPr>
      </w:pPr>
    </w:p>
    <w:p w14:paraId="7BF71FE7" w14:textId="77777777" w:rsidR="009B53D2" w:rsidRDefault="009B53D2" w:rsidP="009B53D2">
      <w:pPr>
        <w:pStyle w:val="Standard"/>
        <w:rPr>
          <w:rFonts w:cs="Calibri"/>
          <w:color w:val="000000"/>
          <w:szCs w:val="28"/>
        </w:rPr>
      </w:pPr>
    </w:p>
    <w:p w14:paraId="528FDB93" w14:textId="77777777" w:rsidR="009B53D2" w:rsidRDefault="009B53D2" w:rsidP="009B53D2">
      <w:pPr>
        <w:pStyle w:val="Standard"/>
        <w:rPr>
          <w:rFonts w:cs="Calibri"/>
          <w:color w:val="000000"/>
          <w:szCs w:val="28"/>
        </w:rPr>
      </w:pPr>
    </w:p>
    <w:p w14:paraId="73E77D93" w14:textId="77777777" w:rsidR="009B53D2" w:rsidRDefault="009B53D2" w:rsidP="009B53D2">
      <w:pPr>
        <w:pStyle w:val="Standard"/>
        <w:rPr>
          <w:rFonts w:cs="Calibri"/>
          <w:color w:val="000000"/>
          <w:szCs w:val="28"/>
        </w:rPr>
      </w:pPr>
    </w:p>
    <w:p w14:paraId="12C9752E" w14:textId="77777777" w:rsidR="009B53D2" w:rsidRDefault="009B53D2" w:rsidP="009B53D2">
      <w:pPr>
        <w:pStyle w:val="Standard"/>
        <w:rPr>
          <w:rFonts w:cs="Calibri"/>
          <w:color w:val="000000"/>
          <w:szCs w:val="28"/>
        </w:rPr>
      </w:pPr>
    </w:p>
    <w:p w14:paraId="55A11417" w14:textId="77777777" w:rsidR="009B53D2" w:rsidRDefault="009B53D2" w:rsidP="009B53D2">
      <w:pPr>
        <w:pStyle w:val="Standard"/>
        <w:rPr>
          <w:rFonts w:cs="Calibri"/>
          <w:color w:val="000000"/>
          <w:szCs w:val="28"/>
        </w:rPr>
      </w:pPr>
    </w:p>
    <w:p w14:paraId="1F8CA0E8" w14:textId="77777777" w:rsidR="009B53D2" w:rsidRDefault="009B53D2" w:rsidP="009B53D2">
      <w:pPr>
        <w:pStyle w:val="Standard"/>
        <w:rPr>
          <w:rFonts w:cs="Calibri"/>
          <w:color w:val="000000"/>
          <w:szCs w:val="28"/>
        </w:rPr>
      </w:pPr>
    </w:p>
    <w:p w14:paraId="7105A2FE" w14:textId="77777777" w:rsidR="009B53D2" w:rsidRDefault="009B53D2" w:rsidP="009B53D2">
      <w:pPr>
        <w:pStyle w:val="Standard"/>
        <w:rPr>
          <w:rFonts w:cs="Calibri"/>
          <w:color w:val="000000"/>
          <w:szCs w:val="28"/>
        </w:rPr>
      </w:pPr>
    </w:p>
    <w:p w14:paraId="004AEBC1" w14:textId="77777777" w:rsidR="009B53D2" w:rsidRDefault="009B53D2" w:rsidP="009B53D2">
      <w:pPr>
        <w:pStyle w:val="Standard"/>
        <w:numPr>
          <w:ilvl w:val="2"/>
          <w:numId w:val="7"/>
        </w:numPr>
      </w:pPr>
      <w:r>
        <w:rPr>
          <w:rFonts w:cs="Calibri"/>
          <w:b/>
          <w:bCs/>
          <w:color w:val="000000"/>
          <w:sz w:val="28"/>
          <w:szCs w:val="28"/>
        </w:rPr>
        <w:lastRenderedPageBreak/>
        <w:t xml:space="preserve"> IN_TABLE_NOT_AUDIT SP</w:t>
      </w:r>
    </w:p>
    <w:p w14:paraId="5542F9CB" w14:textId="77777777" w:rsidR="009B53D2" w:rsidRDefault="009B53D2" w:rsidP="009B53D2">
      <w:pPr>
        <w:pStyle w:val="Standard"/>
        <w:rPr>
          <w:rFonts w:cs="Calibri"/>
          <w:color w:val="000000"/>
          <w:szCs w:val="28"/>
        </w:rPr>
      </w:pPr>
    </w:p>
    <w:p w14:paraId="0575C0CF" w14:textId="77777777" w:rsidR="009B53D2" w:rsidRDefault="009B53D2" w:rsidP="009B53D2">
      <w:pPr>
        <w:pStyle w:val="Standard"/>
      </w:pPr>
      <w:r>
        <w:rPr>
          <w:rFonts w:cs="Calibri"/>
          <w:noProof/>
          <w:color w:val="000000"/>
        </w:rPr>
        <w:drawing>
          <wp:inline distT="0" distB="0" distL="0" distR="0" wp14:anchorId="43CB4ECB" wp14:editId="699A94EA">
            <wp:extent cx="6400800" cy="5626120"/>
            <wp:effectExtent l="0" t="0" r="0" b="0"/>
            <wp:docPr id="33" name="Picture 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lum/>
                      <a:alphaModFix/>
                    </a:blip>
                    <a:srcRect/>
                    <a:stretch>
                      <a:fillRect/>
                    </a:stretch>
                  </pic:blipFill>
                  <pic:spPr>
                    <a:xfrm>
                      <a:off x="0" y="0"/>
                      <a:ext cx="6400800" cy="5626120"/>
                    </a:xfrm>
                    <a:prstGeom prst="rect">
                      <a:avLst/>
                    </a:prstGeom>
                    <a:noFill/>
                    <a:ln>
                      <a:noFill/>
                      <a:prstDash/>
                    </a:ln>
                  </pic:spPr>
                </pic:pic>
              </a:graphicData>
            </a:graphic>
          </wp:inline>
        </w:drawing>
      </w:r>
    </w:p>
    <w:p w14:paraId="117281D2" w14:textId="77777777" w:rsidR="009B53D2" w:rsidRDefault="009B53D2" w:rsidP="009B53D2">
      <w:pPr>
        <w:pStyle w:val="Standard"/>
        <w:rPr>
          <w:rFonts w:cs="Calibri"/>
          <w:color w:val="000000"/>
          <w:sz w:val="28"/>
          <w:szCs w:val="28"/>
        </w:rPr>
      </w:pPr>
    </w:p>
    <w:p w14:paraId="70EB06BD" w14:textId="77777777" w:rsidR="009B53D2" w:rsidRDefault="009B53D2" w:rsidP="009B53D2">
      <w:pPr>
        <w:pStyle w:val="Standard"/>
      </w:pPr>
      <w:r>
        <w:rPr>
          <w:rFonts w:cs="Calibri"/>
          <w:color w:val="000000"/>
          <w:sz w:val="28"/>
          <w:szCs w:val="28"/>
        </w:rPr>
        <w:t xml:space="preserve">The procedure first joins </w:t>
      </w:r>
      <w:proofErr w:type="spellStart"/>
      <w:proofErr w:type="gramStart"/>
      <w:r>
        <w:rPr>
          <w:rFonts w:cs="Calibri"/>
          <w:b/>
          <w:bCs/>
          <w:color w:val="000000"/>
          <w:sz w:val="28"/>
          <w:szCs w:val="28"/>
          <w:u w:val="single"/>
        </w:rPr>
        <w:t>dbc.tables</w:t>
      </w:r>
      <w:proofErr w:type="spellEnd"/>
      <w:proofErr w:type="gramEnd"/>
      <w:r>
        <w:rPr>
          <w:rFonts w:cs="Calibri"/>
          <w:color w:val="000000"/>
          <w:sz w:val="28"/>
          <w:szCs w:val="28"/>
        </w:rPr>
        <w:t xml:space="preserve"> ,which is a metadata table that contains data about all existing tables in the database, and </w:t>
      </w:r>
      <w:proofErr w:type="spellStart"/>
      <w:r>
        <w:rPr>
          <w:rFonts w:cs="Calibri"/>
          <w:b/>
          <w:bCs/>
          <w:color w:val="000000"/>
          <w:sz w:val="28"/>
          <w:szCs w:val="28"/>
          <w:u w:val="single"/>
        </w:rPr>
        <w:t>Table_lookup</w:t>
      </w:r>
      <w:proofErr w:type="spellEnd"/>
      <w:r>
        <w:rPr>
          <w:rFonts w:cs="Calibri"/>
          <w:color w:val="000000"/>
          <w:sz w:val="28"/>
          <w:szCs w:val="28"/>
        </w:rPr>
        <w:t xml:space="preserve"> which contains the table names in each data source in DB2 with their corresponding name in Teradata. It also flags whether each table exists in Citizen or Economy database. It selects from TABLE_LOOKUP tables that exist in the current database (‘C’ in case of citizen database, ‘E’ in case of Economy) in STG_ONLINE schema as shown below.</w:t>
      </w:r>
    </w:p>
    <w:p w14:paraId="036E7C5F" w14:textId="77777777" w:rsidR="009B53D2" w:rsidRDefault="009B53D2" w:rsidP="009B53D2">
      <w:pPr>
        <w:pStyle w:val="Standard"/>
      </w:pPr>
      <w:r>
        <w:rPr>
          <w:rFonts w:cs="Calibri"/>
          <w:noProof/>
          <w:color w:val="000000"/>
        </w:rPr>
        <w:lastRenderedPageBreak/>
        <w:drawing>
          <wp:inline distT="0" distB="0" distL="0" distR="0" wp14:anchorId="6A4FC6AC" wp14:editId="1185A362">
            <wp:extent cx="6202832" cy="386608"/>
            <wp:effectExtent l="0" t="0" r="7468" b="0"/>
            <wp:docPr id="34" name="Picture 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lum/>
                      <a:alphaModFix/>
                    </a:blip>
                    <a:srcRect/>
                    <a:stretch>
                      <a:fillRect/>
                    </a:stretch>
                  </pic:blipFill>
                  <pic:spPr>
                    <a:xfrm>
                      <a:off x="0" y="0"/>
                      <a:ext cx="6202832" cy="386608"/>
                    </a:xfrm>
                    <a:prstGeom prst="rect">
                      <a:avLst/>
                    </a:prstGeom>
                    <a:noFill/>
                    <a:ln>
                      <a:noFill/>
                      <a:prstDash/>
                    </a:ln>
                  </pic:spPr>
                </pic:pic>
              </a:graphicData>
            </a:graphic>
          </wp:inline>
        </w:drawing>
      </w:r>
    </w:p>
    <w:p w14:paraId="40A5F7CB" w14:textId="77777777" w:rsidR="009B53D2" w:rsidRDefault="009B53D2" w:rsidP="009B53D2">
      <w:pPr>
        <w:pStyle w:val="Standard"/>
        <w:rPr>
          <w:rFonts w:cs="Calibri"/>
          <w:color w:val="000000"/>
          <w:sz w:val="28"/>
          <w:szCs w:val="28"/>
        </w:rPr>
      </w:pPr>
    </w:p>
    <w:p w14:paraId="3A1FF1D3" w14:textId="77777777" w:rsidR="009B53D2" w:rsidRDefault="009B53D2" w:rsidP="009B53D2">
      <w:pPr>
        <w:pStyle w:val="Standard"/>
      </w:pPr>
      <w:r>
        <w:rPr>
          <w:rFonts w:cs="Calibri"/>
          <w:color w:val="000000"/>
          <w:sz w:val="28"/>
          <w:szCs w:val="28"/>
        </w:rPr>
        <w:t>Then loop through each table in the result set, get distinct batch ids and their count then left join with IBM_AUDIT_TABLE to identify Batch Ids that doesn’t exist in audit table. These batch ids are inserted in STG_ONLINE.ISSUES_DESCRIPTION table with description ‘</w:t>
      </w:r>
      <w:r>
        <w:rPr>
          <w:rFonts w:cs="Calibri"/>
          <w:b/>
          <w:bCs/>
          <w:color w:val="000000"/>
          <w:sz w:val="28"/>
          <w:szCs w:val="28"/>
        </w:rPr>
        <w:t xml:space="preserve">Exists in Tera model but not in Audit table’ </w:t>
      </w:r>
      <w:r>
        <w:rPr>
          <w:rFonts w:cs="Calibri"/>
          <w:color w:val="000000"/>
          <w:sz w:val="28"/>
          <w:szCs w:val="28"/>
        </w:rPr>
        <w:t>and source</w:t>
      </w:r>
      <w:r>
        <w:rPr>
          <w:rFonts w:cs="Calibri"/>
          <w:b/>
          <w:bCs/>
          <w:color w:val="000000"/>
          <w:sz w:val="28"/>
          <w:szCs w:val="28"/>
        </w:rPr>
        <w:t xml:space="preserve"> ‘AUDIT’ (</w:t>
      </w:r>
      <w:r>
        <w:rPr>
          <w:rFonts w:cs="Calibri"/>
          <w:i/>
          <w:iCs/>
          <w:color w:val="000000"/>
          <w:sz w:val="28"/>
          <w:szCs w:val="28"/>
        </w:rPr>
        <w:t>representing IBM_AUDIT_TABLE</w:t>
      </w:r>
      <w:r>
        <w:rPr>
          <w:rFonts w:cs="Calibri"/>
          <w:color w:val="000000"/>
          <w:sz w:val="28"/>
          <w:szCs w:val="28"/>
        </w:rPr>
        <w:t>)</w:t>
      </w:r>
    </w:p>
    <w:p w14:paraId="768D05A3" w14:textId="77777777" w:rsidR="009B53D2" w:rsidRDefault="009B53D2" w:rsidP="009B53D2">
      <w:pPr>
        <w:pStyle w:val="Standard"/>
      </w:pPr>
      <w:r>
        <w:rPr>
          <w:rFonts w:cs="Calibri"/>
          <w:noProof/>
          <w:color w:val="000000"/>
        </w:rPr>
        <w:drawing>
          <wp:inline distT="0" distB="0" distL="0" distR="0" wp14:anchorId="4ED9937C" wp14:editId="0BFBCE52">
            <wp:extent cx="6400800" cy="2140518"/>
            <wp:effectExtent l="0" t="0" r="0" b="0"/>
            <wp:docPr id="35" name="Picture 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lum/>
                      <a:alphaModFix/>
                    </a:blip>
                    <a:srcRect/>
                    <a:stretch>
                      <a:fillRect/>
                    </a:stretch>
                  </pic:blipFill>
                  <pic:spPr>
                    <a:xfrm>
                      <a:off x="0" y="0"/>
                      <a:ext cx="6400800" cy="2140518"/>
                    </a:xfrm>
                    <a:prstGeom prst="rect">
                      <a:avLst/>
                    </a:prstGeom>
                    <a:noFill/>
                    <a:ln>
                      <a:noFill/>
                      <a:prstDash/>
                    </a:ln>
                  </pic:spPr>
                </pic:pic>
              </a:graphicData>
            </a:graphic>
          </wp:inline>
        </w:drawing>
      </w:r>
      <w:bookmarkStart w:id="46" w:name="_Toc57727983"/>
      <w:bookmarkEnd w:id="46"/>
    </w:p>
    <w:p w14:paraId="1B1E4430" w14:textId="77777777" w:rsidR="009B53D2" w:rsidRDefault="009B53D2" w:rsidP="009B53D2">
      <w:pPr>
        <w:pStyle w:val="Standard"/>
        <w:rPr>
          <w:rFonts w:cs="Calibri"/>
          <w:color w:val="000000"/>
        </w:rPr>
      </w:pPr>
    </w:p>
    <w:p w14:paraId="732AB695" w14:textId="77777777" w:rsidR="009B53D2" w:rsidRDefault="009B53D2" w:rsidP="009B53D2">
      <w:pPr>
        <w:pStyle w:val="Standard"/>
        <w:rPr>
          <w:rFonts w:cs="Calibri"/>
          <w:color w:val="000000"/>
        </w:rPr>
      </w:pPr>
    </w:p>
    <w:p w14:paraId="48AB6777" w14:textId="77777777" w:rsidR="009B53D2" w:rsidRDefault="009B53D2" w:rsidP="009B53D2">
      <w:pPr>
        <w:pStyle w:val="Standard"/>
        <w:rPr>
          <w:rFonts w:cs="Calibri"/>
          <w:color w:val="000000"/>
        </w:rPr>
      </w:pPr>
    </w:p>
    <w:p w14:paraId="72AD2B73" w14:textId="77777777" w:rsidR="009B53D2" w:rsidRDefault="009B53D2" w:rsidP="009B53D2">
      <w:pPr>
        <w:pStyle w:val="Standard"/>
        <w:rPr>
          <w:rFonts w:cs="Calibri"/>
          <w:color w:val="000000"/>
        </w:rPr>
      </w:pPr>
    </w:p>
    <w:p w14:paraId="7868D834" w14:textId="77777777" w:rsidR="009B53D2" w:rsidRDefault="009B53D2" w:rsidP="009B53D2">
      <w:pPr>
        <w:pStyle w:val="Standard"/>
        <w:rPr>
          <w:rFonts w:cs="Calibri"/>
          <w:color w:val="000000"/>
        </w:rPr>
      </w:pPr>
    </w:p>
    <w:p w14:paraId="693B45CA" w14:textId="77777777" w:rsidR="009B53D2" w:rsidRDefault="009B53D2" w:rsidP="009B53D2">
      <w:pPr>
        <w:pStyle w:val="Standard"/>
        <w:rPr>
          <w:rFonts w:cs="Calibri"/>
          <w:color w:val="000000"/>
        </w:rPr>
      </w:pPr>
    </w:p>
    <w:p w14:paraId="21F13CD0" w14:textId="77777777" w:rsidR="009B53D2" w:rsidRDefault="009B53D2" w:rsidP="009B53D2">
      <w:pPr>
        <w:pStyle w:val="Standard"/>
        <w:rPr>
          <w:rFonts w:cs="Calibri"/>
          <w:color w:val="000000"/>
        </w:rPr>
      </w:pPr>
    </w:p>
    <w:p w14:paraId="3EB6B6A7" w14:textId="77777777" w:rsidR="009B53D2" w:rsidRDefault="009B53D2" w:rsidP="009B53D2">
      <w:pPr>
        <w:pStyle w:val="Standard"/>
        <w:rPr>
          <w:rFonts w:cs="Calibri"/>
          <w:color w:val="000000"/>
        </w:rPr>
      </w:pPr>
    </w:p>
    <w:p w14:paraId="0289FC43" w14:textId="77777777" w:rsidR="009B53D2" w:rsidRDefault="009B53D2" w:rsidP="009B53D2">
      <w:pPr>
        <w:pStyle w:val="Standard"/>
        <w:rPr>
          <w:rFonts w:cs="Calibri"/>
          <w:color w:val="000000"/>
        </w:rPr>
      </w:pPr>
    </w:p>
    <w:p w14:paraId="029F56C8" w14:textId="77777777" w:rsidR="009B53D2" w:rsidRDefault="009B53D2" w:rsidP="009B53D2">
      <w:pPr>
        <w:pStyle w:val="Standard"/>
        <w:rPr>
          <w:rFonts w:cs="Calibri"/>
          <w:color w:val="000000"/>
        </w:rPr>
      </w:pPr>
    </w:p>
    <w:p w14:paraId="35D0F23A" w14:textId="77777777" w:rsidR="009B53D2" w:rsidRDefault="009B53D2" w:rsidP="009B53D2">
      <w:pPr>
        <w:pStyle w:val="Standard"/>
        <w:rPr>
          <w:rFonts w:cs="Calibri"/>
          <w:color w:val="000000"/>
        </w:rPr>
      </w:pPr>
    </w:p>
    <w:p w14:paraId="2BE9750E" w14:textId="77777777" w:rsidR="009B53D2" w:rsidRDefault="009B53D2" w:rsidP="009B53D2">
      <w:pPr>
        <w:pStyle w:val="Standard"/>
        <w:rPr>
          <w:rFonts w:cs="Calibri"/>
          <w:color w:val="000000"/>
        </w:rPr>
      </w:pPr>
    </w:p>
    <w:p w14:paraId="363C720D" w14:textId="77777777" w:rsidR="009B53D2" w:rsidRDefault="009B53D2" w:rsidP="009B53D2">
      <w:pPr>
        <w:pStyle w:val="Standard"/>
        <w:rPr>
          <w:rFonts w:cs="Calibri"/>
          <w:color w:val="000000"/>
        </w:rPr>
      </w:pPr>
    </w:p>
    <w:p w14:paraId="47F04001" w14:textId="77777777" w:rsidR="009B53D2" w:rsidRDefault="009B53D2" w:rsidP="009B53D2">
      <w:pPr>
        <w:pStyle w:val="Standard"/>
        <w:rPr>
          <w:rFonts w:cs="Calibri"/>
          <w:color w:val="000000"/>
        </w:rPr>
      </w:pPr>
    </w:p>
    <w:p w14:paraId="66D433B0" w14:textId="77777777" w:rsidR="009B53D2" w:rsidRDefault="009B53D2" w:rsidP="009B53D2">
      <w:pPr>
        <w:pStyle w:val="Standard"/>
        <w:rPr>
          <w:rFonts w:cs="Calibri"/>
          <w:color w:val="000000"/>
        </w:rPr>
      </w:pPr>
    </w:p>
    <w:p w14:paraId="75CFD228" w14:textId="77777777" w:rsidR="009B53D2" w:rsidRDefault="009B53D2" w:rsidP="009B53D2">
      <w:pPr>
        <w:pStyle w:val="Standard"/>
        <w:rPr>
          <w:rFonts w:cs="Calibri"/>
          <w:color w:val="000000"/>
        </w:rPr>
      </w:pPr>
    </w:p>
    <w:p w14:paraId="40BE45F6" w14:textId="77777777" w:rsidR="009B53D2" w:rsidRDefault="009B53D2" w:rsidP="009B53D2">
      <w:pPr>
        <w:pStyle w:val="Standard"/>
        <w:rPr>
          <w:rFonts w:cs="Calibri"/>
          <w:color w:val="000000"/>
        </w:rPr>
      </w:pPr>
    </w:p>
    <w:p w14:paraId="5E8ECAE7" w14:textId="77777777" w:rsidR="009B53D2" w:rsidRDefault="009B53D2" w:rsidP="009B53D2">
      <w:pPr>
        <w:pStyle w:val="Standard"/>
        <w:rPr>
          <w:rFonts w:cs="Calibri"/>
          <w:color w:val="000000"/>
        </w:rPr>
      </w:pPr>
    </w:p>
    <w:p w14:paraId="270AE646" w14:textId="77777777" w:rsidR="009B53D2" w:rsidRDefault="009B53D2" w:rsidP="009B53D2">
      <w:pPr>
        <w:pStyle w:val="Standard"/>
        <w:rPr>
          <w:rFonts w:cs="Calibri"/>
          <w:color w:val="000000"/>
        </w:rPr>
      </w:pPr>
    </w:p>
    <w:p w14:paraId="6830C38D" w14:textId="77777777" w:rsidR="009B53D2" w:rsidRDefault="009B53D2" w:rsidP="009B53D2">
      <w:pPr>
        <w:pStyle w:val="Standard"/>
        <w:rPr>
          <w:rFonts w:cs="Calibri"/>
          <w:color w:val="000000"/>
        </w:rPr>
      </w:pPr>
    </w:p>
    <w:p w14:paraId="31CAD3F0" w14:textId="77777777" w:rsidR="009B53D2" w:rsidRDefault="009B53D2" w:rsidP="009B53D2">
      <w:pPr>
        <w:pStyle w:val="Standard"/>
        <w:numPr>
          <w:ilvl w:val="2"/>
          <w:numId w:val="7"/>
        </w:numPr>
        <w:rPr>
          <w:rFonts w:cs="Calibri"/>
          <w:b/>
          <w:bCs/>
          <w:color w:val="000000"/>
          <w:sz w:val="28"/>
          <w:szCs w:val="28"/>
        </w:rPr>
      </w:pPr>
      <w:r>
        <w:rPr>
          <w:rFonts w:cs="Calibri"/>
          <w:b/>
          <w:bCs/>
          <w:color w:val="000000"/>
          <w:sz w:val="28"/>
          <w:szCs w:val="28"/>
        </w:rPr>
        <w:lastRenderedPageBreak/>
        <w:t xml:space="preserve">   IN_AUDIT_NOT_TABLE SP</w:t>
      </w:r>
    </w:p>
    <w:p w14:paraId="4D315E40" w14:textId="77777777" w:rsidR="009B53D2" w:rsidRDefault="009B53D2" w:rsidP="009B53D2">
      <w:pPr>
        <w:pStyle w:val="Standard"/>
      </w:pPr>
      <w:r>
        <w:rPr>
          <w:rFonts w:cs="Calibri"/>
          <w:noProof/>
          <w:color w:val="000000"/>
        </w:rPr>
        <w:drawing>
          <wp:inline distT="0" distB="0" distL="0" distR="0" wp14:anchorId="5626E433" wp14:editId="2D0D4C26">
            <wp:extent cx="6400800" cy="4253788"/>
            <wp:effectExtent l="0" t="0" r="0" b="0"/>
            <wp:docPr id="36" name="Picture 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lum/>
                      <a:alphaModFix/>
                    </a:blip>
                    <a:srcRect/>
                    <a:stretch>
                      <a:fillRect/>
                    </a:stretch>
                  </pic:blipFill>
                  <pic:spPr>
                    <a:xfrm>
                      <a:off x="0" y="0"/>
                      <a:ext cx="6400800" cy="4253788"/>
                    </a:xfrm>
                    <a:prstGeom prst="rect">
                      <a:avLst/>
                    </a:prstGeom>
                    <a:noFill/>
                    <a:ln>
                      <a:noFill/>
                      <a:prstDash/>
                    </a:ln>
                  </pic:spPr>
                </pic:pic>
              </a:graphicData>
            </a:graphic>
          </wp:inline>
        </w:drawing>
      </w:r>
    </w:p>
    <w:p w14:paraId="79F9A2B3" w14:textId="77777777" w:rsidR="009B53D2" w:rsidRDefault="009B53D2" w:rsidP="009B53D2">
      <w:pPr>
        <w:pStyle w:val="Standard"/>
        <w:rPr>
          <w:rFonts w:cs="Calibri"/>
          <w:color w:val="000000"/>
          <w:sz w:val="28"/>
          <w:szCs w:val="28"/>
        </w:rPr>
      </w:pPr>
    </w:p>
    <w:p w14:paraId="78E3AAFB" w14:textId="77777777" w:rsidR="009B53D2" w:rsidRDefault="009B53D2" w:rsidP="009B53D2">
      <w:pPr>
        <w:pStyle w:val="Standard"/>
        <w:rPr>
          <w:rFonts w:cs="Calibri"/>
          <w:color w:val="000000"/>
          <w:sz w:val="28"/>
          <w:szCs w:val="28"/>
        </w:rPr>
      </w:pPr>
      <w:r>
        <w:rPr>
          <w:rFonts w:cs="Calibri"/>
          <w:color w:val="000000"/>
          <w:sz w:val="28"/>
          <w:szCs w:val="28"/>
        </w:rPr>
        <w:t>The procedure first joins the IBM_AUDIT_TABLE with TABLE_LOOKUP to get only tables that exist in the current database (‘C’ in case of citizen database, ‘E’ in case of Economy).</w:t>
      </w:r>
    </w:p>
    <w:p w14:paraId="5123460F" w14:textId="77777777" w:rsidR="009B53D2" w:rsidRDefault="009B53D2" w:rsidP="009B53D2">
      <w:pPr>
        <w:pStyle w:val="Standard"/>
      </w:pPr>
      <w:r>
        <w:rPr>
          <w:rFonts w:cs="Calibri"/>
          <w:noProof/>
          <w:color w:val="000000"/>
        </w:rPr>
        <w:drawing>
          <wp:inline distT="0" distB="0" distL="0" distR="0" wp14:anchorId="722F1C8D" wp14:editId="146749C2">
            <wp:extent cx="6400800" cy="349209"/>
            <wp:effectExtent l="0" t="0" r="0" b="0"/>
            <wp:docPr id="37" name="Picture 5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lum/>
                      <a:alphaModFix/>
                    </a:blip>
                    <a:srcRect/>
                    <a:stretch>
                      <a:fillRect/>
                    </a:stretch>
                  </pic:blipFill>
                  <pic:spPr>
                    <a:xfrm>
                      <a:off x="0" y="0"/>
                      <a:ext cx="6400800" cy="349209"/>
                    </a:xfrm>
                    <a:prstGeom prst="rect">
                      <a:avLst/>
                    </a:prstGeom>
                    <a:noFill/>
                    <a:ln>
                      <a:noFill/>
                      <a:prstDash/>
                    </a:ln>
                  </pic:spPr>
                </pic:pic>
              </a:graphicData>
            </a:graphic>
          </wp:inline>
        </w:drawing>
      </w:r>
    </w:p>
    <w:p w14:paraId="5143966C" w14:textId="77777777" w:rsidR="009B53D2" w:rsidRDefault="009B53D2" w:rsidP="009B53D2">
      <w:pPr>
        <w:pStyle w:val="Standard"/>
      </w:pPr>
      <w:r>
        <w:rPr>
          <w:rFonts w:cs="Calibri"/>
          <w:color w:val="000000"/>
          <w:sz w:val="28"/>
          <w:szCs w:val="28"/>
        </w:rPr>
        <w:t>It selects batch id and table name and then loops through each table to ensure that the corresponding batch id exists in the table. If batch id doesn’t exist in the table, it is inserted in STG_ONLINE.ISSUES_DESCRIPTION table with description ‘</w:t>
      </w:r>
      <w:r>
        <w:rPr>
          <w:rFonts w:cs="Calibri"/>
          <w:b/>
          <w:bCs/>
          <w:color w:val="000000"/>
          <w:sz w:val="28"/>
          <w:szCs w:val="28"/>
        </w:rPr>
        <w:t xml:space="preserve">'Exists in Audit table but not in Tera Model’ </w:t>
      </w:r>
      <w:r>
        <w:rPr>
          <w:rFonts w:cs="Calibri"/>
          <w:color w:val="000000"/>
          <w:sz w:val="28"/>
          <w:szCs w:val="28"/>
        </w:rPr>
        <w:t>and</w:t>
      </w:r>
      <w:r>
        <w:rPr>
          <w:rFonts w:cs="Calibri"/>
          <w:b/>
          <w:bCs/>
          <w:color w:val="000000"/>
          <w:sz w:val="28"/>
          <w:szCs w:val="28"/>
        </w:rPr>
        <w:t xml:space="preserve"> </w:t>
      </w:r>
      <w:r>
        <w:rPr>
          <w:rFonts w:cs="Calibri"/>
          <w:color w:val="000000"/>
          <w:sz w:val="28"/>
          <w:szCs w:val="28"/>
        </w:rPr>
        <w:t>source</w:t>
      </w:r>
      <w:r>
        <w:rPr>
          <w:rFonts w:cs="Calibri"/>
          <w:b/>
          <w:bCs/>
          <w:color w:val="000000"/>
          <w:sz w:val="28"/>
          <w:szCs w:val="28"/>
        </w:rPr>
        <w:t xml:space="preserve"> ‘AUDIT’ (</w:t>
      </w:r>
      <w:r>
        <w:rPr>
          <w:rFonts w:cs="Calibri"/>
          <w:i/>
          <w:iCs/>
          <w:color w:val="000000"/>
          <w:sz w:val="28"/>
          <w:szCs w:val="28"/>
        </w:rPr>
        <w:t>representing IBM_AUDIT_TABLE</w:t>
      </w:r>
      <w:r>
        <w:rPr>
          <w:rFonts w:cs="Calibri"/>
          <w:color w:val="000000"/>
          <w:sz w:val="28"/>
          <w:szCs w:val="28"/>
        </w:rPr>
        <w:t>)</w:t>
      </w:r>
    </w:p>
    <w:p w14:paraId="28EE996F" w14:textId="77777777" w:rsidR="009B53D2" w:rsidRDefault="009B53D2" w:rsidP="009B53D2">
      <w:pPr>
        <w:pStyle w:val="Standard"/>
      </w:pPr>
      <w:r>
        <w:rPr>
          <w:rFonts w:cs="Calibri"/>
          <w:noProof/>
          <w:color w:val="000000"/>
        </w:rPr>
        <w:lastRenderedPageBreak/>
        <w:drawing>
          <wp:inline distT="0" distB="0" distL="0" distR="0" wp14:anchorId="598546C1" wp14:editId="68F84B8D">
            <wp:extent cx="6400800" cy="1477761"/>
            <wp:effectExtent l="0" t="0" r="0" b="8139"/>
            <wp:docPr id="38" name="Picture 5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lum/>
                      <a:alphaModFix/>
                    </a:blip>
                    <a:srcRect/>
                    <a:stretch>
                      <a:fillRect/>
                    </a:stretch>
                  </pic:blipFill>
                  <pic:spPr>
                    <a:xfrm>
                      <a:off x="0" y="0"/>
                      <a:ext cx="6400800" cy="1477761"/>
                    </a:xfrm>
                    <a:prstGeom prst="rect">
                      <a:avLst/>
                    </a:prstGeom>
                    <a:noFill/>
                    <a:ln>
                      <a:noFill/>
                      <a:prstDash/>
                    </a:ln>
                  </pic:spPr>
                </pic:pic>
              </a:graphicData>
            </a:graphic>
          </wp:inline>
        </w:drawing>
      </w:r>
    </w:p>
    <w:p w14:paraId="6480F5E3" w14:textId="77777777" w:rsidR="009B53D2" w:rsidRDefault="009B53D2" w:rsidP="009B53D2">
      <w:pPr>
        <w:pStyle w:val="Standard"/>
        <w:rPr>
          <w:rFonts w:cs="Calibri"/>
          <w:b/>
          <w:bCs/>
          <w:color w:val="000000"/>
          <w:sz w:val="28"/>
          <w:szCs w:val="28"/>
        </w:rPr>
      </w:pPr>
    </w:p>
    <w:p w14:paraId="4265F901" w14:textId="77777777" w:rsidR="009B53D2" w:rsidRDefault="009B53D2" w:rsidP="009B53D2">
      <w:pPr>
        <w:pStyle w:val="Standard"/>
        <w:rPr>
          <w:rFonts w:cs="Calibri"/>
          <w:b/>
          <w:bCs/>
          <w:color w:val="000000"/>
          <w:sz w:val="28"/>
          <w:szCs w:val="28"/>
        </w:rPr>
      </w:pPr>
    </w:p>
    <w:p w14:paraId="5D0E78A6" w14:textId="77777777" w:rsidR="009B53D2" w:rsidRDefault="009B53D2" w:rsidP="009B53D2">
      <w:pPr>
        <w:pStyle w:val="Standard"/>
        <w:rPr>
          <w:rFonts w:cs="Calibri"/>
          <w:b/>
          <w:bCs/>
          <w:color w:val="000000"/>
          <w:sz w:val="28"/>
          <w:szCs w:val="28"/>
        </w:rPr>
      </w:pPr>
    </w:p>
    <w:p w14:paraId="0F37579E" w14:textId="77777777" w:rsidR="009B53D2" w:rsidRDefault="009B53D2" w:rsidP="009B53D2">
      <w:pPr>
        <w:pStyle w:val="Standard"/>
        <w:rPr>
          <w:rFonts w:cs="Calibri"/>
          <w:b/>
          <w:bCs/>
          <w:color w:val="000000"/>
          <w:sz w:val="28"/>
          <w:szCs w:val="28"/>
        </w:rPr>
      </w:pPr>
    </w:p>
    <w:p w14:paraId="5928FDAC" w14:textId="77777777" w:rsidR="009B53D2" w:rsidRDefault="009B53D2" w:rsidP="009B53D2">
      <w:pPr>
        <w:pStyle w:val="Standard"/>
        <w:rPr>
          <w:rFonts w:cs="Calibri"/>
          <w:b/>
          <w:bCs/>
          <w:color w:val="000000"/>
          <w:sz w:val="28"/>
          <w:szCs w:val="28"/>
        </w:rPr>
      </w:pPr>
    </w:p>
    <w:p w14:paraId="14988EF2" w14:textId="77777777" w:rsidR="009B53D2" w:rsidRDefault="009B53D2" w:rsidP="009B53D2">
      <w:pPr>
        <w:pStyle w:val="Standard"/>
        <w:rPr>
          <w:rFonts w:cs="Calibri"/>
          <w:b/>
          <w:bCs/>
          <w:color w:val="000000"/>
          <w:sz w:val="28"/>
          <w:szCs w:val="28"/>
        </w:rPr>
      </w:pPr>
    </w:p>
    <w:p w14:paraId="3BB09D20" w14:textId="77777777" w:rsidR="009B53D2" w:rsidRDefault="009B53D2" w:rsidP="009B53D2">
      <w:pPr>
        <w:pStyle w:val="Standard"/>
        <w:rPr>
          <w:rFonts w:cs="Calibri"/>
          <w:b/>
          <w:bCs/>
          <w:color w:val="000000"/>
          <w:sz w:val="28"/>
          <w:szCs w:val="28"/>
        </w:rPr>
      </w:pPr>
    </w:p>
    <w:p w14:paraId="0188ABD8" w14:textId="77777777" w:rsidR="009B53D2" w:rsidRDefault="009B53D2" w:rsidP="009B53D2">
      <w:pPr>
        <w:pStyle w:val="Standard"/>
        <w:rPr>
          <w:rFonts w:cs="Calibri"/>
          <w:b/>
          <w:bCs/>
          <w:color w:val="000000"/>
          <w:sz w:val="28"/>
          <w:szCs w:val="28"/>
        </w:rPr>
      </w:pPr>
    </w:p>
    <w:p w14:paraId="7335416D" w14:textId="77777777" w:rsidR="009B53D2" w:rsidRDefault="009B53D2" w:rsidP="009B53D2">
      <w:pPr>
        <w:pStyle w:val="Standard"/>
        <w:rPr>
          <w:rFonts w:cs="Calibri"/>
          <w:b/>
          <w:bCs/>
          <w:color w:val="000000"/>
          <w:sz w:val="28"/>
          <w:szCs w:val="28"/>
        </w:rPr>
      </w:pPr>
    </w:p>
    <w:p w14:paraId="5D1BE922" w14:textId="77777777" w:rsidR="009B53D2" w:rsidRDefault="009B53D2" w:rsidP="009B53D2">
      <w:pPr>
        <w:pStyle w:val="Standard"/>
        <w:rPr>
          <w:rFonts w:cs="Calibri"/>
          <w:b/>
          <w:bCs/>
          <w:color w:val="000000"/>
          <w:sz w:val="28"/>
          <w:szCs w:val="28"/>
        </w:rPr>
      </w:pPr>
    </w:p>
    <w:p w14:paraId="12CBB05F" w14:textId="77777777" w:rsidR="009B53D2" w:rsidRDefault="009B53D2" w:rsidP="009B53D2">
      <w:pPr>
        <w:pStyle w:val="Standard"/>
        <w:rPr>
          <w:rFonts w:cs="Calibri"/>
          <w:b/>
          <w:bCs/>
          <w:color w:val="000000"/>
          <w:sz w:val="28"/>
          <w:szCs w:val="28"/>
        </w:rPr>
      </w:pPr>
    </w:p>
    <w:p w14:paraId="2B39D905" w14:textId="77777777" w:rsidR="009B53D2" w:rsidRDefault="009B53D2" w:rsidP="009B53D2">
      <w:pPr>
        <w:pStyle w:val="Standard"/>
        <w:rPr>
          <w:rFonts w:cs="Calibri"/>
          <w:b/>
          <w:bCs/>
          <w:color w:val="000000"/>
          <w:sz w:val="28"/>
          <w:szCs w:val="28"/>
        </w:rPr>
      </w:pPr>
    </w:p>
    <w:p w14:paraId="65476A9B" w14:textId="77777777" w:rsidR="009B53D2" w:rsidRDefault="009B53D2" w:rsidP="009B53D2">
      <w:pPr>
        <w:pStyle w:val="Standard"/>
        <w:rPr>
          <w:rFonts w:cs="Calibri"/>
          <w:b/>
          <w:bCs/>
          <w:color w:val="000000"/>
          <w:sz w:val="28"/>
          <w:szCs w:val="28"/>
        </w:rPr>
      </w:pPr>
    </w:p>
    <w:p w14:paraId="7FD1BBAF" w14:textId="77777777" w:rsidR="009B53D2" w:rsidRDefault="009B53D2" w:rsidP="009B53D2">
      <w:pPr>
        <w:pStyle w:val="Standard"/>
        <w:rPr>
          <w:rFonts w:cs="Calibri"/>
          <w:b/>
          <w:bCs/>
          <w:color w:val="000000"/>
          <w:sz w:val="28"/>
          <w:szCs w:val="28"/>
        </w:rPr>
      </w:pPr>
    </w:p>
    <w:p w14:paraId="2C1A20B0" w14:textId="77777777" w:rsidR="009B53D2" w:rsidRDefault="009B53D2" w:rsidP="009B53D2">
      <w:pPr>
        <w:pStyle w:val="Standard"/>
        <w:rPr>
          <w:rFonts w:cs="Calibri"/>
          <w:b/>
          <w:bCs/>
          <w:color w:val="000000"/>
          <w:sz w:val="28"/>
          <w:szCs w:val="28"/>
        </w:rPr>
      </w:pPr>
    </w:p>
    <w:p w14:paraId="0164BA03" w14:textId="77777777" w:rsidR="009B53D2" w:rsidRDefault="009B53D2" w:rsidP="009B53D2">
      <w:pPr>
        <w:pStyle w:val="Standard"/>
        <w:rPr>
          <w:rFonts w:cs="Calibri"/>
          <w:b/>
          <w:bCs/>
          <w:color w:val="000000"/>
          <w:sz w:val="28"/>
          <w:szCs w:val="28"/>
        </w:rPr>
      </w:pPr>
    </w:p>
    <w:p w14:paraId="1040AFCD" w14:textId="77777777" w:rsidR="009B53D2" w:rsidRDefault="009B53D2" w:rsidP="009B53D2">
      <w:pPr>
        <w:pStyle w:val="Standard"/>
        <w:rPr>
          <w:rFonts w:cs="Calibri"/>
          <w:b/>
          <w:bCs/>
          <w:color w:val="000000"/>
          <w:sz w:val="28"/>
          <w:szCs w:val="28"/>
        </w:rPr>
      </w:pPr>
    </w:p>
    <w:p w14:paraId="1CA5137B" w14:textId="77777777" w:rsidR="009B53D2" w:rsidRDefault="009B53D2" w:rsidP="009B53D2">
      <w:pPr>
        <w:pStyle w:val="Standard"/>
        <w:rPr>
          <w:rFonts w:cs="Calibri"/>
          <w:b/>
          <w:bCs/>
          <w:color w:val="000000"/>
          <w:sz w:val="28"/>
          <w:szCs w:val="28"/>
        </w:rPr>
      </w:pPr>
    </w:p>
    <w:p w14:paraId="03E92A05" w14:textId="77777777" w:rsidR="009B53D2" w:rsidRDefault="009B53D2" w:rsidP="009B53D2">
      <w:pPr>
        <w:pStyle w:val="Standard"/>
        <w:rPr>
          <w:rFonts w:cs="Calibri"/>
          <w:b/>
          <w:bCs/>
          <w:color w:val="000000"/>
          <w:sz w:val="28"/>
          <w:szCs w:val="28"/>
        </w:rPr>
      </w:pPr>
    </w:p>
    <w:p w14:paraId="22FDB2DC" w14:textId="77777777" w:rsidR="009B53D2" w:rsidRDefault="009B53D2" w:rsidP="009B53D2">
      <w:pPr>
        <w:pStyle w:val="Standard"/>
        <w:rPr>
          <w:rFonts w:cs="Calibri"/>
          <w:b/>
          <w:bCs/>
          <w:color w:val="000000"/>
          <w:sz w:val="28"/>
          <w:szCs w:val="28"/>
        </w:rPr>
      </w:pPr>
    </w:p>
    <w:p w14:paraId="79C3641E" w14:textId="77777777" w:rsidR="009B53D2" w:rsidRDefault="009B53D2" w:rsidP="009B53D2">
      <w:pPr>
        <w:pStyle w:val="Standard"/>
        <w:rPr>
          <w:rFonts w:cs="Calibri"/>
          <w:b/>
          <w:bCs/>
          <w:color w:val="000000"/>
          <w:sz w:val="28"/>
          <w:szCs w:val="28"/>
        </w:rPr>
      </w:pPr>
    </w:p>
    <w:p w14:paraId="57E4D250" w14:textId="77777777" w:rsidR="009B53D2" w:rsidRDefault="009B53D2" w:rsidP="009B53D2">
      <w:pPr>
        <w:pStyle w:val="Standard"/>
        <w:rPr>
          <w:rFonts w:cs="Calibri"/>
          <w:b/>
          <w:bCs/>
          <w:color w:val="000000"/>
          <w:sz w:val="28"/>
          <w:szCs w:val="28"/>
        </w:rPr>
      </w:pPr>
    </w:p>
    <w:p w14:paraId="00652F97" w14:textId="77777777" w:rsidR="009B53D2" w:rsidRDefault="009B53D2" w:rsidP="009B53D2">
      <w:pPr>
        <w:pStyle w:val="Standard"/>
        <w:rPr>
          <w:rFonts w:cs="Calibri"/>
          <w:b/>
          <w:bCs/>
          <w:color w:val="000000"/>
          <w:sz w:val="28"/>
          <w:szCs w:val="28"/>
        </w:rPr>
      </w:pPr>
    </w:p>
    <w:p w14:paraId="44DF763E" w14:textId="77777777" w:rsidR="009B53D2" w:rsidRDefault="009B53D2" w:rsidP="009B53D2">
      <w:pPr>
        <w:pStyle w:val="Standard"/>
        <w:rPr>
          <w:rFonts w:cs="Calibri"/>
          <w:b/>
          <w:bCs/>
          <w:color w:val="000000"/>
          <w:sz w:val="28"/>
          <w:szCs w:val="28"/>
        </w:rPr>
      </w:pPr>
    </w:p>
    <w:p w14:paraId="4BC7FFD1" w14:textId="77777777" w:rsidR="009B53D2" w:rsidRDefault="009B53D2" w:rsidP="009B53D2">
      <w:pPr>
        <w:pStyle w:val="Standard"/>
        <w:rPr>
          <w:rFonts w:cs="Calibri"/>
          <w:b/>
          <w:bCs/>
          <w:color w:val="000000"/>
          <w:sz w:val="28"/>
          <w:szCs w:val="28"/>
        </w:rPr>
      </w:pPr>
    </w:p>
    <w:p w14:paraId="52ADCE3D" w14:textId="77777777" w:rsidR="009B53D2" w:rsidRDefault="009B53D2" w:rsidP="009B53D2">
      <w:pPr>
        <w:pStyle w:val="Standard"/>
        <w:rPr>
          <w:rFonts w:cs="Calibri"/>
          <w:b/>
          <w:bCs/>
          <w:color w:val="000000"/>
          <w:sz w:val="28"/>
          <w:szCs w:val="28"/>
        </w:rPr>
      </w:pPr>
    </w:p>
    <w:p w14:paraId="70CDE7C7" w14:textId="77777777" w:rsidR="009B53D2" w:rsidRDefault="009B53D2" w:rsidP="009B53D2">
      <w:pPr>
        <w:pStyle w:val="Standard"/>
        <w:rPr>
          <w:rFonts w:cs="Calibri"/>
          <w:b/>
          <w:bCs/>
          <w:color w:val="000000"/>
          <w:sz w:val="28"/>
          <w:szCs w:val="28"/>
        </w:rPr>
      </w:pPr>
    </w:p>
    <w:p w14:paraId="2641B388" w14:textId="77777777" w:rsidR="009B53D2" w:rsidRDefault="009B53D2" w:rsidP="009B53D2">
      <w:pPr>
        <w:pStyle w:val="Standard"/>
        <w:numPr>
          <w:ilvl w:val="2"/>
          <w:numId w:val="7"/>
        </w:numPr>
        <w:rPr>
          <w:rFonts w:cs="Calibri"/>
          <w:b/>
          <w:bCs/>
          <w:color w:val="000000"/>
          <w:sz w:val="28"/>
          <w:szCs w:val="28"/>
        </w:rPr>
      </w:pPr>
      <w:r>
        <w:rPr>
          <w:rFonts w:cs="Calibri"/>
          <w:b/>
          <w:bCs/>
          <w:color w:val="000000"/>
          <w:sz w:val="28"/>
          <w:szCs w:val="28"/>
        </w:rPr>
        <w:t xml:space="preserve">  IN_REJ_TABLE_NOT_AUDIT SP</w:t>
      </w:r>
    </w:p>
    <w:p w14:paraId="41913429" w14:textId="77777777" w:rsidR="009B53D2" w:rsidRDefault="009B53D2" w:rsidP="009B53D2">
      <w:pPr>
        <w:pStyle w:val="Standard"/>
        <w:rPr>
          <w:rFonts w:cs="Calibri"/>
          <w:color w:val="000000"/>
        </w:rPr>
      </w:pPr>
      <w:bookmarkStart w:id="47" w:name="_Toc57727984"/>
      <w:bookmarkEnd w:id="47"/>
    </w:p>
    <w:p w14:paraId="7A8AD4DE" w14:textId="77777777" w:rsidR="009B53D2" w:rsidRDefault="009B53D2" w:rsidP="009B53D2">
      <w:pPr>
        <w:pStyle w:val="Standard"/>
      </w:pPr>
      <w:r>
        <w:rPr>
          <w:rFonts w:cs="Calibri"/>
          <w:noProof/>
          <w:color w:val="000000"/>
        </w:rPr>
        <w:drawing>
          <wp:inline distT="0" distB="0" distL="0" distR="0" wp14:anchorId="18776094" wp14:editId="36C0C703">
            <wp:extent cx="6400800" cy="6764731"/>
            <wp:effectExtent l="0" t="0" r="0" b="0"/>
            <wp:docPr id="39" name="Picture 5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lum/>
                      <a:alphaModFix/>
                    </a:blip>
                    <a:srcRect/>
                    <a:stretch>
                      <a:fillRect/>
                    </a:stretch>
                  </pic:blipFill>
                  <pic:spPr>
                    <a:xfrm>
                      <a:off x="0" y="0"/>
                      <a:ext cx="6400800" cy="6764731"/>
                    </a:xfrm>
                    <a:prstGeom prst="rect">
                      <a:avLst/>
                    </a:prstGeom>
                    <a:noFill/>
                    <a:ln>
                      <a:noFill/>
                      <a:prstDash/>
                    </a:ln>
                  </pic:spPr>
                </pic:pic>
              </a:graphicData>
            </a:graphic>
          </wp:inline>
        </w:drawing>
      </w:r>
    </w:p>
    <w:p w14:paraId="3B154FE5" w14:textId="77777777" w:rsidR="009B53D2" w:rsidRDefault="009B53D2" w:rsidP="009B53D2">
      <w:pPr>
        <w:pStyle w:val="Standard"/>
        <w:rPr>
          <w:rFonts w:cs="Calibri"/>
          <w:color w:val="000000"/>
          <w:sz w:val="28"/>
          <w:szCs w:val="28"/>
        </w:rPr>
      </w:pPr>
    </w:p>
    <w:p w14:paraId="3BA6D8C9" w14:textId="77777777" w:rsidR="009B53D2" w:rsidRDefault="009B53D2" w:rsidP="009B53D2">
      <w:pPr>
        <w:pStyle w:val="Standard"/>
        <w:rPr>
          <w:rFonts w:cs="Calibri"/>
          <w:color w:val="000000"/>
          <w:sz w:val="28"/>
          <w:szCs w:val="28"/>
        </w:rPr>
      </w:pPr>
    </w:p>
    <w:p w14:paraId="0AD773A2" w14:textId="77777777" w:rsidR="009B53D2" w:rsidRDefault="009B53D2" w:rsidP="009B53D2">
      <w:pPr>
        <w:pStyle w:val="Standard"/>
        <w:rPr>
          <w:rFonts w:cs="Calibri"/>
          <w:color w:val="000000"/>
          <w:sz w:val="28"/>
          <w:szCs w:val="28"/>
        </w:rPr>
      </w:pPr>
      <w:r>
        <w:rPr>
          <w:rFonts w:cs="Calibri"/>
          <w:color w:val="000000"/>
          <w:sz w:val="28"/>
          <w:szCs w:val="28"/>
        </w:rPr>
        <w:lastRenderedPageBreak/>
        <w:t xml:space="preserve">The procedure first selects all rejection tables for each data source from </w:t>
      </w:r>
      <w:proofErr w:type="spellStart"/>
      <w:proofErr w:type="gramStart"/>
      <w:r>
        <w:rPr>
          <w:rFonts w:cs="Calibri"/>
          <w:color w:val="000000"/>
          <w:sz w:val="28"/>
          <w:szCs w:val="28"/>
        </w:rPr>
        <w:t>dbc.tables</w:t>
      </w:r>
      <w:proofErr w:type="spellEnd"/>
      <w:proofErr w:type="gramEnd"/>
      <w:r>
        <w:rPr>
          <w:rFonts w:cs="Calibri"/>
          <w:color w:val="000000"/>
          <w:sz w:val="28"/>
          <w:szCs w:val="28"/>
        </w:rPr>
        <w:t xml:space="preserve"> excluding unused tables.</w:t>
      </w:r>
    </w:p>
    <w:p w14:paraId="067BD4D0" w14:textId="77777777" w:rsidR="009B53D2" w:rsidRDefault="009B53D2" w:rsidP="009B53D2">
      <w:pPr>
        <w:pStyle w:val="Standard"/>
      </w:pPr>
      <w:r>
        <w:rPr>
          <w:rFonts w:cs="Calibri"/>
          <w:noProof/>
          <w:color w:val="000000"/>
        </w:rPr>
        <w:drawing>
          <wp:inline distT="0" distB="0" distL="0" distR="0" wp14:anchorId="1C9F8F3D" wp14:editId="3046E623">
            <wp:extent cx="6400800" cy="506851"/>
            <wp:effectExtent l="0" t="0" r="0" b="7499"/>
            <wp:docPr id="40" name="Picture 6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lum/>
                      <a:alphaModFix/>
                    </a:blip>
                    <a:srcRect/>
                    <a:stretch>
                      <a:fillRect/>
                    </a:stretch>
                  </pic:blipFill>
                  <pic:spPr>
                    <a:xfrm>
                      <a:off x="0" y="0"/>
                      <a:ext cx="6400800" cy="506851"/>
                    </a:xfrm>
                    <a:prstGeom prst="rect">
                      <a:avLst/>
                    </a:prstGeom>
                    <a:noFill/>
                    <a:ln>
                      <a:noFill/>
                      <a:prstDash/>
                    </a:ln>
                  </pic:spPr>
                </pic:pic>
              </a:graphicData>
            </a:graphic>
          </wp:inline>
        </w:drawing>
      </w:r>
    </w:p>
    <w:p w14:paraId="579FE390" w14:textId="77777777" w:rsidR="009B53D2" w:rsidRDefault="009B53D2" w:rsidP="009B53D2">
      <w:pPr>
        <w:pStyle w:val="Standard"/>
      </w:pPr>
      <w:r>
        <w:rPr>
          <w:rFonts w:cs="Calibri"/>
          <w:color w:val="000000"/>
          <w:sz w:val="28"/>
          <w:szCs w:val="28"/>
        </w:rPr>
        <w:t xml:space="preserve">Then it loops through each table in the result set and selects distinct batch ids and then left joins with IBM_REJECTION_AUDIT to identify batch ids that do not exist in IBM_REJECTION_AUDIT. These Batch Ids are inserted in STG_ONLINE.ISSUES_DESCRIPTION table with description </w:t>
      </w:r>
      <w:r>
        <w:rPr>
          <w:rFonts w:cs="Calibri"/>
          <w:b/>
          <w:bCs/>
          <w:color w:val="000000"/>
          <w:sz w:val="28"/>
          <w:szCs w:val="28"/>
        </w:rPr>
        <w:t>'</w:t>
      </w:r>
      <w:r>
        <w:rPr>
          <w:rFonts w:cs="Calibri"/>
          <w:color w:val="000000"/>
          <w:sz w:val="28"/>
          <w:szCs w:val="28"/>
        </w:rPr>
        <w:t xml:space="preserve"> </w:t>
      </w:r>
      <w:r>
        <w:rPr>
          <w:rFonts w:cs="Calibri"/>
          <w:b/>
          <w:bCs/>
          <w:color w:val="000000"/>
          <w:sz w:val="28"/>
          <w:szCs w:val="28"/>
        </w:rPr>
        <w:t xml:space="preserve">Exists in Rejection Table but not in Rejection Audit’ </w:t>
      </w:r>
      <w:r>
        <w:rPr>
          <w:rFonts w:cs="Calibri"/>
          <w:color w:val="000000"/>
          <w:sz w:val="28"/>
          <w:szCs w:val="28"/>
        </w:rPr>
        <w:t>and</w:t>
      </w:r>
      <w:r>
        <w:rPr>
          <w:rFonts w:cs="Calibri"/>
          <w:b/>
          <w:bCs/>
          <w:color w:val="000000"/>
          <w:sz w:val="28"/>
          <w:szCs w:val="28"/>
        </w:rPr>
        <w:t xml:space="preserve"> </w:t>
      </w:r>
      <w:r>
        <w:rPr>
          <w:rFonts w:cs="Calibri"/>
          <w:color w:val="000000"/>
          <w:sz w:val="28"/>
          <w:szCs w:val="28"/>
        </w:rPr>
        <w:t>source</w:t>
      </w:r>
      <w:r>
        <w:rPr>
          <w:rFonts w:cs="Calibri"/>
          <w:b/>
          <w:bCs/>
          <w:color w:val="000000"/>
          <w:sz w:val="28"/>
          <w:szCs w:val="28"/>
        </w:rPr>
        <w:t xml:space="preserve"> ‘REJ’ (</w:t>
      </w:r>
      <w:r>
        <w:rPr>
          <w:rFonts w:cs="Calibri"/>
          <w:i/>
          <w:iCs/>
          <w:color w:val="000000"/>
          <w:sz w:val="28"/>
          <w:szCs w:val="28"/>
        </w:rPr>
        <w:t>representing IBM_REJECTION_AUDIT</w:t>
      </w:r>
      <w:r>
        <w:rPr>
          <w:rFonts w:cs="Calibri"/>
          <w:color w:val="000000"/>
          <w:sz w:val="28"/>
          <w:szCs w:val="28"/>
        </w:rPr>
        <w:t>)</w:t>
      </w:r>
    </w:p>
    <w:p w14:paraId="2BE9E767" w14:textId="77777777" w:rsidR="009B53D2" w:rsidRDefault="009B53D2" w:rsidP="009B53D2">
      <w:pPr>
        <w:pStyle w:val="Standard"/>
        <w:rPr>
          <w:rFonts w:cs="Calibri"/>
          <w:b/>
          <w:bCs/>
          <w:color w:val="000000"/>
          <w:sz w:val="28"/>
          <w:szCs w:val="28"/>
        </w:rPr>
      </w:pPr>
    </w:p>
    <w:p w14:paraId="475F16F6" w14:textId="77777777" w:rsidR="009B53D2" w:rsidRDefault="009B53D2" w:rsidP="009B53D2">
      <w:pPr>
        <w:pStyle w:val="Standard"/>
      </w:pPr>
      <w:r>
        <w:rPr>
          <w:rFonts w:cs="Calibri"/>
          <w:noProof/>
          <w:color w:val="000000"/>
        </w:rPr>
        <w:drawing>
          <wp:inline distT="0" distB="0" distL="0" distR="0" wp14:anchorId="2AF7916D" wp14:editId="7692CBBA">
            <wp:extent cx="6400800" cy="2848721"/>
            <wp:effectExtent l="0" t="0" r="0" b="8779"/>
            <wp:docPr id="41" name="Picture 6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lum/>
                      <a:alphaModFix/>
                    </a:blip>
                    <a:srcRect/>
                    <a:stretch>
                      <a:fillRect/>
                    </a:stretch>
                  </pic:blipFill>
                  <pic:spPr>
                    <a:xfrm>
                      <a:off x="0" y="0"/>
                      <a:ext cx="6400800" cy="2848721"/>
                    </a:xfrm>
                    <a:prstGeom prst="rect">
                      <a:avLst/>
                    </a:prstGeom>
                    <a:noFill/>
                    <a:ln>
                      <a:noFill/>
                      <a:prstDash/>
                    </a:ln>
                  </pic:spPr>
                </pic:pic>
              </a:graphicData>
            </a:graphic>
          </wp:inline>
        </w:drawing>
      </w:r>
    </w:p>
    <w:p w14:paraId="2600AC37" w14:textId="77777777" w:rsidR="009B53D2" w:rsidRDefault="009B53D2" w:rsidP="009B53D2">
      <w:pPr>
        <w:pStyle w:val="Standard"/>
        <w:rPr>
          <w:rFonts w:cs="Calibri"/>
          <w:b/>
          <w:bCs/>
          <w:color w:val="000000"/>
          <w:sz w:val="28"/>
          <w:szCs w:val="28"/>
        </w:rPr>
      </w:pPr>
    </w:p>
    <w:p w14:paraId="02DB9373" w14:textId="77777777" w:rsidR="009B53D2" w:rsidRDefault="009B53D2" w:rsidP="009B53D2">
      <w:pPr>
        <w:pStyle w:val="Standard"/>
        <w:rPr>
          <w:rFonts w:cs="Calibri"/>
          <w:b/>
          <w:bCs/>
          <w:color w:val="000000"/>
          <w:sz w:val="28"/>
          <w:szCs w:val="28"/>
        </w:rPr>
      </w:pPr>
    </w:p>
    <w:p w14:paraId="3CB4519C" w14:textId="77777777" w:rsidR="009B53D2" w:rsidRDefault="009B53D2" w:rsidP="009B53D2">
      <w:pPr>
        <w:pStyle w:val="Standard"/>
        <w:rPr>
          <w:rFonts w:cs="Calibri"/>
          <w:b/>
          <w:bCs/>
          <w:color w:val="000000"/>
          <w:sz w:val="28"/>
          <w:szCs w:val="28"/>
        </w:rPr>
      </w:pPr>
    </w:p>
    <w:p w14:paraId="6CAB954E" w14:textId="77777777" w:rsidR="009B53D2" w:rsidRDefault="009B53D2" w:rsidP="009B53D2">
      <w:pPr>
        <w:pStyle w:val="Standard"/>
        <w:rPr>
          <w:rFonts w:cs="Calibri"/>
          <w:b/>
          <w:bCs/>
          <w:color w:val="000000"/>
          <w:sz w:val="28"/>
          <w:szCs w:val="28"/>
        </w:rPr>
      </w:pPr>
    </w:p>
    <w:p w14:paraId="0D8BB4B2" w14:textId="77777777" w:rsidR="009B53D2" w:rsidRDefault="009B53D2" w:rsidP="009B53D2">
      <w:pPr>
        <w:pStyle w:val="Standard"/>
        <w:rPr>
          <w:rFonts w:cs="Calibri"/>
          <w:b/>
          <w:bCs/>
          <w:color w:val="000000"/>
          <w:sz w:val="28"/>
          <w:szCs w:val="28"/>
        </w:rPr>
      </w:pPr>
    </w:p>
    <w:p w14:paraId="439FBEBF" w14:textId="77777777" w:rsidR="009B53D2" w:rsidRDefault="009B53D2" w:rsidP="009B53D2">
      <w:pPr>
        <w:pStyle w:val="Standard"/>
        <w:rPr>
          <w:rFonts w:cs="Calibri"/>
          <w:b/>
          <w:bCs/>
          <w:color w:val="000000"/>
          <w:sz w:val="28"/>
          <w:szCs w:val="28"/>
        </w:rPr>
      </w:pPr>
    </w:p>
    <w:p w14:paraId="6265740F" w14:textId="77777777" w:rsidR="009B53D2" w:rsidRDefault="009B53D2" w:rsidP="009B53D2">
      <w:pPr>
        <w:pStyle w:val="Standard"/>
        <w:rPr>
          <w:rFonts w:cs="Calibri"/>
          <w:b/>
          <w:bCs/>
          <w:color w:val="000000"/>
          <w:sz w:val="28"/>
          <w:szCs w:val="28"/>
        </w:rPr>
      </w:pPr>
    </w:p>
    <w:p w14:paraId="69225902" w14:textId="77777777" w:rsidR="009B53D2" w:rsidRDefault="009B53D2" w:rsidP="009B53D2">
      <w:pPr>
        <w:pStyle w:val="Standard"/>
        <w:rPr>
          <w:rFonts w:cs="Calibri"/>
          <w:b/>
          <w:bCs/>
          <w:color w:val="000000"/>
          <w:sz w:val="28"/>
          <w:szCs w:val="28"/>
        </w:rPr>
      </w:pPr>
    </w:p>
    <w:p w14:paraId="65BDA1B4" w14:textId="77777777" w:rsidR="009B53D2" w:rsidRDefault="009B53D2" w:rsidP="009B53D2">
      <w:pPr>
        <w:pStyle w:val="Standard"/>
        <w:rPr>
          <w:rFonts w:cs="Calibri"/>
          <w:b/>
          <w:bCs/>
          <w:color w:val="000000"/>
          <w:sz w:val="28"/>
          <w:szCs w:val="28"/>
        </w:rPr>
      </w:pPr>
    </w:p>
    <w:p w14:paraId="36F15986" w14:textId="77777777" w:rsidR="009B53D2" w:rsidRDefault="009B53D2" w:rsidP="009B53D2">
      <w:pPr>
        <w:pStyle w:val="Standard"/>
        <w:rPr>
          <w:rFonts w:cs="Calibri"/>
          <w:b/>
          <w:bCs/>
          <w:color w:val="000000"/>
          <w:sz w:val="28"/>
          <w:szCs w:val="28"/>
        </w:rPr>
      </w:pPr>
    </w:p>
    <w:p w14:paraId="64042911" w14:textId="77777777" w:rsidR="009B53D2" w:rsidRDefault="009B53D2" w:rsidP="009B53D2">
      <w:pPr>
        <w:pStyle w:val="Standard"/>
        <w:numPr>
          <w:ilvl w:val="2"/>
          <w:numId w:val="7"/>
        </w:numPr>
        <w:rPr>
          <w:rFonts w:cs="Calibri"/>
          <w:b/>
          <w:bCs/>
          <w:color w:val="000000"/>
          <w:sz w:val="28"/>
          <w:szCs w:val="28"/>
        </w:rPr>
      </w:pPr>
      <w:r>
        <w:rPr>
          <w:rFonts w:cs="Calibri"/>
          <w:b/>
          <w:bCs/>
          <w:color w:val="000000"/>
          <w:sz w:val="28"/>
          <w:szCs w:val="28"/>
        </w:rPr>
        <w:lastRenderedPageBreak/>
        <w:t xml:space="preserve">  IN_REJ_AUDIT_NOT_TABLE SP</w:t>
      </w:r>
      <w:bookmarkStart w:id="48" w:name="_Toc57727985"/>
      <w:bookmarkEnd w:id="48"/>
    </w:p>
    <w:p w14:paraId="0EA864A5" w14:textId="77777777" w:rsidR="009B53D2" w:rsidRDefault="009B53D2" w:rsidP="009B53D2">
      <w:pPr>
        <w:pStyle w:val="Standard"/>
      </w:pPr>
      <w:r>
        <w:rPr>
          <w:rFonts w:cs="Calibri"/>
          <w:noProof/>
          <w:color w:val="000000"/>
        </w:rPr>
        <w:drawing>
          <wp:inline distT="0" distB="0" distL="0" distR="0" wp14:anchorId="789E8332" wp14:editId="741C1344">
            <wp:extent cx="6400800" cy="4951110"/>
            <wp:effectExtent l="0" t="0" r="0" b="1890"/>
            <wp:docPr id="42" name="Picture 6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lum/>
                      <a:alphaModFix/>
                    </a:blip>
                    <a:srcRect/>
                    <a:stretch>
                      <a:fillRect/>
                    </a:stretch>
                  </pic:blipFill>
                  <pic:spPr>
                    <a:xfrm>
                      <a:off x="0" y="0"/>
                      <a:ext cx="6400800" cy="4951110"/>
                    </a:xfrm>
                    <a:prstGeom prst="rect">
                      <a:avLst/>
                    </a:prstGeom>
                    <a:noFill/>
                    <a:ln>
                      <a:noFill/>
                      <a:prstDash/>
                    </a:ln>
                  </pic:spPr>
                </pic:pic>
              </a:graphicData>
            </a:graphic>
          </wp:inline>
        </w:drawing>
      </w:r>
    </w:p>
    <w:p w14:paraId="6D29BDE5" w14:textId="77777777" w:rsidR="009B53D2" w:rsidRDefault="009B53D2" w:rsidP="009B53D2">
      <w:pPr>
        <w:pStyle w:val="Standard"/>
        <w:rPr>
          <w:rFonts w:cs="Calibri"/>
          <w:color w:val="000000"/>
          <w:sz w:val="28"/>
          <w:szCs w:val="28"/>
        </w:rPr>
      </w:pPr>
      <w:r>
        <w:rPr>
          <w:rFonts w:cs="Calibri"/>
          <w:color w:val="000000"/>
          <w:sz w:val="28"/>
          <w:szCs w:val="28"/>
        </w:rPr>
        <w:t>The procedure first joins the IBM_REJECTION_AUDIT with TABLE_LOOKUP to get only tables that exist in the current database (‘C’ in case of citizen database, ‘E’ in case of Economy).</w:t>
      </w:r>
    </w:p>
    <w:p w14:paraId="7566DD9E" w14:textId="77777777" w:rsidR="009B53D2" w:rsidRDefault="009B53D2" w:rsidP="009B53D2">
      <w:pPr>
        <w:pStyle w:val="Standard"/>
      </w:pPr>
      <w:r>
        <w:rPr>
          <w:rFonts w:cs="Calibri"/>
          <w:noProof/>
          <w:color w:val="000000"/>
        </w:rPr>
        <w:drawing>
          <wp:inline distT="0" distB="0" distL="0" distR="0" wp14:anchorId="741C0C83" wp14:editId="731904AF">
            <wp:extent cx="5162428" cy="561990"/>
            <wp:effectExtent l="0" t="0" r="122" b="9510"/>
            <wp:docPr id="43" name="Picture 6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lum/>
                      <a:alphaModFix/>
                    </a:blip>
                    <a:srcRect/>
                    <a:stretch>
                      <a:fillRect/>
                    </a:stretch>
                  </pic:blipFill>
                  <pic:spPr>
                    <a:xfrm>
                      <a:off x="0" y="0"/>
                      <a:ext cx="5162428" cy="561990"/>
                    </a:xfrm>
                    <a:prstGeom prst="rect">
                      <a:avLst/>
                    </a:prstGeom>
                    <a:noFill/>
                    <a:ln>
                      <a:noFill/>
                      <a:prstDash/>
                    </a:ln>
                  </pic:spPr>
                </pic:pic>
              </a:graphicData>
            </a:graphic>
          </wp:inline>
        </w:drawing>
      </w:r>
    </w:p>
    <w:p w14:paraId="0650F81A" w14:textId="77777777" w:rsidR="009B53D2" w:rsidRDefault="009B53D2" w:rsidP="009B53D2">
      <w:pPr>
        <w:pStyle w:val="Standard"/>
        <w:jc w:val="both"/>
      </w:pPr>
      <w:r>
        <w:rPr>
          <w:rFonts w:cs="Calibri"/>
          <w:color w:val="000000"/>
          <w:sz w:val="28"/>
          <w:szCs w:val="28"/>
        </w:rPr>
        <w:t xml:space="preserve">It selects batch id and rejection table name from the result set and loops through each table to ensure that the corresponding batch id exists in the table. If batch id doesn’t exist in the table, it is inserted in STG_ONLINE.ISSUES_DESCRIPTION table with description </w:t>
      </w:r>
      <w:r>
        <w:rPr>
          <w:rFonts w:cs="Calibri"/>
          <w:b/>
          <w:bCs/>
          <w:color w:val="000000"/>
          <w:sz w:val="28"/>
          <w:szCs w:val="28"/>
        </w:rPr>
        <w:t xml:space="preserve">‘Exists in Rejection Audit but not in Rejection model’ </w:t>
      </w:r>
      <w:r>
        <w:rPr>
          <w:rFonts w:cs="Calibri"/>
          <w:color w:val="000000"/>
          <w:sz w:val="28"/>
          <w:szCs w:val="28"/>
        </w:rPr>
        <w:t>and</w:t>
      </w:r>
      <w:r>
        <w:rPr>
          <w:rFonts w:cs="Calibri"/>
          <w:b/>
          <w:bCs/>
          <w:color w:val="000000"/>
          <w:sz w:val="28"/>
          <w:szCs w:val="28"/>
        </w:rPr>
        <w:t xml:space="preserve"> </w:t>
      </w:r>
      <w:r>
        <w:rPr>
          <w:rFonts w:cs="Calibri"/>
          <w:color w:val="000000"/>
          <w:sz w:val="28"/>
          <w:szCs w:val="28"/>
        </w:rPr>
        <w:t>source</w:t>
      </w:r>
      <w:r>
        <w:rPr>
          <w:rFonts w:cs="Calibri"/>
          <w:b/>
          <w:bCs/>
          <w:color w:val="000000"/>
          <w:sz w:val="28"/>
          <w:szCs w:val="28"/>
        </w:rPr>
        <w:t xml:space="preserve"> ‘REJ’ (</w:t>
      </w:r>
      <w:r>
        <w:rPr>
          <w:rFonts w:cs="Calibri"/>
          <w:i/>
          <w:iCs/>
          <w:color w:val="000000"/>
          <w:sz w:val="28"/>
          <w:szCs w:val="28"/>
        </w:rPr>
        <w:t>representing IBM_REJECTION_AUDIT</w:t>
      </w:r>
      <w:r>
        <w:rPr>
          <w:rFonts w:cs="Calibri"/>
          <w:color w:val="000000"/>
          <w:sz w:val="28"/>
          <w:szCs w:val="28"/>
        </w:rPr>
        <w:t>).</w:t>
      </w:r>
    </w:p>
    <w:p w14:paraId="6B4AC11A" w14:textId="77777777" w:rsidR="009B53D2" w:rsidRDefault="009B53D2" w:rsidP="009B53D2">
      <w:pPr>
        <w:pStyle w:val="Standard"/>
        <w:jc w:val="both"/>
        <w:rPr>
          <w:rFonts w:cs="Calibri"/>
          <w:color w:val="000000"/>
          <w:sz w:val="28"/>
          <w:szCs w:val="28"/>
        </w:rPr>
      </w:pPr>
    </w:p>
    <w:p w14:paraId="2DDF0379" w14:textId="77777777" w:rsidR="009B53D2" w:rsidRDefault="009B53D2" w:rsidP="009B53D2">
      <w:pPr>
        <w:pStyle w:val="Standard"/>
        <w:jc w:val="both"/>
      </w:pPr>
      <w:r>
        <w:rPr>
          <w:rFonts w:cs="Calibri"/>
          <w:noProof/>
          <w:color w:val="000000"/>
        </w:rPr>
        <w:drawing>
          <wp:inline distT="0" distB="0" distL="0" distR="0" wp14:anchorId="21D59A99" wp14:editId="1A989E26">
            <wp:extent cx="6400800" cy="1626809"/>
            <wp:effectExtent l="0" t="0" r="0" b="0"/>
            <wp:docPr id="44" name="Picture 7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lum/>
                      <a:alphaModFix/>
                    </a:blip>
                    <a:srcRect/>
                    <a:stretch>
                      <a:fillRect/>
                    </a:stretch>
                  </pic:blipFill>
                  <pic:spPr>
                    <a:xfrm>
                      <a:off x="0" y="0"/>
                      <a:ext cx="6400800" cy="1626809"/>
                    </a:xfrm>
                    <a:prstGeom prst="rect">
                      <a:avLst/>
                    </a:prstGeom>
                    <a:noFill/>
                    <a:ln>
                      <a:noFill/>
                      <a:prstDash/>
                    </a:ln>
                  </pic:spPr>
                </pic:pic>
              </a:graphicData>
            </a:graphic>
          </wp:inline>
        </w:drawing>
      </w:r>
    </w:p>
    <w:p w14:paraId="5F950AB4" w14:textId="77777777" w:rsidR="009B53D2" w:rsidRDefault="009B53D2" w:rsidP="009B53D2">
      <w:pPr>
        <w:pStyle w:val="Standard"/>
        <w:rPr>
          <w:rFonts w:cs="Calibri"/>
          <w:b/>
          <w:bCs/>
          <w:color w:val="000000"/>
          <w:sz w:val="28"/>
          <w:szCs w:val="28"/>
          <w:u w:val="single"/>
        </w:rPr>
      </w:pPr>
    </w:p>
    <w:p w14:paraId="73C87BBF" w14:textId="77777777" w:rsidR="009B53D2" w:rsidRDefault="009B53D2" w:rsidP="009B53D2">
      <w:pPr>
        <w:pStyle w:val="Heading2"/>
      </w:pPr>
      <w:bookmarkStart w:id="49" w:name="__RefHeading__5820_1692978726"/>
      <w:bookmarkStart w:id="50" w:name="_Toc57727986"/>
      <w:bookmarkStart w:id="51" w:name="_Toc58752366"/>
      <w:bookmarkStart w:id="52" w:name="_Toc58752809"/>
      <w:bookmarkStart w:id="53" w:name="_Toc58850065"/>
      <w:r>
        <w:t>Reusable Artifacts</w:t>
      </w:r>
      <w:bookmarkEnd w:id="49"/>
      <w:bookmarkEnd w:id="50"/>
      <w:bookmarkEnd w:id="51"/>
      <w:bookmarkEnd w:id="52"/>
      <w:bookmarkEnd w:id="53"/>
    </w:p>
    <w:p w14:paraId="6D403EDA" w14:textId="77777777" w:rsidR="009B53D2" w:rsidRDefault="009B53D2" w:rsidP="009B53D2">
      <w:pPr>
        <w:pStyle w:val="Heading3"/>
      </w:pPr>
      <w:bookmarkStart w:id="54" w:name="__RefHeading__5507_1692978726"/>
      <w:bookmarkStart w:id="55" w:name="_Toc57727987"/>
      <w:bookmarkStart w:id="56" w:name="_Toc58752367"/>
      <w:bookmarkStart w:id="57" w:name="_Toc58752810"/>
      <w:bookmarkStart w:id="58" w:name="_Toc58850066"/>
      <w:r>
        <w:t xml:space="preserve">IBM </w:t>
      </w:r>
      <w:proofErr w:type="spellStart"/>
      <w:r>
        <w:t>Datastage</w:t>
      </w:r>
      <w:proofErr w:type="spellEnd"/>
      <w:r>
        <w:t xml:space="preserve"> Sequence</w:t>
      </w:r>
      <w:bookmarkEnd w:id="54"/>
      <w:bookmarkEnd w:id="55"/>
      <w:bookmarkEnd w:id="56"/>
      <w:bookmarkEnd w:id="57"/>
      <w:bookmarkEnd w:id="58"/>
    </w:p>
    <w:p w14:paraId="54B823C2" w14:textId="77777777" w:rsidR="009B53D2" w:rsidRDefault="009B53D2" w:rsidP="009B53D2">
      <w:pPr>
        <w:pStyle w:val="Standard"/>
        <w:ind w:left="720"/>
      </w:pPr>
      <w:r>
        <w:rPr>
          <w:rFonts w:ascii="Times New Roman" w:hAnsi="Times New Roman" w:cs="Times New Roman"/>
        </w:rPr>
        <w:object w:dxaOrig="2281" w:dyaOrig="804" w14:anchorId="5A98AD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35" o:spid="_x0000_i1025" type="#_x0000_t75" style="width:114pt;height:40.5pt;visibility:visible;mso-wrap-style:square" o:ole="">
            <v:imagedata r:id="rId66" o:title=""/>
          </v:shape>
          <o:OLEObject Type="Embed" ProgID="Package" ShapeID="Object 35" DrawAspect="Content" ObjectID="_1669463970" r:id="rId67"/>
        </w:object>
      </w:r>
    </w:p>
    <w:p w14:paraId="3740BF57" w14:textId="77777777" w:rsidR="009B53D2" w:rsidRDefault="009B53D2" w:rsidP="009B53D2">
      <w:pPr>
        <w:pStyle w:val="Heading3"/>
      </w:pPr>
      <w:bookmarkStart w:id="59" w:name="__RefHeading__5509_1692978726"/>
      <w:bookmarkStart w:id="60" w:name="_Toc57727988"/>
      <w:bookmarkStart w:id="61" w:name="_Toc58752368"/>
      <w:bookmarkStart w:id="62" w:name="_Toc58752811"/>
      <w:bookmarkStart w:id="63" w:name="_Toc58850067"/>
      <w:r>
        <w:t>Stored Procedures</w:t>
      </w:r>
      <w:bookmarkEnd w:id="59"/>
      <w:bookmarkEnd w:id="60"/>
      <w:bookmarkEnd w:id="61"/>
      <w:bookmarkEnd w:id="62"/>
      <w:bookmarkEnd w:id="63"/>
    </w:p>
    <w:p w14:paraId="49F93BBB" w14:textId="77777777" w:rsidR="009B53D2" w:rsidRDefault="009B53D2" w:rsidP="009B53D2">
      <w:r>
        <w:object w:dxaOrig="3229" w:dyaOrig="804" w14:anchorId="2E45F779">
          <v:shape id="Object 40" o:spid="_x0000_i1026" type="#_x0000_t75" style="width:161.25pt;height:40.5pt;visibility:visible;mso-wrap-style:square" o:ole="">
            <v:imagedata r:id="rId68" o:title=""/>
          </v:shape>
          <o:OLEObject Type="Embed" ProgID="Package" ShapeID="Object 40" DrawAspect="Content" ObjectID="_1669463971" r:id="rId69"/>
        </w:object>
      </w:r>
      <w:r>
        <w:object w:dxaOrig="2893" w:dyaOrig="804" w14:anchorId="4D33B838">
          <v:shape id="Object 41" o:spid="_x0000_i1027" type="#_x0000_t75" style="width:144.75pt;height:40.5pt;visibility:visible;mso-wrap-style:square" o:ole="">
            <v:imagedata r:id="rId70" o:title=""/>
          </v:shape>
          <o:OLEObject Type="Embed" ProgID="Package" ShapeID="Object 41" DrawAspect="Content" ObjectID="_1669463972" r:id="rId71"/>
        </w:object>
      </w:r>
    </w:p>
    <w:p w14:paraId="79754794" w14:textId="77777777" w:rsidR="009B53D2" w:rsidRDefault="009B53D2" w:rsidP="009B53D2">
      <w:r>
        <w:object w:dxaOrig="3323" w:dyaOrig="804" w14:anchorId="542F1F53">
          <v:shape id="Object 54" o:spid="_x0000_i1028" type="#_x0000_t75" style="width:166.5pt;height:40.5pt;visibility:visible;mso-wrap-style:square" o:ole="">
            <v:imagedata r:id="rId72" o:title=""/>
          </v:shape>
          <o:OLEObject Type="Embed" ProgID="Package" ShapeID="Object 54" DrawAspect="Content" ObjectID="_1669463973" r:id="rId73"/>
        </w:object>
      </w:r>
      <w:r>
        <w:object w:dxaOrig="3323" w:dyaOrig="804" w14:anchorId="2ED18AF8">
          <v:shape id="Object 43" o:spid="_x0000_i1029" type="#_x0000_t75" style="width:166.5pt;height:40.5pt;visibility:visible;mso-wrap-style:square" o:ole="">
            <v:imagedata r:id="rId74" o:title=""/>
          </v:shape>
          <o:OLEObject Type="Embed" ProgID="Package" ShapeID="Object 43" DrawAspect="Content" ObjectID="_1669463974" r:id="rId75"/>
        </w:object>
      </w:r>
    </w:p>
    <w:p w14:paraId="2347E005" w14:textId="77777777" w:rsidR="009B53D2" w:rsidRDefault="009B53D2" w:rsidP="009B53D2">
      <w:pPr>
        <w:pStyle w:val="Standard"/>
        <w:ind w:left="720"/>
        <w:rPr>
          <w:rFonts w:cs="Calibri"/>
          <w:color w:val="000000"/>
        </w:rPr>
      </w:pPr>
    </w:p>
    <w:p w14:paraId="1769DEFC" w14:textId="77777777" w:rsidR="009B53D2" w:rsidRDefault="009B53D2" w:rsidP="009B53D2">
      <w:pPr>
        <w:pStyle w:val="Standard"/>
        <w:rPr>
          <w:rFonts w:cs="Calibri"/>
          <w:color w:val="000000"/>
          <w:sz w:val="28"/>
          <w:szCs w:val="28"/>
        </w:rPr>
      </w:pPr>
    </w:p>
    <w:p w14:paraId="539C21BE" w14:textId="77777777" w:rsidR="009B53D2" w:rsidRDefault="009B53D2" w:rsidP="009B53D2">
      <w:pPr>
        <w:pStyle w:val="Heading1"/>
        <w:numPr>
          <w:ilvl w:val="0"/>
          <w:numId w:val="5"/>
        </w:numPr>
      </w:pPr>
      <w:bookmarkStart w:id="64" w:name="_Toc58850068"/>
      <w:r>
        <w:t>Audit Maintenance solution</w:t>
      </w:r>
      <w:bookmarkEnd w:id="64"/>
    </w:p>
    <w:p w14:paraId="27C758B5" w14:textId="77777777" w:rsidR="009B53D2" w:rsidRDefault="009B53D2" w:rsidP="009B53D2">
      <w:pPr>
        <w:pStyle w:val="Standard"/>
        <w:rPr>
          <w:rFonts w:cs="Calibri"/>
          <w:color w:val="000000"/>
          <w:sz w:val="28"/>
          <w:szCs w:val="28"/>
        </w:rPr>
      </w:pPr>
    </w:p>
    <w:p w14:paraId="25A2D3B3" w14:textId="77777777" w:rsidR="009B53D2" w:rsidRDefault="009B53D2" w:rsidP="009B53D2">
      <w:pPr>
        <w:pStyle w:val="Standard"/>
        <w:ind w:left="360"/>
        <w:jc w:val="both"/>
      </w:pPr>
      <w:r>
        <w:rPr>
          <w:rFonts w:ascii="Times New Roman" w:hAnsi="Times New Roman" w:cs="Times New Roman"/>
          <w:sz w:val="24"/>
        </w:rPr>
        <w:t>Maintaining historical data in data warehouse is a critical task that needs to be handled securely to assure data credibility and auditability. To maintain such task, mainly in the master/transaction tables, a modification type column is added to these tables. This column indicates the type of change or the status of each record in the table, whether it’s the first presence of this record in the database which is flagged by an (I) insert modification type, or mark changes/updates happened on the record which is flagged by an (U) updated modification type, or the record no longer active/deleted from the database which is flagged by a (D) delete modification type. This modification type mechanism assures the presence of the latest up to date version of each record in each table, but due to some issues in data transfer, data loading and other types of issues this mechanism is violated somehow. The modification type maintenance solution discussed below is a database stored procedure that detects and logs such issues into a database table to be fixed later.</w:t>
      </w:r>
    </w:p>
    <w:p w14:paraId="72A0397D" w14:textId="77777777" w:rsidR="009B53D2" w:rsidRDefault="009B53D2" w:rsidP="009B53D2">
      <w:pPr>
        <w:pStyle w:val="Standard"/>
        <w:spacing w:line="240" w:lineRule="auto"/>
        <w:ind w:left="630"/>
        <w:rPr>
          <w:rFonts w:ascii="Times New Roman" w:hAnsi="Times New Roman" w:cs="Times New Roman"/>
          <w:color w:val="000000"/>
          <w:sz w:val="28"/>
          <w:szCs w:val="28"/>
        </w:rPr>
      </w:pPr>
    </w:p>
    <w:p w14:paraId="07CA6AD9" w14:textId="77777777" w:rsidR="009B53D2" w:rsidRDefault="009B53D2" w:rsidP="009B53D2">
      <w:pPr>
        <w:pStyle w:val="Heading2"/>
      </w:pPr>
      <w:bookmarkStart w:id="65" w:name="_Toc57729739"/>
      <w:bookmarkStart w:id="66" w:name="__RefHeading__6332_1692978726"/>
      <w:bookmarkStart w:id="67" w:name="_Toc58850069"/>
      <w:r>
        <w:t>Modification type maintenance solution description</w:t>
      </w:r>
      <w:bookmarkEnd w:id="65"/>
      <w:bookmarkEnd w:id="66"/>
      <w:bookmarkEnd w:id="67"/>
    </w:p>
    <w:p w14:paraId="7B71B2D0" w14:textId="77777777" w:rsidR="009B53D2" w:rsidRDefault="009B53D2" w:rsidP="009B53D2">
      <w:pPr>
        <w:pStyle w:val="Standard"/>
        <w:rPr>
          <w:lang w:val="en-US"/>
        </w:rPr>
      </w:pPr>
    </w:p>
    <w:p w14:paraId="53E5C74E" w14:textId="77777777" w:rsidR="009B53D2" w:rsidRDefault="009B53D2" w:rsidP="009B53D2">
      <w:pPr>
        <w:pStyle w:val="Standard"/>
        <w:ind w:left="360"/>
      </w:pPr>
      <w:r>
        <w:rPr>
          <w:rFonts w:ascii="Times New Roman" w:hAnsi="Times New Roman" w:cs="Times New Roman"/>
          <w:color w:val="000000"/>
          <w:sz w:val="24"/>
        </w:rPr>
        <w:t xml:space="preserve">The procedure runs on database server for each data source and insert its output into a table called </w:t>
      </w:r>
      <w:r>
        <w:rPr>
          <w:rFonts w:ascii="Times New Roman" w:eastAsia="Times New Roman" w:hAnsi="Times New Roman" w:cs="Times New Roman"/>
          <w:b/>
          <w:bCs/>
          <w:color w:val="000000"/>
          <w:sz w:val="24"/>
        </w:rPr>
        <w:t xml:space="preserve">MODIFICATION_TYPE_ISSUES </w:t>
      </w:r>
      <w:r>
        <w:rPr>
          <w:rFonts w:ascii="Times New Roman" w:hAnsi="Times New Roman" w:cs="Times New Roman"/>
          <w:color w:val="000000"/>
          <w:sz w:val="24"/>
        </w:rPr>
        <w:t>that is checked later for solving the reported issues.</w:t>
      </w:r>
    </w:p>
    <w:p w14:paraId="311BCAFC" w14:textId="77777777" w:rsidR="009B53D2" w:rsidRDefault="009B53D2" w:rsidP="009B53D2">
      <w:pPr>
        <w:pStyle w:val="Standard"/>
        <w:ind w:left="360"/>
      </w:pPr>
      <w:r>
        <w:rPr>
          <w:rFonts w:ascii="Times New Roman" w:hAnsi="Times New Roman" w:cs="Times New Roman"/>
          <w:sz w:val="24"/>
        </w:rPr>
        <w:t>In each master/transaction table, it sorts each business key by the sequence it was received (from oldest to newest), in order to be able to track the operations done on that key every batch and ensure that it is a valid operation.</w:t>
      </w:r>
    </w:p>
    <w:p w14:paraId="1247029C" w14:textId="77777777" w:rsidR="009B53D2" w:rsidRDefault="009B53D2" w:rsidP="009B53D2">
      <w:pPr>
        <w:pStyle w:val="Standard"/>
        <w:ind w:left="360"/>
        <w:rPr>
          <w:rFonts w:ascii="Times New Roman" w:hAnsi="Times New Roman" w:cs="Times New Roman"/>
          <w:color w:val="000000"/>
          <w:sz w:val="24"/>
        </w:rPr>
      </w:pPr>
    </w:p>
    <w:p w14:paraId="493BE513" w14:textId="77777777" w:rsidR="009B53D2" w:rsidRDefault="009B53D2" w:rsidP="009B53D2">
      <w:pPr>
        <w:pStyle w:val="Standard"/>
        <w:ind w:firstLine="360"/>
        <w:rPr>
          <w:rFonts w:ascii="Times New Roman" w:hAnsi="Times New Roman" w:cs="Times New Roman"/>
          <w:b/>
          <w:bCs/>
          <w:color w:val="000000"/>
          <w:sz w:val="28"/>
          <w:szCs w:val="28"/>
        </w:rPr>
      </w:pPr>
      <w:r>
        <w:rPr>
          <w:rFonts w:ascii="Times New Roman" w:hAnsi="Times New Roman" w:cs="Times New Roman"/>
          <w:b/>
          <w:bCs/>
          <w:color w:val="000000"/>
          <w:sz w:val="28"/>
          <w:szCs w:val="28"/>
        </w:rPr>
        <w:t>It consists mainly of three main parts that detects below:</w:t>
      </w:r>
    </w:p>
    <w:p w14:paraId="19CFF1E8" w14:textId="77777777" w:rsidR="009B53D2" w:rsidRDefault="009B53D2" w:rsidP="009B53D2">
      <w:pPr>
        <w:pStyle w:val="Standard"/>
        <w:ind w:firstLine="720"/>
        <w:rPr>
          <w:rFonts w:ascii="Times New Roman" w:hAnsi="Times New Roman" w:cs="Times New Roman"/>
          <w:color w:val="000000"/>
          <w:sz w:val="28"/>
          <w:szCs w:val="28"/>
        </w:rPr>
      </w:pPr>
    </w:p>
    <w:p w14:paraId="59800940" w14:textId="77777777" w:rsidR="009B53D2" w:rsidRDefault="009B53D2" w:rsidP="009B53D2">
      <w:pPr>
        <w:pStyle w:val="Heading3"/>
      </w:pPr>
      <w:bookmarkStart w:id="68" w:name="__RefHeading__6316_1692978726"/>
      <w:r>
        <w:t xml:space="preserve"> </w:t>
      </w:r>
      <w:bookmarkStart w:id="69" w:name="_Toc57729740"/>
      <w:bookmarkStart w:id="70" w:name="_Toc58850070"/>
      <w:r>
        <w:t>Unexpected modification types</w:t>
      </w:r>
      <w:bookmarkEnd w:id="68"/>
      <w:bookmarkEnd w:id="69"/>
      <w:bookmarkEnd w:id="70"/>
    </w:p>
    <w:p w14:paraId="1FEFD064" w14:textId="77777777" w:rsidR="009B53D2" w:rsidRDefault="009B53D2" w:rsidP="009B53D2">
      <w:pPr>
        <w:pStyle w:val="Standard"/>
        <w:rPr>
          <w:u w:val="single"/>
          <w:lang w:val="en-US"/>
        </w:rPr>
      </w:pPr>
    </w:p>
    <w:p w14:paraId="4E1A54A2" w14:textId="77777777" w:rsidR="009B53D2" w:rsidRDefault="009B53D2" w:rsidP="009B53D2">
      <w:pPr>
        <w:pStyle w:val="Standard"/>
        <w:ind w:left="702"/>
      </w:pPr>
      <w:r>
        <w:rPr>
          <w:rFonts w:ascii="Times New Roman" w:eastAsia="Times New Roman" w:hAnsi="Times New Roman" w:cs="Times New Roman"/>
          <w:color w:val="000000"/>
          <w:sz w:val="24"/>
        </w:rPr>
        <w:t xml:space="preserve">In this part the procedure detects and logs the records that have unexpected modification types other than the confirmed types which are (I, D, U) like (1, 2, M ...etc) and insert them into </w:t>
      </w:r>
      <w:r>
        <w:rPr>
          <w:rFonts w:ascii="Times New Roman" w:eastAsia="Times New Roman" w:hAnsi="Times New Roman" w:cs="Times New Roman"/>
          <w:b/>
          <w:bCs/>
          <w:color w:val="000000"/>
          <w:sz w:val="24"/>
        </w:rPr>
        <w:t xml:space="preserve">MODIFICATION_TYPE_ISSUES </w:t>
      </w:r>
      <w:r>
        <w:rPr>
          <w:rFonts w:ascii="Times New Roman" w:eastAsia="Times New Roman" w:hAnsi="Times New Roman" w:cs="Times New Roman"/>
          <w:color w:val="000000"/>
          <w:sz w:val="24"/>
        </w:rPr>
        <w:t>table to be solved.</w:t>
      </w:r>
    </w:p>
    <w:p w14:paraId="632DAF8E" w14:textId="77777777" w:rsidR="009B53D2" w:rsidRDefault="009B53D2" w:rsidP="009B53D2">
      <w:pPr>
        <w:pStyle w:val="Heading2"/>
      </w:pPr>
      <w:bookmarkStart w:id="71" w:name="__RefHeading__6318_1692978726"/>
      <w:bookmarkEnd w:id="71"/>
    </w:p>
    <w:p w14:paraId="6AB4B938" w14:textId="77777777" w:rsidR="009B53D2" w:rsidRDefault="009B53D2" w:rsidP="009B53D2">
      <w:pPr>
        <w:pStyle w:val="Heading3"/>
      </w:pPr>
      <w:bookmarkStart w:id="72" w:name="__RefHeading__6341_1692978726"/>
      <w:r>
        <w:t xml:space="preserve"> </w:t>
      </w:r>
      <w:bookmarkStart w:id="73" w:name="_Toc577297401"/>
      <w:bookmarkStart w:id="74" w:name="_Toc58850071"/>
      <w:bookmarkEnd w:id="73"/>
      <w:r>
        <w:t>Duplicate modification type for the same batch</w:t>
      </w:r>
      <w:bookmarkEnd w:id="72"/>
      <w:bookmarkEnd w:id="74"/>
    </w:p>
    <w:p w14:paraId="323282FE" w14:textId="77777777" w:rsidR="009B53D2" w:rsidRDefault="009B53D2" w:rsidP="009B53D2">
      <w:pPr>
        <w:pStyle w:val="Standard"/>
        <w:rPr>
          <w:lang w:val="en-US"/>
        </w:rPr>
      </w:pPr>
    </w:p>
    <w:p w14:paraId="56D82875" w14:textId="77777777" w:rsidR="009B53D2" w:rsidRDefault="009B53D2" w:rsidP="009B53D2">
      <w:pPr>
        <w:pStyle w:val="Standard"/>
        <w:ind w:left="702"/>
      </w:pPr>
      <w:r>
        <w:rPr>
          <w:rFonts w:ascii="Times New Roman" w:eastAsia="Times New Roman" w:hAnsi="Times New Roman" w:cs="Times New Roman"/>
          <w:color w:val="000000"/>
          <w:sz w:val="24"/>
        </w:rPr>
        <w:t>Each batch received should contain the latest image of each key. If there is any key duplication within the same batch, the procedure detects it and logs the full row</w:t>
      </w:r>
    </w:p>
    <w:p w14:paraId="3D94F6B5" w14:textId="77777777" w:rsidR="009B53D2" w:rsidRDefault="009B53D2" w:rsidP="009B53D2">
      <w:pPr>
        <w:pStyle w:val="Standard"/>
        <w:ind w:left="702"/>
      </w:pPr>
      <w:r>
        <w:rPr>
          <w:rFonts w:ascii="Times New Roman" w:eastAsia="Times New Roman" w:hAnsi="Times New Roman" w:cs="Times New Roman"/>
          <w:color w:val="000000"/>
          <w:sz w:val="24"/>
        </w:rPr>
        <w:t xml:space="preserve">into </w:t>
      </w:r>
      <w:r>
        <w:rPr>
          <w:rFonts w:ascii="Times New Roman" w:eastAsia="Times New Roman" w:hAnsi="Times New Roman" w:cs="Times New Roman"/>
          <w:b/>
          <w:bCs/>
          <w:color w:val="000000"/>
          <w:sz w:val="24"/>
        </w:rPr>
        <w:t xml:space="preserve">MODIFICATION_TYPE_ISSUES </w:t>
      </w:r>
      <w:r>
        <w:rPr>
          <w:rFonts w:ascii="Times New Roman" w:eastAsia="Times New Roman" w:hAnsi="Times New Roman" w:cs="Times New Roman"/>
          <w:color w:val="000000"/>
          <w:sz w:val="24"/>
        </w:rPr>
        <w:t>table to be solved.</w:t>
      </w:r>
    </w:p>
    <w:p w14:paraId="16C94E4E" w14:textId="77777777" w:rsidR="009B53D2" w:rsidRDefault="009B53D2" w:rsidP="009B53D2">
      <w:pPr>
        <w:pStyle w:val="Standard"/>
        <w:ind w:left="702"/>
        <w:rPr>
          <w:rFonts w:ascii="Times New Roman" w:eastAsia="Times New Roman" w:hAnsi="Times New Roman" w:cs="Times New Roman"/>
          <w:color w:val="000000"/>
          <w:sz w:val="24"/>
        </w:rPr>
      </w:pPr>
    </w:p>
    <w:p w14:paraId="43CDC3ED" w14:textId="77777777" w:rsidR="009B53D2" w:rsidRDefault="009B53D2" w:rsidP="009B53D2">
      <w:pPr>
        <w:pStyle w:val="Standard"/>
        <w:rPr>
          <w:rFonts w:ascii="Times New Roman" w:eastAsia="Times New Roman" w:hAnsi="Times New Roman" w:cs="Times New Roman"/>
          <w:color w:val="000000"/>
          <w:sz w:val="24"/>
        </w:rPr>
      </w:pPr>
    </w:p>
    <w:p w14:paraId="47E240C6" w14:textId="77777777" w:rsidR="009B53D2" w:rsidRDefault="009B53D2" w:rsidP="009B53D2">
      <w:pPr>
        <w:pStyle w:val="Heading3"/>
      </w:pPr>
      <w:bookmarkStart w:id="75" w:name="_Toc57729742"/>
      <w:bookmarkStart w:id="76" w:name="__RefHeading__6343_1692978726"/>
      <w:r>
        <w:t xml:space="preserve"> </w:t>
      </w:r>
      <w:bookmarkStart w:id="77" w:name="_Toc58850072"/>
      <w:r>
        <w:t>Invalid modification type order</w:t>
      </w:r>
      <w:bookmarkEnd w:id="75"/>
      <w:bookmarkEnd w:id="76"/>
      <w:bookmarkEnd w:id="77"/>
    </w:p>
    <w:p w14:paraId="4DDBD86D" w14:textId="77777777" w:rsidR="009B53D2" w:rsidRDefault="009B53D2" w:rsidP="009B53D2">
      <w:pPr>
        <w:pStyle w:val="Standard"/>
        <w:rPr>
          <w:lang w:val="en-US"/>
        </w:rPr>
      </w:pPr>
    </w:p>
    <w:p w14:paraId="060AA80A" w14:textId="77777777" w:rsidR="009B53D2" w:rsidRDefault="009B53D2" w:rsidP="009B53D2">
      <w:pPr>
        <w:pStyle w:val="Standard"/>
        <w:ind w:left="702"/>
      </w:pPr>
      <w:r>
        <w:rPr>
          <w:rFonts w:ascii="Times New Roman" w:eastAsia="Times New Roman" w:hAnsi="Times New Roman" w:cs="Times New Roman"/>
          <w:color w:val="000000"/>
          <w:sz w:val="24"/>
        </w:rPr>
        <w:t>In this part the procedure detects and logs the records that have invalid modification type order, the right order for records insertion must be as follows:</w:t>
      </w:r>
    </w:p>
    <w:p w14:paraId="61DD4453" w14:textId="77777777" w:rsidR="009B53D2" w:rsidRDefault="009B53D2" w:rsidP="009B53D2">
      <w:pPr>
        <w:pStyle w:val="ListParagraph"/>
        <w:tabs>
          <w:tab w:val="left" w:pos="360"/>
        </w:tabs>
        <w:ind w:left="1422"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Initial version of a record is marked with (I) </w:t>
      </w:r>
      <w:proofErr w:type="spellStart"/>
      <w:r>
        <w:rPr>
          <w:rFonts w:ascii="Times New Roman" w:eastAsia="Times New Roman" w:hAnsi="Times New Roman" w:cs="Times New Roman"/>
          <w:color w:val="000000"/>
          <w:sz w:val="24"/>
          <w:szCs w:val="24"/>
        </w:rPr>
        <w:t>then</w:t>
      </w:r>
      <w:proofErr w:type="spellEnd"/>
      <w:r>
        <w:rPr>
          <w:rFonts w:ascii="Times New Roman" w:eastAsia="Times New Roman" w:hAnsi="Times New Roman" w:cs="Times New Roman"/>
          <w:color w:val="000000"/>
          <w:sz w:val="24"/>
          <w:szCs w:val="24"/>
        </w:rPr>
        <w:t xml:space="preserve"> any update followed is either marked by (U) if the record is updated or marked by (D) if the record is deleted.</w:t>
      </w:r>
    </w:p>
    <w:p w14:paraId="009302F1" w14:textId="77777777" w:rsidR="009B53D2" w:rsidRDefault="009B53D2" w:rsidP="009B53D2">
      <w:pPr>
        <w:pStyle w:val="ListParagraph"/>
        <w:numPr>
          <w:ilvl w:val="0"/>
          <w:numId w:val="2"/>
        </w:numPr>
        <w:ind w:left="1422"/>
      </w:pPr>
      <w:r>
        <w:rPr>
          <w:rFonts w:ascii="Times New Roman" w:eastAsia="Times New Roman" w:hAnsi="Times New Roman" w:cs="Times New Roman"/>
          <w:color w:val="000000"/>
          <w:sz w:val="24"/>
          <w:szCs w:val="24"/>
        </w:rPr>
        <w:t>Once a record is marked by (D) the next version of it must be marked by (I) not (U).</w:t>
      </w:r>
    </w:p>
    <w:p w14:paraId="22E48269" w14:textId="77777777" w:rsidR="009B53D2" w:rsidRDefault="009B53D2" w:rsidP="009B53D2">
      <w:pPr>
        <w:pStyle w:val="ListParagraph"/>
        <w:numPr>
          <w:ilvl w:val="0"/>
          <w:numId w:val="2"/>
        </w:numPr>
        <w:ind w:left="142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initial version of a record must not be marked by (U) or (D).</w:t>
      </w:r>
    </w:p>
    <w:p w14:paraId="336BCC17" w14:textId="77777777" w:rsidR="009B53D2" w:rsidRDefault="009B53D2" w:rsidP="009B53D2">
      <w:pPr>
        <w:pStyle w:val="ListParagraph"/>
        <w:ind w:left="1422"/>
        <w:rPr>
          <w:rFonts w:ascii="Times New Roman" w:eastAsia="Times New Roman" w:hAnsi="Times New Roman" w:cs="Times New Roman"/>
          <w:color w:val="000000"/>
          <w:sz w:val="24"/>
          <w:szCs w:val="24"/>
        </w:rPr>
      </w:pPr>
    </w:p>
    <w:p w14:paraId="49815A72" w14:textId="77777777" w:rsidR="009B53D2" w:rsidRDefault="009B53D2" w:rsidP="009B53D2">
      <w:pPr>
        <w:pStyle w:val="Standard"/>
        <w:ind w:left="702"/>
      </w:pPr>
      <w:r>
        <w:rPr>
          <w:rFonts w:ascii="Times New Roman" w:eastAsia="Times New Roman" w:hAnsi="Times New Roman" w:cs="Times New Roman"/>
          <w:color w:val="000000"/>
          <w:sz w:val="24"/>
        </w:rPr>
        <w:t xml:space="preserve">Once a record found violating this insertion criteria the procedure detects it and inserts it into </w:t>
      </w:r>
      <w:r>
        <w:rPr>
          <w:rFonts w:ascii="Times New Roman" w:eastAsia="Times New Roman" w:hAnsi="Times New Roman" w:cs="Times New Roman"/>
          <w:b/>
          <w:bCs/>
          <w:color w:val="000000"/>
          <w:sz w:val="24"/>
        </w:rPr>
        <w:t xml:space="preserve">MODIFICATION_TYPE_ISSUES </w:t>
      </w:r>
      <w:r>
        <w:rPr>
          <w:rFonts w:ascii="Times New Roman" w:eastAsia="Times New Roman" w:hAnsi="Times New Roman" w:cs="Times New Roman"/>
          <w:color w:val="000000"/>
          <w:sz w:val="24"/>
        </w:rPr>
        <w:t>table to be solved.</w:t>
      </w:r>
    </w:p>
    <w:p w14:paraId="02779F92" w14:textId="77777777" w:rsidR="009B53D2" w:rsidRDefault="009B53D2" w:rsidP="009B53D2">
      <w:pPr>
        <w:pStyle w:val="Standard"/>
        <w:ind w:left="702"/>
        <w:rPr>
          <w:rFonts w:ascii="Times New Roman" w:eastAsia="Times New Roman" w:hAnsi="Times New Roman" w:cs="Times New Roman"/>
          <w:color w:val="000000"/>
          <w:sz w:val="24"/>
        </w:rPr>
      </w:pPr>
    </w:p>
    <w:p w14:paraId="42315F3C" w14:textId="77777777" w:rsidR="009B53D2" w:rsidRDefault="009B53D2" w:rsidP="009B53D2">
      <w:pPr>
        <w:pStyle w:val="Heading3"/>
      </w:pPr>
      <w:bookmarkStart w:id="78" w:name="__RefHeading__6357_1692978726"/>
      <w:r>
        <w:t xml:space="preserve"> </w:t>
      </w:r>
      <w:bookmarkStart w:id="79" w:name="_Toc58850073"/>
      <w:r>
        <w:t>Stored procedure snapshot</w:t>
      </w:r>
      <w:bookmarkStart w:id="80" w:name="_Toc57729743"/>
      <w:bookmarkEnd w:id="78"/>
      <w:bookmarkEnd w:id="79"/>
      <w:bookmarkEnd w:id="80"/>
    </w:p>
    <w:p w14:paraId="7B1F474E" w14:textId="77777777" w:rsidR="009B53D2" w:rsidRDefault="009B53D2" w:rsidP="009B53D2">
      <w:pPr>
        <w:pStyle w:val="Standard"/>
        <w:ind w:left="702"/>
      </w:pPr>
      <w:r>
        <w:rPr>
          <w:rFonts w:ascii="Times New Roman" w:eastAsia="Times New Roman" w:hAnsi="Times New Roman" w:cs="Times New Roman"/>
          <w:noProof/>
          <w:color w:val="000000"/>
          <w:sz w:val="28"/>
          <w:szCs w:val="28"/>
          <w:u w:val="single"/>
        </w:rPr>
        <w:drawing>
          <wp:anchor distT="0" distB="0" distL="114300" distR="114300" simplePos="0" relativeHeight="251670528" behindDoc="0" locked="0" layoutInCell="1" allowOverlap="1" wp14:anchorId="424BFBC6" wp14:editId="7806AE9F">
            <wp:simplePos x="0" y="0"/>
            <wp:positionH relativeFrom="margin">
              <wp:posOffset>473019</wp:posOffset>
            </wp:positionH>
            <wp:positionV relativeFrom="paragraph">
              <wp:posOffset>2510668</wp:posOffset>
            </wp:positionV>
            <wp:extent cx="5232196" cy="2414838"/>
            <wp:effectExtent l="0" t="0" r="6554" b="4512"/>
            <wp:wrapTopAndBottom/>
            <wp:docPr id="45" name="Picture 5"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lum/>
                      <a:alphaModFix/>
                    </a:blip>
                    <a:srcRect/>
                    <a:stretch>
                      <a:fillRect/>
                    </a:stretch>
                  </pic:blipFill>
                  <pic:spPr>
                    <a:xfrm>
                      <a:off x="0" y="0"/>
                      <a:ext cx="5232196" cy="2414838"/>
                    </a:xfrm>
                    <a:prstGeom prst="rect">
                      <a:avLst/>
                    </a:prstGeom>
                    <a:noFill/>
                    <a:ln>
                      <a:noFill/>
                      <a:prstDash/>
                    </a:ln>
                  </pic:spPr>
                </pic:pic>
              </a:graphicData>
            </a:graphic>
          </wp:anchor>
        </w:drawing>
      </w:r>
    </w:p>
    <w:p w14:paraId="79FF6941" w14:textId="77777777" w:rsidR="009B53D2" w:rsidRDefault="009B53D2" w:rsidP="009B53D2">
      <w:pPr>
        <w:pStyle w:val="Standard"/>
      </w:pPr>
      <w:r>
        <w:rPr>
          <w:rFonts w:ascii="Times New Roman" w:eastAsia="Times New Roman" w:hAnsi="Times New Roman" w:cs="Times New Roman"/>
          <w:noProof/>
          <w:color w:val="000000"/>
          <w:sz w:val="24"/>
        </w:rPr>
        <w:drawing>
          <wp:anchor distT="0" distB="0" distL="114300" distR="114300" simplePos="0" relativeHeight="251669504" behindDoc="0" locked="0" layoutInCell="1" allowOverlap="1" wp14:anchorId="336605D8" wp14:editId="6BFB0183">
            <wp:simplePos x="0" y="0"/>
            <wp:positionH relativeFrom="column">
              <wp:posOffset>443118</wp:posOffset>
            </wp:positionH>
            <wp:positionV relativeFrom="paragraph">
              <wp:posOffset>-1828</wp:posOffset>
            </wp:positionV>
            <wp:extent cx="5157398" cy="2378171"/>
            <wp:effectExtent l="0" t="0" r="5152" b="3079"/>
            <wp:wrapTopAndBottom/>
            <wp:docPr id="46"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lum/>
                      <a:alphaModFix/>
                    </a:blip>
                    <a:srcRect/>
                    <a:stretch>
                      <a:fillRect/>
                    </a:stretch>
                  </pic:blipFill>
                  <pic:spPr>
                    <a:xfrm>
                      <a:off x="0" y="0"/>
                      <a:ext cx="5157398" cy="2378171"/>
                    </a:xfrm>
                    <a:prstGeom prst="rect">
                      <a:avLst/>
                    </a:prstGeom>
                    <a:noFill/>
                    <a:ln>
                      <a:noFill/>
                      <a:prstDash/>
                    </a:ln>
                  </pic:spPr>
                </pic:pic>
              </a:graphicData>
            </a:graphic>
          </wp:anchor>
        </w:drawing>
      </w:r>
    </w:p>
    <w:p w14:paraId="5675CE6F" w14:textId="77777777" w:rsidR="009B53D2" w:rsidRDefault="009B53D2" w:rsidP="009B53D2">
      <w:pPr>
        <w:pStyle w:val="Standard"/>
        <w:ind w:left="702"/>
        <w:rPr>
          <w:rFonts w:ascii="Times New Roman" w:eastAsia="Times New Roman" w:hAnsi="Times New Roman" w:cs="Times New Roman"/>
          <w:color w:val="000000"/>
          <w:sz w:val="24"/>
        </w:rPr>
      </w:pPr>
    </w:p>
    <w:p w14:paraId="007D60DA" w14:textId="77777777" w:rsidR="009B53D2" w:rsidRDefault="009B53D2" w:rsidP="009B53D2">
      <w:pPr>
        <w:pStyle w:val="Standard"/>
      </w:pPr>
      <w:r>
        <w:rPr>
          <w:rFonts w:ascii="Times New Roman" w:eastAsia="Times New Roman" w:hAnsi="Times New Roman" w:cs="Times New Roman"/>
          <w:noProof/>
          <w:color w:val="000000"/>
          <w:sz w:val="24"/>
        </w:rPr>
        <w:lastRenderedPageBreak/>
        <w:drawing>
          <wp:anchor distT="0" distB="0" distL="114300" distR="114300" simplePos="0" relativeHeight="251663360" behindDoc="0" locked="0" layoutInCell="1" allowOverlap="1" wp14:anchorId="1775FAD3" wp14:editId="24242A6D">
            <wp:simplePos x="0" y="0"/>
            <wp:positionH relativeFrom="column">
              <wp:posOffset>272856</wp:posOffset>
            </wp:positionH>
            <wp:positionV relativeFrom="paragraph">
              <wp:posOffset>4651187</wp:posOffset>
            </wp:positionV>
            <wp:extent cx="6174028" cy="2255001"/>
            <wp:effectExtent l="0" t="0" r="0" b="0"/>
            <wp:wrapTopAndBottom/>
            <wp:docPr id="47" name="Pictur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lum/>
                      <a:alphaModFix/>
                    </a:blip>
                    <a:srcRect/>
                    <a:stretch>
                      <a:fillRect/>
                    </a:stretch>
                  </pic:blipFill>
                  <pic:spPr>
                    <a:xfrm>
                      <a:off x="0" y="0"/>
                      <a:ext cx="6174028" cy="2255001"/>
                    </a:xfrm>
                    <a:prstGeom prst="rect">
                      <a:avLst/>
                    </a:prstGeom>
                    <a:noFill/>
                    <a:ln>
                      <a:noFill/>
                      <a:prstDash/>
                    </a:ln>
                  </pic:spPr>
                </pic:pic>
              </a:graphicData>
            </a:graphic>
          </wp:anchor>
        </w:drawing>
      </w:r>
      <w:r>
        <w:rPr>
          <w:rFonts w:ascii="Times New Roman" w:eastAsia="Times New Roman" w:hAnsi="Times New Roman" w:cs="Times New Roman"/>
          <w:noProof/>
          <w:color w:val="000000"/>
          <w:sz w:val="24"/>
        </w:rPr>
        <w:drawing>
          <wp:anchor distT="0" distB="0" distL="114300" distR="114300" simplePos="0" relativeHeight="251671552" behindDoc="0" locked="0" layoutInCell="1" allowOverlap="1" wp14:anchorId="1A7C4CCD" wp14:editId="2D9B069A">
            <wp:simplePos x="0" y="0"/>
            <wp:positionH relativeFrom="margin">
              <wp:posOffset>245882</wp:posOffset>
            </wp:positionH>
            <wp:positionV relativeFrom="paragraph">
              <wp:posOffset>2083003</wp:posOffset>
            </wp:positionV>
            <wp:extent cx="5889558" cy="2564617"/>
            <wp:effectExtent l="0" t="0" r="0" b="7133"/>
            <wp:wrapTopAndBottom/>
            <wp:docPr id="48" name="Picture 15"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lum/>
                      <a:alphaModFix/>
                    </a:blip>
                    <a:srcRect/>
                    <a:stretch>
                      <a:fillRect/>
                    </a:stretch>
                  </pic:blipFill>
                  <pic:spPr>
                    <a:xfrm>
                      <a:off x="0" y="0"/>
                      <a:ext cx="5889558" cy="2564617"/>
                    </a:xfrm>
                    <a:prstGeom prst="rect">
                      <a:avLst/>
                    </a:prstGeom>
                    <a:noFill/>
                    <a:ln>
                      <a:noFill/>
                      <a:prstDash/>
                    </a:ln>
                  </pic:spPr>
                </pic:pic>
              </a:graphicData>
            </a:graphic>
          </wp:anchor>
        </w:drawing>
      </w:r>
      <w:r>
        <w:rPr>
          <w:rFonts w:ascii="Times New Roman" w:eastAsia="Times New Roman" w:hAnsi="Times New Roman" w:cs="Times New Roman"/>
          <w:noProof/>
          <w:color w:val="000000"/>
          <w:sz w:val="24"/>
        </w:rPr>
        <w:drawing>
          <wp:anchor distT="0" distB="0" distL="114300" distR="114300" simplePos="0" relativeHeight="251672576" behindDoc="0" locked="0" layoutInCell="1" allowOverlap="1" wp14:anchorId="2F590947" wp14:editId="05C5BFA4">
            <wp:simplePos x="0" y="0"/>
            <wp:positionH relativeFrom="margin">
              <wp:posOffset>84947</wp:posOffset>
            </wp:positionH>
            <wp:positionV relativeFrom="paragraph">
              <wp:posOffset>0</wp:posOffset>
            </wp:positionV>
            <wp:extent cx="6184818" cy="2085472"/>
            <wp:effectExtent l="0" t="0" r="6432" b="0"/>
            <wp:wrapTopAndBottom/>
            <wp:docPr id="49" name="Picture 14"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lum/>
                      <a:alphaModFix/>
                    </a:blip>
                    <a:srcRect/>
                    <a:stretch>
                      <a:fillRect/>
                    </a:stretch>
                  </pic:blipFill>
                  <pic:spPr>
                    <a:xfrm>
                      <a:off x="0" y="0"/>
                      <a:ext cx="6184818" cy="2085472"/>
                    </a:xfrm>
                    <a:prstGeom prst="rect">
                      <a:avLst/>
                    </a:prstGeom>
                    <a:noFill/>
                    <a:ln>
                      <a:noFill/>
                      <a:prstDash/>
                    </a:ln>
                  </pic:spPr>
                </pic:pic>
              </a:graphicData>
            </a:graphic>
          </wp:anchor>
        </w:drawing>
      </w:r>
    </w:p>
    <w:p w14:paraId="64F94D94" w14:textId="77777777" w:rsidR="009B53D2" w:rsidRDefault="009B53D2" w:rsidP="009B53D2">
      <w:pPr>
        <w:pStyle w:val="Standard"/>
        <w:ind w:left="702"/>
        <w:rPr>
          <w:rFonts w:ascii="Times New Roman" w:eastAsia="Times New Roman" w:hAnsi="Times New Roman" w:cs="Times New Roman"/>
          <w:color w:val="000000"/>
          <w:sz w:val="24"/>
        </w:rPr>
      </w:pPr>
    </w:p>
    <w:p w14:paraId="4B22246C" w14:textId="77777777" w:rsidR="009B53D2" w:rsidRDefault="009B53D2" w:rsidP="009B53D2">
      <w:pPr>
        <w:pStyle w:val="Standard"/>
        <w:ind w:left="702"/>
        <w:rPr>
          <w:rFonts w:ascii="Times New Roman" w:eastAsia="Times New Roman" w:hAnsi="Times New Roman" w:cs="Times New Roman"/>
          <w:color w:val="000000"/>
          <w:sz w:val="24"/>
        </w:rPr>
      </w:pPr>
    </w:p>
    <w:p w14:paraId="77DC19A0" w14:textId="77777777" w:rsidR="009B53D2" w:rsidRDefault="009B53D2" w:rsidP="009B53D2">
      <w:pPr>
        <w:pStyle w:val="Standard"/>
        <w:ind w:left="702"/>
      </w:pPr>
      <w:r>
        <w:rPr>
          <w:rFonts w:ascii="Times New Roman" w:eastAsia="Times New Roman" w:hAnsi="Times New Roman" w:cs="Times New Roman"/>
          <w:noProof/>
          <w:color w:val="000000"/>
          <w:sz w:val="24"/>
        </w:rPr>
        <w:lastRenderedPageBreak/>
        <w:drawing>
          <wp:anchor distT="0" distB="0" distL="114300" distR="114300" simplePos="0" relativeHeight="251668480" behindDoc="0" locked="0" layoutInCell="1" allowOverlap="1" wp14:anchorId="0E5597B3" wp14:editId="04A96C72">
            <wp:simplePos x="0" y="0"/>
            <wp:positionH relativeFrom="margin">
              <wp:posOffset>0</wp:posOffset>
            </wp:positionH>
            <wp:positionV relativeFrom="paragraph">
              <wp:posOffset>2697479</wp:posOffset>
            </wp:positionV>
            <wp:extent cx="6185550" cy="2774198"/>
            <wp:effectExtent l="0" t="0" r="5700" b="7102"/>
            <wp:wrapTopAndBottom/>
            <wp:docPr id="50" name="Picture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lum/>
                      <a:alphaModFix/>
                    </a:blip>
                    <a:srcRect/>
                    <a:stretch>
                      <a:fillRect/>
                    </a:stretch>
                  </pic:blipFill>
                  <pic:spPr>
                    <a:xfrm>
                      <a:off x="0" y="0"/>
                      <a:ext cx="6185550" cy="2774198"/>
                    </a:xfrm>
                    <a:prstGeom prst="rect">
                      <a:avLst/>
                    </a:prstGeom>
                    <a:noFill/>
                    <a:ln>
                      <a:noFill/>
                      <a:prstDash/>
                    </a:ln>
                  </pic:spPr>
                </pic:pic>
              </a:graphicData>
            </a:graphic>
          </wp:anchor>
        </w:drawing>
      </w:r>
      <w:r>
        <w:rPr>
          <w:rFonts w:ascii="Times New Roman" w:eastAsia="Times New Roman" w:hAnsi="Times New Roman" w:cs="Times New Roman"/>
          <w:noProof/>
          <w:color w:val="000000"/>
          <w:sz w:val="24"/>
        </w:rPr>
        <w:drawing>
          <wp:anchor distT="0" distB="0" distL="114300" distR="114300" simplePos="0" relativeHeight="251667456" behindDoc="0" locked="0" layoutInCell="1" allowOverlap="1" wp14:anchorId="72B210A7" wp14:editId="3435BC32">
            <wp:simplePos x="0" y="0"/>
            <wp:positionH relativeFrom="column">
              <wp:posOffset>0</wp:posOffset>
            </wp:positionH>
            <wp:positionV relativeFrom="paragraph">
              <wp:posOffset>198699</wp:posOffset>
            </wp:positionV>
            <wp:extent cx="6184818" cy="2531150"/>
            <wp:effectExtent l="0" t="0" r="6432" b="2500"/>
            <wp:wrapTopAndBottom/>
            <wp:docPr id="51" name="Picture 17"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lum/>
                      <a:alphaModFix/>
                    </a:blip>
                    <a:srcRect/>
                    <a:stretch>
                      <a:fillRect/>
                    </a:stretch>
                  </pic:blipFill>
                  <pic:spPr>
                    <a:xfrm>
                      <a:off x="0" y="0"/>
                      <a:ext cx="6184818" cy="2531150"/>
                    </a:xfrm>
                    <a:prstGeom prst="rect">
                      <a:avLst/>
                    </a:prstGeom>
                    <a:noFill/>
                    <a:ln>
                      <a:noFill/>
                      <a:prstDash/>
                    </a:ln>
                  </pic:spPr>
                </pic:pic>
              </a:graphicData>
            </a:graphic>
          </wp:anchor>
        </w:drawing>
      </w:r>
    </w:p>
    <w:p w14:paraId="51CFF986" w14:textId="77777777" w:rsidR="009B53D2" w:rsidRDefault="009B53D2" w:rsidP="009B53D2">
      <w:pPr>
        <w:pStyle w:val="Standard"/>
        <w:ind w:left="702"/>
        <w:rPr>
          <w:rFonts w:ascii="Times New Roman" w:eastAsia="Times New Roman" w:hAnsi="Times New Roman" w:cs="Times New Roman"/>
          <w:color w:val="000000"/>
          <w:sz w:val="24"/>
        </w:rPr>
      </w:pPr>
    </w:p>
    <w:p w14:paraId="32A460D3" w14:textId="77777777" w:rsidR="009B53D2" w:rsidRDefault="009B53D2" w:rsidP="009B53D2">
      <w:pPr>
        <w:pStyle w:val="Standard"/>
        <w:ind w:left="702"/>
        <w:rPr>
          <w:rFonts w:ascii="Times New Roman" w:eastAsia="Times New Roman" w:hAnsi="Times New Roman" w:cs="Times New Roman"/>
          <w:color w:val="000000"/>
          <w:sz w:val="24"/>
        </w:rPr>
      </w:pPr>
    </w:p>
    <w:p w14:paraId="67233BA4" w14:textId="77777777" w:rsidR="009B53D2" w:rsidRDefault="009B53D2" w:rsidP="009B53D2">
      <w:pPr>
        <w:pStyle w:val="Standard"/>
        <w:ind w:left="702"/>
        <w:rPr>
          <w:rFonts w:ascii="Times New Roman" w:eastAsia="Times New Roman" w:hAnsi="Times New Roman" w:cs="Times New Roman"/>
          <w:color w:val="000000"/>
          <w:sz w:val="24"/>
        </w:rPr>
      </w:pPr>
    </w:p>
    <w:p w14:paraId="4DB3FD3C" w14:textId="77777777" w:rsidR="009B53D2" w:rsidRDefault="009B53D2" w:rsidP="009B53D2">
      <w:pPr>
        <w:pStyle w:val="Standard"/>
        <w:ind w:left="702"/>
        <w:rPr>
          <w:rFonts w:ascii="Times New Roman" w:eastAsia="Times New Roman" w:hAnsi="Times New Roman" w:cs="Times New Roman"/>
          <w:color w:val="000000"/>
          <w:sz w:val="24"/>
        </w:rPr>
      </w:pPr>
    </w:p>
    <w:p w14:paraId="0D06CDE7" w14:textId="77777777" w:rsidR="009B53D2" w:rsidRDefault="009B53D2" w:rsidP="009B53D2">
      <w:pPr>
        <w:pStyle w:val="Standard"/>
        <w:ind w:left="702"/>
        <w:rPr>
          <w:rFonts w:ascii="Times New Roman" w:eastAsia="Times New Roman" w:hAnsi="Times New Roman" w:cs="Times New Roman"/>
          <w:color w:val="000000"/>
          <w:sz w:val="24"/>
        </w:rPr>
      </w:pPr>
    </w:p>
    <w:p w14:paraId="5915C7FF" w14:textId="77777777" w:rsidR="009B53D2" w:rsidRDefault="009B53D2" w:rsidP="009B53D2">
      <w:pPr>
        <w:pStyle w:val="Standard"/>
        <w:ind w:left="702"/>
        <w:rPr>
          <w:rFonts w:ascii="Times New Roman" w:eastAsia="Times New Roman" w:hAnsi="Times New Roman" w:cs="Times New Roman"/>
          <w:color w:val="000000"/>
          <w:sz w:val="24"/>
        </w:rPr>
      </w:pPr>
    </w:p>
    <w:p w14:paraId="33A65A81" w14:textId="77777777" w:rsidR="009B53D2" w:rsidRDefault="009B53D2" w:rsidP="009B53D2">
      <w:pPr>
        <w:pStyle w:val="Standard"/>
        <w:ind w:left="702"/>
        <w:rPr>
          <w:rFonts w:ascii="Times New Roman" w:eastAsia="Times New Roman" w:hAnsi="Times New Roman" w:cs="Times New Roman"/>
          <w:color w:val="000000"/>
          <w:sz w:val="24"/>
        </w:rPr>
      </w:pPr>
    </w:p>
    <w:p w14:paraId="0FEACAAD" w14:textId="77777777" w:rsidR="009B53D2" w:rsidRDefault="009B53D2" w:rsidP="009B53D2">
      <w:pPr>
        <w:pStyle w:val="Standard"/>
        <w:ind w:left="702"/>
        <w:rPr>
          <w:rFonts w:ascii="Times New Roman" w:eastAsia="Times New Roman" w:hAnsi="Times New Roman" w:cs="Times New Roman"/>
          <w:color w:val="000000"/>
          <w:sz w:val="24"/>
        </w:rPr>
      </w:pPr>
    </w:p>
    <w:p w14:paraId="3D6E1116" w14:textId="77777777" w:rsidR="009B53D2" w:rsidRDefault="009B53D2" w:rsidP="009B53D2">
      <w:pPr>
        <w:pStyle w:val="Standard"/>
        <w:ind w:left="702"/>
        <w:rPr>
          <w:rFonts w:ascii="Times New Roman" w:eastAsia="Times New Roman" w:hAnsi="Times New Roman" w:cs="Times New Roman"/>
          <w:color w:val="000000"/>
          <w:sz w:val="24"/>
        </w:rPr>
      </w:pPr>
    </w:p>
    <w:p w14:paraId="42924259" w14:textId="77777777" w:rsidR="009B53D2" w:rsidRDefault="009B53D2" w:rsidP="009B53D2">
      <w:pPr>
        <w:pStyle w:val="Standard"/>
        <w:ind w:left="702"/>
        <w:rPr>
          <w:rFonts w:ascii="Times New Roman" w:eastAsia="Times New Roman" w:hAnsi="Times New Roman" w:cs="Times New Roman"/>
          <w:color w:val="000000"/>
          <w:sz w:val="24"/>
        </w:rPr>
      </w:pPr>
    </w:p>
    <w:p w14:paraId="00082382" w14:textId="77777777" w:rsidR="009B53D2" w:rsidRDefault="009B53D2" w:rsidP="009B53D2">
      <w:pPr>
        <w:pStyle w:val="Standard"/>
        <w:ind w:left="702"/>
        <w:rPr>
          <w:rFonts w:ascii="Times New Roman" w:eastAsia="Times New Roman" w:hAnsi="Times New Roman" w:cs="Times New Roman"/>
          <w:color w:val="000000"/>
          <w:sz w:val="24"/>
        </w:rPr>
      </w:pPr>
    </w:p>
    <w:p w14:paraId="5346D72A" w14:textId="77777777" w:rsidR="009B53D2" w:rsidRDefault="009B53D2" w:rsidP="009B53D2">
      <w:pPr>
        <w:pStyle w:val="Standard"/>
        <w:ind w:left="702"/>
        <w:rPr>
          <w:rFonts w:ascii="Times New Roman" w:eastAsia="Times New Roman" w:hAnsi="Times New Roman" w:cs="Times New Roman"/>
          <w:color w:val="000000"/>
          <w:sz w:val="24"/>
        </w:rPr>
      </w:pPr>
    </w:p>
    <w:p w14:paraId="5FB95527" w14:textId="77777777" w:rsidR="009B53D2" w:rsidRDefault="009B53D2" w:rsidP="009B53D2">
      <w:pPr>
        <w:pStyle w:val="Standard"/>
        <w:rPr>
          <w:rFonts w:ascii="Times New Roman" w:eastAsia="Times New Roman" w:hAnsi="Times New Roman" w:cs="Times New Roman"/>
          <w:color w:val="000000"/>
          <w:sz w:val="24"/>
        </w:rPr>
      </w:pPr>
    </w:p>
    <w:p w14:paraId="64049A0C" w14:textId="77777777" w:rsidR="009B53D2" w:rsidRDefault="009B53D2" w:rsidP="009B53D2">
      <w:pPr>
        <w:pStyle w:val="Heading2"/>
      </w:pPr>
      <w:bookmarkStart w:id="81" w:name="_Toc57729744"/>
      <w:bookmarkStart w:id="82" w:name="__RefHeading__6363_1692978726"/>
      <w:bookmarkStart w:id="83" w:name="_Toc58850074"/>
      <w:r>
        <w:t>Modification type maintenance solution running</w:t>
      </w:r>
      <w:bookmarkEnd w:id="81"/>
      <w:bookmarkEnd w:id="82"/>
      <w:bookmarkEnd w:id="83"/>
    </w:p>
    <w:p w14:paraId="1F96B93E" w14:textId="77777777" w:rsidR="009B53D2" w:rsidRDefault="009B53D2" w:rsidP="009B53D2">
      <w:pPr>
        <w:pStyle w:val="Standard"/>
        <w:rPr>
          <w:lang w:val="en-US"/>
        </w:rPr>
      </w:pPr>
    </w:p>
    <w:p w14:paraId="744D552A" w14:textId="77777777" w:rsidR="009B53D2" w:rsidRDefault="009B53D2" w:rsidP="009B53D2">
      <w:pPr>
        <w:pStyle w:val="Standard"/>
        <w:spacing w:after="160" w:line="251" w:lineRule="auto"/>
        <w:ind w:left="720"/>
      </w:pPr>
      <w:r>
        <w:rPr>
          <w:rFonts w:ascii="Times New Roman" w:hAnsi="Times New Roman" w:cs="Times New Roman"/>
          <w:color w:val="000000"/>
          <w:sz w:val="24"/>
        </w:rPr>
        <w:t xml:space="preserve">The stored procedure takes the data source name as an input, loops on all its </w:t>
      </w:r>
      <w:r>
        <w:rPr>
          <w:rFonts w:ascii="Times New Roman" w:hAnsi="Times New Roman" w:cs="Times New Roman"/>
          <w:color w:val="000000"/>
          <w:sz w:val="24"/>
          <w:u w:val="single"/>
        </w:rPr>
        <w:t>Master</w:t>
      </w:r>
      <w:r>
        <w:rPr>
          <w:rFonts w:ascii="Times New Roman" w:hAnsi="Times New Roman" w:cs="Times New Roman"/>
          <w:color w:val="000000"/>
          <w:sz w:val="24"/>
        </w:rPr>
        <w:t xml:space="preserve"> and </w:t>
      </w:r>
      <w:r>
        <w:rPr>
          <w:rFonts w:ascii="Times New Roman" w:hAnsi="Times New Roman" w:cs="Times New Roman"/>
          <w:color w:val="000000"/>
          <w:sz w:val="24"/>
          <w:u w:val="single"/>
        </w:rPr>
        <w:t>Transaction</w:t>
      </w:r>
      <w:r>
        <w:rPr>
          <w:rFonts w:ascii="Times New Roman" w:hAnsi="Times New Roman" w:cs="Times New Roman"/>
          <w:color w:val="000000"/>
          <w:sz w:val="24"/>
        </w:rPr>
        <w:t xml:space="preserve"> tables which names are selected from </w:t>
      </w:r>
      <w:r>
        <w:rPr>
          <w:rFonts w:ascii="Times New Roman" w:hAnsi="Times New Roman" w:cs="Times New Roman"/>
          <w:b/>
          <w:bCs/>
          <w:color w:val="000000"/>
          <w:sz w:val="24"/>
        </w:rPr>
        <w:t>TABLE_LOOKUP</w:t>
      </w:r>
      <w:r>
        <w:rPr>
          <w:rFonts w:ascii="Times New Roman" w:hAnsi="Times New Roman" w:cs="Times New Roman"/>
          <w:color w:val="000000"/>
          <w:sz w:val="24"/>
        </w:rPr>
        <w:t xml:space="preserve"> </w:t>
      </w:r>
      <w:r>
        <w:rPr>
          <w:rFonts w:ascii="Times New Roman" w:hAnsi="Times New Roman" w:cs="Times New Roman"/>
          <w:sz w:val="24"/>
        </w:rPr>
        <w:t>(Table that contains the table names in each data source and their database names and their type whether they are master or transaction or lookup tables)</w:t>
      </w:r>
      <w:r>
        <w:rPr>
          <w:rFonts w:ascii="Times New Roman" w:hAnsi="Times New Roman" w:cs="Times New Roman"/>
          <w:color w:val="000000"/>
          <w:sz w:val="24"/>
        </w:rPr>
        <w:t xml:space="preserve">. The procedure detects all issues and then inserts the output into </w:t>
      </w:r>
      <w:r>
        <w:rPr>
          <w:rFonts w:ascii="Times New Roman" w:eastAsia="Times New Roman" w:hAnsi="Times New Roman" w:cs="Times New Roman"/>
          <w:b/>
          <w:bCs/>
          <w:color w:val="000000"/>
          <w:sz w:val="24"/>
        </w:rPr>
        <w:t xml:space="preserve">MODIFICATION_TYPE_ISSUES </w:t>
      </w:r>
      <w:r>
        <w:rPr>
          <w:rFonts w:ascii="Times New Roman" w:eastAsia="Times New Roman" w:hAnsi="Times New Roman" w:cs="Times New Roman"/>
          <w:color w:val="000000"/>
          <w:sz w:val="24"/>
        </w:rPr>
        <w:t>table.</w:t>
      </w:r>
    </w:p>
    <w:p w14:paraId="55C91DB3" w14:textId="77777777" w:rsidR="009B53D2" w:rsidRDefault="009B53D2" w:rsidP="009B53D2">
      <w:pPr>
        <w:pStyle w:val="Standard"/>
        <w:tabs>
          <w:tab w:val="left" w:pos="360"/>
        </w:tabs>
        <w:spacing w:after="160" w:line="251" w:lineRule="auto"/>
        <w:ind w:left="720" w:hanging="360"/>
      </w:pPr>
      <w:r>
        <w:rPr>
          <w:rFonts w:ascii="Times New Roman" w:hAnsi="Times New Roman" w:cs="Times New Roman"/>
          <w:sz w:val="24"/>
          <w:u w:val="single"/>
        </w:rPr>
        <w:t>So as a prerequisite, Table lookup must have the following:</w:t>
      </w:r>
    </w:p>
    <w:p w14:paraId="1F85362B" w14:textId="77777777" w:rsidR="009B53D2" w:rsidRDefault="009B53D2" w:rsidP="009B53D2">
      <w:pPr>
        <w:pStyle w:val="Standard"/>
        <w:numPr>
          <w:ilvl w:val="1"/>
          <w:numId w:val="3"/>
        </w:numPr>
        <w:spacing w:after="160" w:line="251" w:lineRule="auto"/>
        <w:ind w:left="1440"/>
        <w:rPr>
          <w:rFonts w:ascii="Times New Roman" w:hAnsi="Times New Roman" w:cs="Times New Roman"/>
          <w:sz w:val="24"/>
        </w:rPr>
      </w:pPr>
      <w:r>
        <w:rPr>
          <w:rFonts w:ascii="Times New Roman" w:hAnsi="Times New Roman" w:cs="Times New Roman"/>
          <w:sz w:val="24"/>
        </w:rPr>
        <w:t>TABLE_TYPE should be equal ‘M’ master or ‘T’ transaction or ‘L’ lookup.</w:t>
      </w:r>
    </w:p>
    <w:p w14:paraId="547BD6CD" w14:textId="77777777" w:rsidR="009B53D2" w:rsidRDefault="009B53D2" w:rsidP="009B53D2">
      <w:pPr>
        <w:pStyle w:val="Standard"/>
        <w:numPr>
          <w:ilvl w:val="1"/>
          <w:numId w:val="3"/>
        </w:numPr>
        <w:spacing w:after="160" w:line="251" w:lineRule="auto"/>
        <w:ind w:left="1440"/>
        <w:rPr>
          <w:rFonts w:ascii="Times New Roman" w:hAnsi="Times New Roman" w:cs="Times New Roman"/>
          <w:sz w:val="24"/>
        </w:rPr>
      </w:pPr>
      <w:r>
        <w:rPr>
          <w:rFonts w:ascii="Times New Roman" w:hAnsi="Times New Roman" w:cs="Times New Roman"/>
          <w:sz w:val="24"/>
        </w:rPr>
        <w:t>COMPOSITE BUSINESS_KEYS should be comma separated.</w:t>
      </w:r>
    </w:p>
    <w:p w14:paraId="2DEC65BE" w14:textId="77777777" w:rsidR="009B53D2" w:rsidRDefault="009B53D2" w:rsidP="009B53D2">
      <w:pPr>
        <w:pStyle w:val="Standard"/>
        <w:numPr>
          <w:ilvl w:val="1"/>
          <w:numId w:val="3"/>
        </w:numPr>
        <w:spacing w:after="160" w:line="251" w:lineRule="auto"/>
        <w:ind w:left="1440"/>
        <w:rPr>
          <w:rFonts w:ascii="Times New Roman" w:hAnsi="Times New Roman" w:cs="Times New Roman"/>
          <w:sz w:val="24"/>
        </w:rPr>
      </w:pPr>
      <w:r>
        <w:rPr>
          <w:rFonts w:ascii="Times New Roman" w:hAnsi="Times New Roman" w:cs="Times New Roman"/>
          <w:sz w:val="24"/>
        </w:rPr>
        <w:t xml:space="preserve">GA NAME, TERADATA_TABLE_NAME, </w:t>
      </w:r>
      <w:proofErr w:type="spellStart"/>
      <w:r>
        <w:rPr>
          <w:rFonts w:ascii="Times New Roman" w:hAnsi="Times New Roman" w:cs="Times New Roman"/>
          <w:sz w:val="24"/>
        </w:rPr>
        <w:t>source_db</w:t>
      </w:r>
      <w:proofErr w:type="spellEnd"/>
      <w:r>
        <w:rPr>
          <w:rFonts w:ascii="Times New Roman" w:hAnsi="Times New Roman" w:cs="Times New Roman"/>
          <w:sz w:val="24"/>
        </w:rPr>
        <w:t xml:space="preserve"> should not be NULL.</w:t>
      </w:r>
    </w:p>
    <w:p w14:paraId="6107F9BF" w14:textId="77777777" w:rsidR="009B53D2" w:rsidRDefault="009B53D2" w:rsidP="009B53D2">
      <w:pPr>
        <w:pStyle w:val="Standard"/>
        <w:ind w:firstLine="360"/>
        <w:rPr>
          <w:rFonts w:ascii="Times New Roman" w:hAnsi="Times New Roman" w:cs="Times New Roman"/>
          <w:color w:val="000000"/>
          <w:sz w:val="24"/>
        </w:rPr>
      </w:pPr>
      <w:r>
        <w:rPr>
          <w:rFonts w:ascii="Times New Roman" w:hAnsi="Times New Roman" w:cs="Times New Roman"/>
          <w:color w:val="000000"/>
          <w:sz w:val="24"/>
        </w:rPr>
        <w:t xml:space="preserve"> </w:t>
      </w:r>
      <w:r>
        <w:rPr>
          <w:rFonts w:ascii="Times New Roman" w:hAnsi="Times New Roman" w:cs="Times New Roman"/>
          <w:color w:val="000000"/>
          <w:sz w:val="24"/>
        </w:rPr>
        <w:tab/>
      </w:r>
    </w:p>
    <w:p w14:paraId="0A04F86B" w14:textId="77777777" w:rsidR="009B53D2" w:rsidRDefault="009B53D2" w:rsidP="009B53D2">
      <w:pPr>
        <w:pStyle w:val="Standard"/>
        <w:rPr>
          <w:rFonts w:ascii="Times New Roman" w:hAnsi="Times New Roman" w:cs="Times New Roman"/>
          <w:color w:val="000000"/>
          <w:sz w:val="24"/>
        </w:rPr>
      </w:pPr>
    </w:p>
    <w:p w14:paraId="7BBAE727" w14:textId="77777777" w:rsidR="009B53D2" w:rsidRDefault="009B53D2" w:rsidP="009B53D2">
      <w:pPr>
        <w:pStyle w:val="Heading2"/>
      </w:pPr>
      <w:bookmarkStart w:id="84" w:name="__RefHeading__6359_1692978726"/>
      <w:bookmarkStart w:id="85" w:name="_Toc58850075"/>
      <w:r>
        <w:t>TELECOM_</w:t>
      </w:r>
      <w:proofErr w:type="gramStart"/>
      <w:r>
        <w:t xml:space="preserve">CONSOLIDATED </w:t>
      </w:r>
      <w:r>
        <w:rPr>
          <w:sz w:val="24"/>
        </w:rPr>
        <w:t xml:space="preserve"> </w:t>
      </w:r>
      <w:r>
        <w:t>Example</w:t>
      </w:r>
      <w:bookmarkEnd w:id="84"/>
      <w:bookmarkEnd w:id="85"/>
      <w:proofErr w:type="gramEnd"/>
    </w:p>
    <w:p w14:paraId="4C42AB8B" w14:textId="77777777" w:rsidR="009B53D2" w:rsidRDefault="009B53D2" w:rsidP="009B53D2">
      <w:pPr>
        <w:pStyle w:val="Standard"/>
        <w:rPr>
          <w:rFonts w:ascii="Times New Roman" w:hAnsi="Times New Roman"/>
          <w:color w:val="000000"/>
        </w:rPr>
      </w:pPr>
    </w:p>
    <w:p w14:paraId="34BBCE63" w14:textId="77777777" w:rsidR="009B53D2" w:rsidRDefault="009B53D2" w:rsidP="009B53D2">
      <w:pPr>
        <w:pStyle w:val="Standard"/>
        <w:ind w:left="702"/>
        <w:rPr>
          <w:rFonts w:ascii="Times New Roman" w:hAnsi="Times New Roman" w:cs="Times New Roman"/>
          <w:color w:val="000000"/>
          <w:sz w:val="24"/>
        </w:rPr>
      </w:pPr>
      <w:r>
        <w:rPr>
          <w:rFonts w:ascii="Times New Roman" w:hAnsi="Times New Roman" w:cs="Times New Roman"/>
          <w:color w:val="000000"/>
          <w:sz w:val="24"/>
        </w:rPr>
        <w:t>Below is an example on how to run the stored procedure on '</w:t>
      </w:r>
      <w:proofErr w:type="spellStart"/>
      <w:r>
        <w:rPr>
          <w:rFonts w:ascii="Times New Roman" w:hAnsi="Times New Roman" w:cs="Times New Roman"/>
          <w:color w:val="000000"/>
          <w:sz w:val="24"/>
        </w:rPr>
        <w:t>Telecom_Consolidated</w:t>
      </w:r>
      <w:proofErr w:type="spellEnd"/>
      <w:r>
        <w:rPr>
          <w:rFonts w:ascii="Times New Roman" w:hAnsi="Times New Roman" w:cs="Times New Roman"/>
          <w:color w:val="000000"/>
          <w:sz w:val="24"/>
        </w:rPr>
        <w:t>' data source.</w:t>
      </w:r>
    </w:p>
    <w:p w14:paraId="23E96C1B" w14:textId="77777777" w:rsidR="009B53D2" w:rsidRDefault="009B53D2" w:rsidP="009B53D2">
      <w:pPr>
        <w:pStyle w:val="Standard"/>
        <w:rPr>
          <w:rFonts w:ascii="Times New Roman" w:hAnsi="Times New Roman" w:cs="Times New Roman"/>
          <w:color w:val="000000"/>
          <w:sz w:val="24"/>
        </w:rPr>
      </w:pPr>
    </w:p>
    <w:p w14:paraId="4CE50DDE" w14:textId="77777777" w:rsidR="009B53D2" w:rsidRDefault="009B53D2" w:rsidP="009B53D2">
      <w:pPr>
        <w:pStyle w:val="Heading3"/>
      </w:pPr>
      <w:bookmarkStart w:id="86" w:name="_Develop_a_parallel"/>
      <w:bookmarkStart w:id="87" w:name="_Toc57729745"/>
      <w:bookmarkStart w:id="88" w:name="__RefHeading__6324_1692978726"/>
      <w:bookmarkStart w:id="89" w:name="_Toc58850076"/>
      <w:bookmarkEnd w:id="86"/>
      <w:r>
        <w:t>Calling the stored procedure</w:t>
      </w:r>
      <w:bookmarkEnd w:id="87"/>
      <w:bookmarkEnd w:id="88"/>
      <w:bookmarkEnd w:id="89"/>
    </w:p>
    <w:p w14:paraId="0A51D11F" w14:textId="77777777" w:rsidR="009B53D2" w:rsidRDefault="009B53D2" w:rsidP="009B53D2">
      <w:pPr>
        <w:pStyle w:val="Standard"/>
        <w:rPr>
          <w:lang w:val="en-US"/>
        </w:rPr>
      </w:pPr>
    </w:p>
    <w:p w14:paraId="7FD05312" w14:textId="77777777" w:rsidR="009B53D2" w:rsidRDefault="009B53D2" w:rsidP="009B53D2">
      <w:pPr>
        <w:pStyle w:val="Standard"/>
        <w:ind w:left="702"/>
        <w:rPr>
          <w:rFonts w:ascii="Times New Roman" w:hAnsi="Times New Roman" w:cs="Times New Roman"/>
          <w:sz w:val="24"/>
        </w:rPr>
      </w:pPr>
      <w:r>
        <w:rPr>
          <w:rFonts w:ascii="Times New Roman" w:hAnsi="Times New Roman" w:cs="Times New Roman"/>
          <w:sz w:val="24"/>
        </w:rPr>
        <w:t xml:space="preserve">To run the procedure on ‘TELECOM_CONSOLIDATED’ data source </w:t>
      </w:r>
      <w:proofErr w:type="gramStart"/>
      <w:r>
        <w:rPr>
          <w:rFonts w:ascii="Times New Roman" w:hAnsi="Times New Roman" w:cs="Times New Roman"/>
          <w:sz w:val="24"/>
        </w:rPr>
        <w:t>use</w:t>
      </w:r>
      <w:proofErr w:type="gramEnd"/>
      <w:r>
        <w:rPr>
          <w:rFonts w:ascii="Times New Roman" w:hAnsi="Times New Roman" w:cs="Times New Roman"/>
          <w:sz w:val="24"/>
        </w:rPr>
        <w:t xml:space="preserve"> the following database command</w:t>
      </w:r>
    </w:p>
    <w:p w14:paraId="760FDE4F" w14:textId="77777777" w:rsidR="009B53D2" w:rsidRDefault="009B53D2" w:rsidP="009B53D2">
      <w:pPr>
        <w:pStyle w:val="Standard"/>
        <w:jc w:val="center"/>
        <w:rPr>
          <w:i/>
          <w:iCs/>
          <w:color w:val="C00000"/>
          <w:sz w:val="24"/>
        </w:rPr>
      </w:pPr>
      <w:r>
        <w:rPr>
          <w:i/>
          <w:iCs/>
          <w:color w:val="C00000"/>
          <w:sz w:val="24"/>
        </w:rPr>
        <w:t>call STG_ONLINE.MODIFICATION_TYPE_ORDER (‘TELECOM_CONSOLIDATED’)</w:t>
      </w:r>
    </w:p>
    <w:p w14:paraId="59D077CE" w14:textId="77777777" w:rsidR="009B53D2" w:rsidRDefault="009B53D2" w:rsidP="009B53D2">
      <w:pPr>
        <w:pStyle w:val="Standard"/>
        <w:ind w:left="450"/>
        <w:rPr>
          <w:rFonts w:ascii="Times New Roman" w:hAnsi="Times New Roman" w:cs="Times New Roman"/>
          <w:color w:val="000000"/>
          <w:sz w:val="24"/>
        </w:rPr>
      </w:pPr>
    </w:p>
    <w:p w14:paraId="2D910476" w14:textId="77777777" w:rsidR="009B53D2" w:rsidRDefault="009B53D2" w:rsidP="009B53D2">
      <w:pPr>
        <w:pStyle w:val="Heading3"/>
      </w:pPr>
      <w:bookmarkStart w:id="90" w:name="_To_run_a"/>
      <w:bookmarkStart w:id="91" w:name="_Toc57729746"/>
      <w:bookmarkStart w:id="92" w:name="__RefHeading__6326_1692978726"/>
      <w:bookmarkStart w:id="93" w:name="_Toc58850077"/>
      <w:bookmarkEnd w:id="90"/>
      <w:r>
        <w:t>Detecting modification type issues</w:t>
      </w:r>
      <w:bookmarkEnd w:id="91"/>
      <w:bookmarkEnd w:id="92"/>
      <w:bookmarkEnd w:id="93"/>
    </w:p>
    <w:p w14:paraId="2F64E88D" w14:textId="77777777" w:rsidR="009B53D2" w:rsidRDefault="009B53D2" w:rsidP="009B53D2">
      <w:pPr>
        <w:pStyle w:val="Standard"/>
        <w:rPr>
          <w:lang w:val="en-US"/>
        </w:rPr>
      </w:pPr>
    </w:p>
    <w:p w14:paraId="4D3A4037" w14:textId="77777777" w:rsidR="009B53D2" w:rsidRDefault="009B53D2" w:rsidP="009B53D2">
      <w:pPr>
        <w:pStyle w:val="Standard"/>
        <w:ind w:left="702"/>
      </w:pPr>
      <w:r>
        <w:rPr>
          <w:rFonts w:ascii="Times New Roman" w:hAnsi="Times New Roman" w:cs="Times New Roman"/>
          <w:color w:val="000000"/>
          <w:sz w:val="24"/>
        </w:rPr>
        <w:t xml:space="preserve">The procedure fetches </w:t>
      </w:r>
      <w:r>
        <w:rPr>
          <w:rFonts w:ascii="Times New Roman" w:hAnsi="Times New Roman" w:cs="Times New Roman"/>
          <w:b/>
          <w:bCs/>
          <w:color w:val="000000"/>
          <w:sz w:val="24"/>
        </w:rPr>
        <w:t xml:space="preserve">TABLE_LOOKUP </w:t>
      </w:r>
      <w:r>
        <w:rPr>
          <w:rFonts w:ascii="Times New Roman" w:hAnsi="Times New Roman" w:cs="Times New Roman"/>
          <w:color w:val="000000"/>
          <w:sz w:val="24"/>
        </w:rPr>
        <w:t>for the master and transaction tables then loops on them which are (</w:t>
      </w:r>
      <w:r>
        <w:rPr>
          <w:b/>
          <w:bCs/>
          <w:sz w:val="24"/>
        </w:rPr>
        <w:t>TELCO_SUBSCRIBERS</w:t>
      </w:r>
      <w:r>
        <w:rPr>
          <w:sz w:val="24"/>
        </w:rPr>
        <w:t xml:space="preserve">, </w:t>
      </w:r>
      <w:r>
        <w:rPr>
          <w:b/>
          <w:bCs/>
          <w:sz w:val="24"/>
        </w:rPr>
        <w:t>TELCO_CONSUMPTION</w:t>
      </w:r>
      <w:r>
        <w:rPr>
          <w:sz w:val="24"/>
        </w:rPr>
        <w:t xml:space="preserve">, </w:t>
      </w:r>
      <w:r>
        <w:rPr>
          <w:b/>
          <w:bCs/>
          <w:sz w:val="24"/>
        </w:rPr>
        <w:t>TELCO_CELL</w:t>
      </w:r>
      <w:r>
        <w:rPr>
          <w:sz w:val="24"/>
        </w:rPr>
        <w:t xml:space="preserve"> tables</w:t>
      </w:r>
      <w:r>
        <w:rPr>
          <w:rFonts w:ascii="Times New Roman" w:hAnsi="Times New Roman" w:cs="Times New Roman"/>
          <w:color w:val="000000"/>
          <w:sz w:val="24"/>
        </w:rPr>
        <w:t>)</w:t>
      </w:r>
    </w:p>
    <w:p w14:paraId="4EBE5366" w14:textId="77777777" w:rsidR="009B53D2" w:rsidRDefault="009B53D2" w:rsidP="009B53D2">
      <w:pPr>
        <w:pStyle w:val="Standard"/>
        <w:ind w:left="360"/>
      </w:pPr>
      <w:r>
        <w:rPr>
          <w:rFonts w:ascii="Times New Roman" w:hAnsi="Times New Roman" w:cs="Times New Roman"/>
          <w:noProof/>
          <w:color w:val="000000"/>
          <w:sz w:val="28"/>
          <w:szCs w:val="28"/>
        </w:rPr>
        <w:drawing>
          <wp:anchor distT="0" distB="0" distL="114300" distR="114300" simplePos="0" relativeHeight="251664384" behindDoc="0" locked="0" layoutInCell="1" allowOverlap="1" wp14:anchorId="0C81A8CD" wp14:editId="653583C2">
            <wp:simplePos x="0" y="0"/>
            <wp:positionH relativeFrom="margin">
              <wp:align>center</wp:align>
            </wp:positionH>
            <wp:positionV relativeFrom="paragraph">
              <wp:posOffset>198699</wp:posOffset>
            </wp:positionV>
            <wp:extent cx="5486400" cy="1018458"/>
            <wp:effectExtent l="0" t="0" r="0" b="0"/>
            <wp:wrapTopAndBottom/>
            <wp:docPr id="52"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lum/>
                      <a:alphaModFix/>
                    </a:blip>
                    <a:srcRect/>
                    <a:stretch>
                      <a:fillRect/>
                    </a:stretch>
                  </pic:blipFill>
                  <pic:spPr>
                    <a:xfrm>
                      <a:off x="0" y="0"/>
                      <a:ext cx="5486400" cy="1018458"/>
                    </a:xfrm>
                    <a:prstGeom prst="rect">
                      <a:avLst/>
                    </a:prstGeom>
                    <a:noFill/>
                    <a:ln>
                      <a:noFill/>
                      <a:prstDash/>
                    </a:ln>
                  </pic:spPr>
                </pic:pic>
              </a:graphicData>
            </a:graphic>
          </wp:anchor>
        </w:drawing>
      </w:r>
    </w:p>
    <w:p w14:paraId="76924C97" w14:textId="77777777" w:rsidR="009B53D2" w:rsidRDefault="009B53D2" w:rsidP="009B53D2">
      <w:pPr>
        <w:pStyle w:val="Standard"/>
        <w:spacing w:line="240" w:lineRule="auto"/>
        <w:ind w:left="720"/>
      </w:pPr>
      <w:r>
        <w:rPr>
          <w:rFonts w:ascii="Times New Roman" w:hAnsi="Times New Roman" w:cs="Times New Roman"/>
          <w:color w:val="000000"/>
          <w:sz w:val="24"/>
          <w:u w:val="single"/>
        </w:rPr>
        <w:t xml:space="preserve">Taking </w:t>
      </w:r>
      <w:r>
        <w:rPr>
          <w:rFonts w:ascii="Times New Roman" w:hAnsi="Times New Roman" w:cs="Times New Roman"/>
          <w:b/>
          <w:bCs/>
          <w:sz w:val="24"/>
          <w:u w:val="single"/>
        </w:rPr>
        <w:t>TELECO_CONSUMPTION</w:t>
      </w:r>
      <w:r>
        <w:rPr>
          <w:rFonts w:ascii="Times New Roman" w:hAnsi="Times New Roman" w:cs="Times New Roman"/>
          <w:sz w:val="24"/>
          <w:u w:val="single"/>
        </w:rPr>
        <w:t xml:space="preserve"> Table as an example:</w:t>
      </w:r>
    </w:p>
    <w:p w14:paraId="65912335" w14:textId="77777777" w:rsidR="009B53D2" w:rsidRDefault="009B53D2" w:rsidP="009B53D2">
      <w:pPr>
        <w:pStyle w:val="Standard"/>
        <w:ind w:firstLine="702"/>
        <w:rPr>
          <w:b/>
          <w:bCs/>
          <w:sz w:val="24"/>
          <w:u w:val="single"/>
        </w:rPr>
      </w:pPr>
    </w:p>
    <w:p w14:paraId="0C0086E4" w14:textId="77777777" w:rsidR="009B53D2" w:rsidRDefault="009B53D2" w:rsidP="009B53D2">
      <w:pPr>
        <w:pStyle w:val="Standard"/>
        <w:ind w:firstLine="702"/>
      </w:pPr>
      <w:r>
        <w:rPr>
          <w:sz w:val="24"/>
        </w:rPr>
        <w:lastRenderedPageBreak/>
        <w:t>BUSINESS KEY</w:t>
      </w:r>
      <w:r>
        <w:rPr>
          <w:b/>
          <w:bCs/>
          <w:sz w:val="24"/>
        </w:rPr>
        <w:t xml:space="preserve">: </w:t>
      </w:r>
      <w:r>
        <w:rPr>
          <w:sz w:val="24"/>
        </w:rPr>
        <w:t>CONTRACT_ID, OPEERATOR_ID, TRANSACTION_DATE</w:t>
      </w:r>
    </w:p>
    <w:p w14:paraId="0B439C1E" w14:textId="77777777" w:rsidR="009B53D2" w:rsidRDefault="009B53D2" w:rsidP="009B53D2">
      <w:pPr>
        <w:pStyle w:val="ListParagraph"/>
        <w:tabs>
          <w:tab w:val="left" w:pos="360"/>
        </w:tabs>
        <w:ind w:left="1446" w:hanging="360"/>
        <w:rPr>
          <w:rFonts w:ascii="Times New Roman" w:hAnsi="Times New Roman" w:cs="Times New Roman"/>
          <w:sz w:val="24"/>
          <w:szCs w:val="24"/>
        </w:rPr>
      </w:pPr>
      <w:r>
        <w:rPr>
          <w:rFonts w:ascii="Times New Roman" w:hAnsi="Times New Roman" w:cs="Times New Roman"/>
          <w:sz w:val="24"/>
          <w:szCs w:val="24"/>
        </w:rPr>
        <w:t>Business Key (CONTRACT_ID = 1, OPERATOR_ID = 3, TRANSACTION_DATE = 12/22/2019) is sorted by the order it was received [oldest to newest] based on BATCH_ID.</w:t>
      </w:r>
    </w:p>
    <w:p w14:paraId="3BC8E2B8" w14:textId="77777777" w:rsidR="009B53D2" w:rsidRDefault="009B53D2" w:rsidP="009B53D2">
      <w:pPr>
        <w:pStyle w:val="ListParagraph"/>
        <w:numPr>
          <w:ilvl w:val="0"/>
          <w:numId w:val="4"/>
        </w:numPr>
        <w:ind w:left="1446"/>
        <w:rPr>
          <w:sz w:val="24"/>
          <w:szCs w:val="24"/>
        </w:rPr>
      </w:pPr>
      <w:r>
        <w:rPr>
          <w:sz w:val="24"/>
          <w:szCs w:val="24"/>
        </w:rPr>
        <w:t>In the initial Batch (186,768) the Modification Type = I which is valid.</w:t>
      </w:r>
    </w:p>
    <w:p w14:paraId="24AE930C" w14:textId="77777777" w:rsidR="009B53D2" w:rsidRDefault="009B53D2" w:rsidP="009B53D2">
      <w:pPr>
        <w:pStyle w:val="ListParagraph"/>
        <w:numPr>
          <w:ilvl w:val="0"/>
          <w:numId w:val="4"/>
        </w:numPr>
        <w:ind w:left="1446"/>
        <w:rPr>
          <w:sz w:val="24"/>
          <w:szCs w:val="24"/>
        </w:rPr>
      </w:pPr>
      <w:r>
        <w:rPr>
          <w:sz w:val="24"/>
          <w:szCs w:val="24"/>
        </w:rPr>
        <w:t>In the following Batches (204474, 238390, 246637) the Modification Type = I which is invalid.</w:t>
      </w:r>
    </w:p>
    <w:p w14:paraId="584C03E8" w14:textId="77777777" w:rsidR="009B53D2" w:rsidRDefault="009B53D2" w:rsidP="009B53D2">
      <w:pPr>
        <w:pStyle w:val="ListParagraph"/>
        <w:ind w:left="1446"/>
      </w:pPr>
      <w:r>
        <w:rPr>
          <w:rFonts w:ascii="Times New Roman" w:eastAsia="Times New Roman" w:hAnsi="Times New Roman" w:cs="Times New Roman"/>
          <w:b/>
          <w:bCs/>
          <w:noProof/>
          <w:color w:val="000000"/>
          <w:sz w:val="28"/>
          <w:szCs w:val="28"/>
        </w:rPr>
        <w:drawing>
          <wp:anchor distT="0" distB="0" distL="114300" distR="114300" simplePos="0" relativeHeight="251665408" behindDoc="0" locked="0" layoutInCell="1" allowOverlap="1" wp14:anchorId="510C87A9" wp14:editId="68BD4498">
            <wp:simplePos x="0" y="0"/>
            <wp:positionH relativeFrom="margin">
              <wp:posOffset>386608</wp:posOffset>
            </wp:positionH>
            <wp:positionV relativeFrom="paragraph">
              <wp:posOffset>320040</wp:posOffset>
            </wp:positionV>
            <wp:extent cx="5620359" cy="550103"/>
            <wp:effectExtent l="0" t="0" r="0" b="2347"/>
            <wp:wrapTopAndBottom/>
            <wp:docPr id="53" name="Picture 9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lum/>
                      <a:alphaModFix/>
                    </a:blip>
                    <a:srcRect/>
                    <a:stretch>
                      <a:fillRect/>
                    </a:stretch>
                  </pic:blipFill>
                  <pic:spPr>
                    <a:xfrm>
                      <a:off x="0" y="0"/>
                      <a:ext cx="5620359" cy="550103"/>
                    </a:xfrm>
                    <a:prstGeom prst="rect">
                      <a:avLst/>
                    </a:prstGeom>
                    <a:noFill/>
                    <a:ln>
                      <a:noFill/>
                      <a:prstDash/>
                    </a:ln>
                  </pic:spPr>
                </pic:pic>
              </a:graphicData>
            </a:graphic>
          </wp:anchor>
        </w:drawing>
      </w:r>
    </w:p>
    <w:p w14:paraId="773EBF3C" w14:textId="77777777" w:rsidR="009B53D2" w:rsidRDefault="009B53D2" w:rsidP="009B53D2">
      <w:pPr>
        <w:pStyle w:val="Standard"/>
        <w:rPr>
          <w:rFonts w:ascii="Times New Roman" w:eastAsia="Times New Roman" w:hAnsi="Times New Roman" w:cs="Times New Roman"/>
          <w:b/>
          <w:bCs/>
          <w:color w:val="000000"/>
          <w:sz w:val="28"/>
          <w:szCs w:val="28"/>
        </w:rPr>
      </w:pPr>
    </w:p>
    <w:p w14:paraId="3D3B467A" w14:textId="77777777" w:rsidR="009B53D2" w:rsidRDefault="009B53D2" w:rsidP="009B53D2">
      <w:pPr>
        <w:pStyle w:val="Heading3"/>
      </w:pPr>
      <w:bookmarkStart w:id="94" w:name="_Toc57729747"/>
      <w:bookmarkStart w:id="95" w:name="__RefHeading__6328_1692978726"/>
      <w:bookmarkStart w:id="96" w:name="_Toc58850078"/>
      <w:r>
        <w:t>Logging modification type issues</w:t>
      </w:r>
      <w:bookmarkEnd w:id="94"/>
      <w:bookmarkEnd w:id="95"/>
      <w:bookmarkEnd w:id="96"/>
    </w:p>
    <w:p w14:paraId="260B7C88" w14:textId="77777777" w:rsidR="009B53D2" w:rsidRDefault="009B53D2" w:rsidP="009B53D2">
      <w:pPr>
        <w:pStyle w:val="Standard"/>
        <w:rPr>
          <w:lang w:val="en-US"/>
        </w:rPr>
      </w:pPr>
    </w:p>
    <w:p w14:paraId="21B52874" w14:textId="77777777" w:rsidR="009B53D2" w:rsidRDefault="009B53D2" w:rsidP="009B53D2">
      <w:pPr>
        <w:pStyle w:val="Standard"/>
        <w:ind w:left="108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For each invalid record the BATCH_ID, REF_KEY, BUSNIESS_KEY (comma separated)</w:t>
      </w:r>
    </w:p>
    <w:p w14:paraId="3DDDA2B6" w14:textId="77777777" w:rsidR="009B53D2" w:rsidRDefault="009B53D2" w:rsidP="009B53D2">
      <w:pPr>
        <w:pStyle w:val="Standard"/>
        <w:ind w:left="1080" w:hanging="360"/>
      </w:pPr>
      <w:r>
        <w:rPr>
          <w:rFonts w:ascii="Times New Roman" w:eastAsia="Times New Roman" w:hAnsi="Times New Roman" w:cs="Times New Roman"/>
          <w:color w:val="000000"/>
          <w:sz w:val="24"/>
        </w:rPr>
        <w:t xml:space="preserve">are logged into </w:t>
      </w:r>
      <w:r>
        <w:rPr>
          <w:rFonts w:ascii="Times New Roman" w:eastAsia="Times New Roman" w:hAnsi="Times New Roman" w:cs="Times New Roman"/>
          <w:b/>
          <w:bCs/>
          <w:color w:val="000000"/>
          <w:sz w:val="24"/>
        </w:rPr>
        <w:t xml:space="preserve">MODIFICATION_TYPE_ISSUES </w:t>
      </w:r>
      <w:r>
        <w:rPr>
          <w:rFonts w:ascii="Times New Roman" w:eastAsia="Times New Roman" w:hAnsi="Times New Roman" w:cs="Times New Roman"/>
          <w:color w:val="000000"/>
          <w:sz w:val="24"/>
        </w:rPr>
        <w:t>table with different reasons depending on the types of issues discussed in section 2 of this document.</w:t>
      </w:r>
    </w:p>
    <w:p w14:paraId="7AB7FF46" w14:textId="77777777" w:rsidR="009B53D2" w:rsidRDefault="009B53D2" w:rsidP="009B53D2">
      <w:pPr>
        <w:pStyle w:val="Standard"/>
        <w:spacing w:line="240" w:lineRule="auto"/>
        <w:ind w:left="720"/>
      </w:pPr>
      <w:r>
        <w:rPr>
          <w:rFonts w:ascii="Times New Roman" w:hAnsi="Times New Roman" w:cs="Times New Roman"/>
          <w:color w:val="000000"/>
          <w:sz w:val="24"/>
          <w:u w:val="single"/>
        </w:rPr>
        <w:t xml:space="preserve">Taking </w:t>
      </w:r>
      <w:r>
        <w:rPr>
          <w:rFonts w:ascii="Times New Roman" w:hAnsi="Times New Roman" w:cs="Times New Roman"/>
          <w:b/>
          <w:bCs/>
          <w:sz w:val="24"/>
          <w:u w:val="single"/>
        </w:rPr>
        <w:t>TELECO_CONSUMPTION</w:t>
      </w:r>
      <w:r>
        <w:rPr>
          <w:rFonts w:ascii="Times New Roman" w:hAnsi="Times New Roman" w:cs="Times New Roman"/>
          <w:sz w:val="24"/>
          <w:u w:val="single"/>
        </w:rPr>
        <w:t xml:space="preserve"> Table as an example:</w:t>
      </w:r>
    </w:p>
    <w:p w14:paraId="7FC9147D" w14:textId="77777777" w:rsidR="009B53D2" w:rsidRDefault="009B53D2" w:rsidP="009B53D2">
      <w:pPr>
        <w:pStyle w:val="Standard"/>
        <w:ind w:left="1080" w:hanging="360"/>
        <w:rPr>
          <w:rFonts w:ascii="Times New Roman" w:eastAsia="Times New Roman" w:hAnsi="Times New Roman" w:cs="Times New Roman"/>
          <w:color w:val="000000"/>
          <w:sz w:val="24"/>
        </w:rPr>
      </w:pPr>
    </w:p>
    <w:p w14:paraId="60240D8C" w14:textId="77777777" w:rsidR="009B53D2" w:rsidRDefault="009B53D2" w:rsidP="009B53D2">
      <w:pPr>
        <w:pStyle w:val="Standard"/>
        <w:ind w:left="360"/>
      </w:pPr>
      <w:r>
        <w:rPr>
          <w:rFonts w:ascii="Times New Roman" w:eastAsia="Times New Roman" w:hAnsi="Times New Roman" w:cs="Times New Roman"/>
          <w:color w:val="000000"/>
          <w:sz w:val="24"/>
        </w:rPr>
        <w:t xml:space="preserve">Each invalid record will be logged in </w:t>
      </w:r>
      <w:r>
        <w:rPr>
          <w:rFonts w:ascii="Times New Roman" w:eastAsia="Times New Roman" w:hAnsi="Times New Roman" w:cs="Times New Roman"/>
          <w:b/>
          <w:bCs/>
          <w:color w:val="000000"/>
          <w:sz w:val="24"/>
        </w:rPr>
        <w:t xml:space="preserve">MODIFICATION_TYPE_ISSUES </w:t>
      </w:r>
      <w:r>
        <w:rPr>
          <w:rFonts w:ascii="Times New Roman" w:eastAsia="Times New Roman" w:hAnsi="Times New Roman" w:cs="Times New Roman"/>
          <w:color w:val="000000"/>
          <w:sz w:val="24"/>
        </w:rPr>
        <w:t xml:space="preserve">with reason = </w:t>
      </w:r>
      <w:r>
        <w:t>‘Invalid Modification Type’</w:t>
      </w:r>
    </w:p>
    <w:p w14:paraId="6228A3BA" w14:textId="77777777" w:rsidR="009B53D2" w:rsidRDefault="009B53D2" w:rsidP="009B53D2">
      <w:pPr>
        <w:pStyle w:val="Standard"/>
        <w:ind w:left="1080" w:hanging="360"/>
        <w:rPr>
          <w:rFonts w:ascii="Times New Roman" w:eastAsia="Times New Roman" w:hAnsi="Times New Roman" w:cs="Times New Roman"/>
          <w:color w:val="000000"/>
          <w:sz w:val="24"/>
        </w:rPr>
      </w:pPr>
    </w:p>
    <w:p w14:paraId="4C1DF7AD" w14:textId="77777777" w:rsidR="009B53D2" w:rsidRDefault="009B53D2" w:rsidP="009B53D2">
      <w:pPr>
        <w:pStyle w:val="Standard"/>
        <w:ind w:left="1080" w:hanging="360"/>
      </w:pPr>
      <w:r>
        <w:rPr>
          <w:rFonts w:ascii="Times New Roman" w:eastAsia="Times New Roman" w:hAnsi="Times New Roman" w:cs="Times New Roman"/>
          <w:noProof/>
          <w:color w:val="000000"/>
          <w:sz w:val="24"/>
        </w:rPr>
        <w:drawing>
          <wp:anchor distT="0" distB="0" distL="114300" distR="114300" simplePos="0" relativeHeight="251666432" behindDoc="0" locked="0" layoutInCell="1" allowOverlap="1" wp14:anchorId="3FFD7221" wp14:editId="79103FF1">
            <wp:simplePos x="0" y="0"/>
            <wp:positionH relativeFrom="column">
              <wp:posOffset>459028</wp:posOffset>
            </wp:positionH>
            <wp:positionV relativeFrom="paragraph">
              <wp:posOffset>-3931</wp:posOffset>
            </wp:positionV>
            <wp:extent cx="5609478" cy="424830"/>
            <wp:effectExtent l="0" t="0" r="0" b="0"/>
            <wp:wrapTopAndBottom/>
            <wp:docPr id="54" name="Picture 8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lum/>
                      <a:alphaModFix/>
                    </a:blip>
                    <a:srcRect/>
                    <a:stretch>
                      <a:fillRect/>
                    </a:stretch>
                  </pic:blipFill>
                  <pic:spPr>
                    <a:xfrm>
                      <a:off x="0" y="0"/>
                      <a:ext cx="5609478" cy="424830"/>
                    </a:xfrm>
                    <a:prstGeom prst="rect">
                      <a:avLst/>
                    </a:prstGeom>
                    <a:noFill/>
                    <a:ln>
                      <a:noFill/>
                      <a:prstDash/>
                    </a:ln>
                  </pic:spPr>
                </pic:pic>
              </a:graphicData>
            </a:graphic>
          </wp:anchor>
        </w:drawing>
      </w:r>
    </w:p>
    <w:p w14:paraId="34B39146" w14:textId="77777777" w:rsidR="009B53D2" w:rsidRDefault="009B53D2" w:rsidP="009B53D2">
      <w:pPr>
        <w:pStyle w:val="Heading2"/>
      </w:pPr>
      <w:bookmarkStart w:id="97" w:name="_Toc57729748"/>
      <w:bookmarkStart w:id="98" w:name="__RefHeading__6361_1692978726"/>
      <w:bookmarkStart w:id="99" w:name="_Toc58850079"/>
      <w:r>
        <w:t>Reusable Artifacts:</w:t>
      </w:r>
      <w:bookmarkEnd w:id="97"/>
      <w:bookmarkEnd w:id="98"/>
      <w:bookmarkEnd w:id="99"/>
    </w:p>
    <w:p w14:paraId="67D8F3B5" w14:textId="77777777" w:rsidR="009B53D2" w:rsidRDefault="009B53D2" w:rsidP="009B53D2">
      <w:pPr>
        <w:pStyle w:val="Standard"/>
        <w:rPr>
          <w:lang w:val="en-US"/>
        </w:rPr>
      </w:pPr>
    </w:p>
    <w:p w14:paraId="090A5953" w14:textId="77777777" w:rsidR="009B53D2" w:rsidRDefault="009B53D2" w:rsidP="009B53D2">
      <w:pPr>
        <w:pStyle w:val="Standard"/>
        <w:ind w:left="720"/>
      </w:pPr>
      <w:r>
        <w:object w:dxaOrig="1538" w:dyaOrig="994" w14:anchorId="34B8A495">
          <v:shape id="_x0000_i1030" type="#_x0000_t75" style="width:77.25pt;height:49.5pt" o:ole="">
            <v:imagedata r:id="rId86" o:title=""/>
          </v:shape>
          <o:OLEObject Type="Embed" ProgID="Package" ShapeID="_x0000_i1030" DrawAspect="Icon" ObjectID="_1669463975" r:id="rId87"/>
        </w:object>
      </w:r>
    </w:p>
    <w:p w14:paraId="6D116E36" w14:textId="77777777" w:rsidR="009B53D2" w:rsidRDefault="009B53D2" w:rsidP="009B53D2">
      <w:pPr>
        <w:pStyle w:val="Standard"/>
        <w:ind w:left="720"/>
        <w:rPr>
          <w:rFonts w:ascii="Times New Roman" w:eastAsia="Times New Roman" w:hAnsi="Times New Roman" w:cs="Times New Roman"/>
          <w:b/>
          <w:bCs/>
          <w:color w:val="000000"/>
          <w:sz w:val="28"/>
          <w:szCs w:val="28"/>
        </w:rPr>
      </w:pPr>
    </w:p>
    <w:p w14:paraId="50BDFC23" w14:textId="77777777" w:rsidR="009B53D2" w:rsidRDefault="009B53D2" w:rsidP="009B53D2">
      <w:pPr>
        <w:pStyle w:val="Standard"/>
        <w:rPr>
          <w:rFonts w:ascii="Times New Roman" w:hAnsi="Times New Roman" w:cs="Times New Roman"/>
          <w:lang w:val="en-US"/>
        </w:rPr>
      </w:pPr>
    </w:p>
    <w:p w14:paraId="237EA18F" w14:textId="77777777" w:rsidR="009B53D2" w:rsidRDefault="009B53D2" w:rsidP="009B53D2">
      <w:pPr>
        <w:pStyle w:val="Standard"/>
        <w:rPr>
          <w:rFonts w:ascii="Times New Roman" w:eastAsia="Times New Roman" w:hAnsi="Times New Roman" w:cs="Times New Roman"/>
          <w:b/>
          <w:bCs/>
          <w:color w:val="000000"/>
          <w:sz w:val="28"/>
          <w:szCs w:val="28"/>
        </w:rPr>
      </w:pPr>
    </w:p>
    <w:p w14:paraId="4C08B26E" w14:textId="77777777" w:rsidR="009B53D2" w:rsidRDefault="009B53D2" w:rsidP="009B53D2">
      <w:pPr>
        <w:pStyle w:val="Standard"/>
      </w:pPr>
    </w:p>
    <w:p w14:paraId="04B20ABE" w14:textId="77777777" w:rsidR="009B53D2" w:rsidRDefault="009B53D2" w:rsidP="009B53D2">
      <w:pPr>
        <w:pStyle w:val="Standard"/>
        <w:rPr>
          <w:rFonts w:cs="Calibri"/>
          <w:color w:val="000000"/>
        </w:rPr>
      </w:pPr>
    </w:p>
    <w:p w14:paraId="3D52DA43" w14:textId="77777777" w:rsidR="00ED7F75" w:rsidRDefault="004E58B6"/>
    <w:sectPr w:rsidR="00ED7F75">
      <w:headerReference w:type="default" r:id="rId88"/>
      <w:footerReference w:type="default" r:id="rId89"/>
      <w:pgSz w:w="12240" w:h="15840"/>
      <w:pgMar w:top="1440" w:right="1080" w:bottom="1440" w:left="1080" w:header="720" w:footer="720" w:gutter="0"/>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1A1A6A" w14:textId="77777777" w:rsidR="00C44931" w:rsidRDefault="004E58B6">
    <w:pPr>
      <w:pStyle w:val="Footer"/>
      <w:pBdr>
        <w:top w:val="single" w:sz="6" w:space="1" w:color="0070C0"/>
      </w:pBdr>
      <w:tabs>
        <w:tab w:val="clear" w:pos="4513"/>
        <w:tab w:val="clear" w:pos="9026"/>
        <w:tab w:val="center" w:pos="7230"/>
        <w:tab w:val="right" w:pos="9740"/>
      </w:tabs>
    </w:pPr>
    <w:r>
      <w:rPr>
        <w:rFonts w:ascii="Arial" w:hAnsi="Arial"/>
        <w:sz w:val="18"/>
        <w:szCs w:val="18"/>
        <w:lang w:val="en-US"/>
      </w:rPr>
      <w:t xml:space="preserve">IBM Infosphere </w:t>
    </w:r>
    <w:proofErr w:type="spellStart"/>
    <w:r>
      <w:rPr>
        <w:rFonts w:ascii="Arial" w:hAnsi="Arial"/>
        <w:sz w:val="18"/>
        <w:szCs w:val="18"/>
        <w:lang w:val="en-US"/>
      </w:rPr>
      <w:t>Datastage</w:t>
    </w:r>
    <w:proofErr w:type="spellEnd"/>
    <w:r>
      <w:rPr>
        <w:rFonts w:ascii="Arial" w:hAnsi="Arial"/>
        <w:sz w:val="18"/>
        <w:szCs w:val="18"/>
        <w:lang w:val="en-US"/>
      </w:rPr>
      <w:t xml:space="preserve"> </w:t>
    </w:r>
    <w:r>
      <w:rPr>
        <w:rFonts w:ascii="Arial" w:hAnsi="Arial"/>
        <w:sz w:val="18"/>
        <w:szCs w:val="18"/>
        <w:lang w:val="en-US"/>
      </w:rPr>
      <w:br/>
    </w:r>
    <w:r>
      <w:rPr>
        <w:rFonts w:ascii="Arial" w:hAnsi="Arial"/>
        <w:sz w:val="18"/>
        <w:szCs w:val="18"/>
        <w:lang w:val="en-US"/>
      </w:rPr>
      <w:t>Data Auditing Maintenance</w:t>
    </w:r>
    <w:r>
      <w:rPr>
        <w:rFonts w:ascii="Arial" w:hAnsi="Arial"/>
        <w:sz w:val="18"/>
        <w:szCs w:val="18"/>
        <w:lang w:val="en-US"/>
      </w:rPr>
      <w:tab/>
      <w:t>Version 1.0</w:t>
    </w:r>
    <w:r>
      <w:rPr>
        <w:rFonts w:ascii="Arial" w:hAnsi="Arial"/>
        <w:sz w:val="18"/>
        <w:szCs w:val="18"/>
        <w:lang w:val="en-US"/>
      </w:rPr>
      <w:tab/>
      <w:t xml:space="preserve">Page </w:t>
    </w:r>
    <w:r>
      <w:rPr>
        <w:rFonts w:ascii="Arial" w:hAnsi="Arial"/>
        <w:sz w:val="18"/>
        <w:szCs w:val="18"/>
        <w:lang w:val="en-US"/>
      </w:rPr>
      <w:fldChar w:fldCharType="begin"/>
    </w:r>
    <w:r>
      <w:rPr>
        <w:rFonts w:ascii="Arial" w:hAnsi="Arial"/>
        <w:sz w:val="18"/>
        <w:szCs w:val="18"/>
        <w:lang w:val="en-US"/>
      </w:rPr>
      <w:instrText xml:space="preserve"> PAGE </w:instrText>
    </w:r>
    <w:r>
      <w:rPr>
        <w:rFonts w:ascii="Arial" w:hAnsi="Arial"/>
        <w:sz w:val="18"/>
        <w:szCs w:val="18"/>
        <w:lang w:val="en-US"/>
      </w:rPr>
      <w:fldChar w:fldCharType="separate"/>
    </w:r>
    <w:r>
      <w:rPr>
        <w:rFonts w:ascii="Arial" w:hAnsi="Arial"/>
        <w:sz w:val="18"/>
        <w:szCs w:val="18"/>
        <w:lang w:val="en-US"/>
      </w:rPr>
      <w:t>22</w:t>
    </w:r>
    <w:r>
      <w:rPr>
        <w:rFonts w:ascii="Arial" w:hAnsi="Arial"/>
        <w:sz w:val="18"/>
        <w:szCs w:val="18"/>
        <w:lang w:val="en-US"/>
      </w:rPr>
      <w:fldChar w:fldCharType="end"/>
    </w:r>
    <w:r>
      <w:rPr>
        <w:rFonts w:ascii="Arial" w:hAnsi="Arial"/>
        <w:sz w:val="18"/>
        <w:szCs w:val="18"/>
        <w:lang w:val="en-US"/>
      </w:rPr>
      <w:t xml:space="preserve"> of </w:t>
    </w:r>
    <w:r>
      <w:rPr>
        <w:rFonts w:ascii="Arial" w:hAnsi="Arial"/>
        <w:sz w:val="18"/>
        <w:szCs w:val="18"/>
        <w:lang w:val="en-US"/>
      </w:rPr>
      <w:fldChar w:fldCharType="begin"/>
    </w:r>
    <w:r>
      <w:rPr>
        <w:rFonts w:ascii="Arial" w:hAnsi="Arial"/>
        <w:sz w:val="18"/>
        <w:szCs w:val="18"/>
        <w:lang w:val="en-US"/>
      </w:rPr>
      <w:instrText xml:space="preserve"> NUMPAGES </w:instrText>
    </w:r>
    <w:r>
      <w:rPr>
        <w:rFonts w:ascii="Arial" w:hAnsi="Arial"/>
        <w:sz w:val="18"/>
        <w:szCs w:val="18"/>
        <w:lang w:val="en-US"/>
      </w:rPr>
      <w:fldChar w:fldCharType="separate"/>
    </w:r>
    <w:r>
      <w:rPr>
        <w:rFonts w:ascii="Arial" w:hAnsi="Arial"/>
        <w:sz w:val="18"/>
        <w:szCs w:val="18"/>
        <w:lang w:val="en-US"/>
      </w:rPr>
      <w:t>22</w:t>
    </w:r>
    <w:r>
      <w:rPr>
        <w:rFonts w:ascii="Arial" w:hAnsi="Arial"/>
        <w:sz w:val="18"/>
        <w:szCs w:val="18"/>
        <w:lang w:val="en-US"/>
      </w:rPr>
      <w:fldChar w:fldCharType="end"/>
    </w:r>
  </w:p>
  <w:p w14:paraId="007425A6" w14:textId="77777777" w:rsidR="00C44931" w:rsidRDefault="004E58B6">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D36959" w14:textId="77777777" w:rsidR="00C44931" w:rsidRDefault="004E58B6">
    <w:pPr>
      <w:pStyle w:val="Standard"/>
      <w:tabs>
        <w:tab w:val="right" w:pos="9639"/>
      </w:tabs>
      <w:spacing w:line="240" w:lineRule="auto"/>
    </w:pPr>
    <w:r>
      <w:tab/>
    </w:r>
    <w:r>
      <w:rPr>
        <w:noProof/>
      </w:rPr>
      <w:drawing>
        <wp:inline distT="0" distB="0" distL="0" distR="0" wp14:anchorId="3ACDA287" wp14:editId="7DE0F1CD">
          <wp:extent cx="807872" cy="304952"/>
          <wp:effectExtent l="0" t="0" r="0" b="0"/>
          <wp:docPr id="1" name="Picture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807872" cy="304952"/>
                  </a:xfrm>
                  <a:prstGeom prst="rect">
                    <a:avLst/>
                  </a:prstGeom>
                  <a:noFill/>
                  <a:ln>
                    <a:noFill/>
                    <a:prstDash/>
                  </a:ln>
                </pic:spPr>
              </pic:pic>
            </a:graphicData>
          </a:graphic>
        </wp:inline>
      </w:drawing>
    </w:r>
  </w:p>
  <w:p w14:paraId="627D7CBB" w14:textId="77777777" w:rsidR="00C44931" w:rsidRDefault="004E58B6">
    <w:pPr>
      <w:pStyle w:val="Header"/>
      <w:pBdr>
        <w:bottom w:val="single" w:sz="6" w:space="1" w:color="0070C0"/>
      </w:pBdr>
      <w:tabs>
        <w:tab w:val="clear" w:pos="4513"/>
        <w:tab w:val="clear" w:pos="9026"/>
        <w:tab w:val="right" w:pos="9740"/>
      </w:tabs>
    </w:pPr>
  </w:p>
  <w:p w14:paraId="03270673" w14:textId="77777777" w:rsidR="00C44931" w:rsidRDefault="004E58B6">
    <w:pPr>
      <w:pStyle w:val="Header"/>
      <w:tabs>
        <w:tab w:val="clear" w:pos="4513"/>
        <w:tab w:val="clear" w:pos="9026"/>
        <w:tab w:val="right" w:pos="974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F04228"/>
    <w:multiLevelType w:val="multilevel"/>
    <w:tmpl w:val="5AF848BC"/>
    <w:styleLink w:val="WWNum1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4045905"/>
    <w:multiLevelType w:val="multilevel"/>
    <w:tmpl w:val="C50A8FAA"/>
    <w:styleLink w:val="WWNum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C39445A"/>
    <w:multiLevelType w:val="multilevel"/>
    <w:tmpl w:val="EFF65654"/>
    <w:styleLink w:val="WWNum21"/>
    <w:lvl w:ilvl="0">
      <w:numFmt w:val="bullet"/>
      <w:lvlText w:val=""/>
      <w:lvlJc w:val="left"/>
      <w:pPr>
        <w:ind w:left="1440" w:hanging="360"/>
      </w:pPr>
      <w:rPr>
        <w:rFonts w:ascii="Symbol" w:hAnsi="Symbol"/>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3" w15:restartNumberingAfterBreak="0">
    <w:nsid w:val="34862D42"/>
    <w:multiLevelType w:val="multilevel"/>
    <w:tmpl w:val="D408BD7C"/>
    <w:styleLink w:val="WWOutlineListStyle1"/>
    <w:lvl w:ilvl="0">
      <w:start w:val="1"/>
      <w:numFmt w:val="none"/>
      <w:lvlText w:val="%1"/>
      <w:lvlJc w:val="left"/>
    </w:lvl>
    <w:lvl w:ilvl="1">
      <w:start w:val="1"/>
      <w:numFmt w:val="decimal"/>
      <w:pStyle w:val="Heading2"/>
      <w:lvlText w:val="%2."/>
      <w:lvlJc w:val="left"/>
      <w:pPr>
        <w:ind w:left="702" w:hanging="432"/>
      </w:pPr>
      <w:rPr>
        <w:b/>
        <w:bCs/>
        <w:color w:val="000000"/>
        <w:sz w:val="32"/>
        <w:szCs w:val="32"/>
      </w:rPr>
    </w:lvl>
    <w:lvl w:ilvl="2">
      <w:start w:val="1"/>
      <w:numFmt w:val="decimal"/>
      <w:pStyle w:val="Heading3"/>
      <w:lvlText w:val="%1.%2.%3."/>
      <w:lvlJc w:val="left"/>
      <w:pPr>
        <w:ind w:left="1224" w:hanging="504"/>
      </w:pPr>
      <w:rPr>
        <w:color w:val="000000"/>
      </w:rPr>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4" w15:restartNumberingAfterBreak="0">
    <w:nsid w:val="3F931E0A"/>
    <w:multiLevelType w:val="multilevel"/>
    <w:tmpl w:val="4934BC4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C5E2588"/>
    <w:multiLevelType w:val="multilevel"/>
    <w:tmpl w:val="3752B1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 w:numId="5">
    <w:abstractNumId w:val="5"/>
  </w:num>
  <w:num w:numId="6">
    <w:abstractNumId w:val="2"/>
    <w:lvlOverride w:ilvl="0"/>
  </w:num>
  <w:num w:numId="7">
    <w:abstractNumId w:val="4"/>
  </w:num>
  <w:num w:numId="8">
    <w:abstractNumId w:val="1"/>
    <w:lvlOverride w:ilvl="0">
      <w:startOverride w:val="1"/>
    </w:lvlOverride>
  </w:num>
  <w:num w:numId="9">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53D2"/>
    <w:rsid w:val="0018324D"/>
    <w:rsid w:val="003A2325"/>
    <w:rsid w:val="004E58B6"/>
    <w:rsid w:val="006E47F9"/>
    <w:rsid w:val="008A4AFB"/>
    <w:rsid w:val="009B53D2"/>
    <w:rsid w:val="00F6780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F787BD"/>
  <w15:chartTrackingRefBased/>
  <w15:docId w15:val="{EE77CF29-7465-4EEE-A9EE-03ECDCF68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53D2"/>
    <w:pPr>
      <w:widowControl w:val="0"/>
      <w:suppressAutoHyphens/>
      <w:autoSpaceDN w:val="0"/>
      <w:spacing w:after="0" w:line="240" w:lineRule="auto"/>
      <w:textAlignment w:val="baseline"/>
    </w:pPr>
    <w:rPr>
      <w:rFonts w:ascii="Calibri" w:eastAsia="Calibri" w:hAnsi="Calibri" w:cs="Arial"/>
      <w:kern w:val="3"/>
      <w:sz w:val="24"/>
      <w:szCs w:val="24"/>
      <w:lang w:val="en-GB"/>
    </w:rPr>
  </w:style>
  <w:style w:type="paragraph" w:styleId="Heading1">
    <w:name w:val="heading 1"/>
    <w:basedOn w:val="Standard"/>
    <w:next w:val="Standard"/>
    <w:link w:val="Heading1Char"/>
    <w:uiPriority w:val="9"/>
    <w:qFormat/>
    <w:rsid w:val="009B53D2"/>
    <w:pPr>
      <w:keepNext/>
      <w:keepLines/>
      <w:spacing w:before="240"/>
      <w:outlineLvl w:val="0"/>
    </w:pPr>
    <w:rPr>
      <w:rFonts w:cs="Times New Roman"/>
      <w:b/>
      <w:color w:val="5B9BD5"/>
      <w:sz w:val="40"/>
      <w:szCs w:val="32"/>
      <w:lang w:val="en-US"/>
    </w:rPr>
  </w:style>
  <w:style w:type="paragraph" w:styleId="Heading2">
    <w:name w:val="heading 2"/>
    <w:basedOn w:val="Heading1"/>
    <w:next w:val="Standard"/>
    <w:link w:val="Heading2Char"/>
    <w:uiPriority w:val="9"/>
    <w:unhideWhenUsed/>
    <w:qFormat/>
    <w:rsid w:val="009B53D2"/>
    <w:pPr>
      <w:numPr>
        <w:ilvl w:val="1"/>
        <w:numId w:val="1"/>
      </w:numPr>
      <w:spacing w:before="40"/>
      <w:outlineLvl w:val="1"/>
    </w:pPr>
    <w:rPr>
      <w:rFonts w:cs="Calibri"/>
      <w:sz w:val="32"/>
      <w:szCs w:val="26"/>
    </w:rPr>
  </w:style>
  <w:style w:type="paragraph" w:styleId="Heading3">
    <w:name w:val="heading 3"/>
    <w:basedOn w:val="Heading2"/>
    <w:next w:val="Standard"/>
    <w:link w:val="Heading3Char"/>
    <w:uiPriority w:val="9"/>
    <w:unhideWhenUsed/>
    <w:qFormat/>
    <w:rsid w:val="009B53D2"/>
    <w:pPr>
      <w:numPr>
        <w:ilvl w:val="2"/>
      </w:numPr>
      <w:jc w:val="both"/>
      <w:outlineLvl w:val="2"/>
    </w:pPr>
    <w:rPr>
      <w:rFonts w:eastAsia="Corbel"/>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53D2"/>
    <w:rPr>
      <w:rFonts w:ascii="Calibri" w:eastAsia="Calibri" w:hAnsi="Calibri" w:cs="Times New Roman"/>
      <w:b/>
      <w:color w:val="5B9BD5"/>
      <w:kern w:val="3"/>
      <w:sz w:val="40"/>
      <w:szCs w:val="32"/>
    </w:rPr>
  </w:style>
  <w:style w:type="character" w:customStyle="1" w:styleId="Heading2Char">
    <w:name w:val="Heading 2 Char"/>
    <w:basedOn w:val="DefaultParagraphFont"/>
    <w:link w:val="Heading2"/>
    <w:uiPriority w:val="9"/>
    <w:rsid w:val="009B53D2"/>
    <w:rPr>
      <w:rFonts w:ascii="Calibri" w:eastAsia="Calibri" w:hAnsi="Calibri" w:cs="Calibri"/>
      <w:b/>
      <w:color w:val="5B9BD5"/>
      <w:kern w:val="3"/>
      <w:sz w:val="32"/>
      <w:szCs w:val="26"/>
    </w:rPr>
  </w:style>
  <w:style w:type="character" w:customStyle="1" w:styleId="Heading3Char">
    <w:name w:val="Heading 3 Char"/>
    <w:basedOn w:val="DefaultParagraphFont"/>
    <w:link w:val="Heading3"/>
    <w:uiPriority w:val="9"/>
    <w:rsid w:val="009B53D2"/>
    <w:rPr>
      <w:rFonts w:ascii="Calibri" w:eastAsia="Corbel" w:hAnsi="Calibri" w:cs="Calibri"/>
      <w:b/>
      <w:color w:val="5B9BD5"/>
      <w:kern w:val="3"/>
      <w:sz w:val="28"/>
      <w:szCs w:val="26"/>
    </w:rPr>
  </w:style>
  <w:style w:type="numbering" w:customStyle="1" w:styleId="WWOutlineListStyle1">
    <w:name w:val="WW_OutlineListStyle_1"/>
    <w:basedOn w:val="NoList"/>
    <w:rsid w:val="009B53D2"/>
    <w:pPr>
      <w:numPr>
        <w:numId w:val="1"/>
      </w:numPr>
    </w:pPr>
  </w:style>
  <w:style w:type="paragraph" w:customStyle="1" w:styleId="Standard">
    <w:name w:val="Standard"/>
    <w:rsid w:val="009B53D2"/>
    <w:pPr>
      <w:suppressAutoHyphens/>
      <w:autoSpaceDN w:val="0"/>
      <w:spacing w:after="0" w:line="276" w:lineRule="auto"/>
      <w:textAlignment w:val="baseline"/>
    </w:pPr>
    <w:rPr>
      <w:rFonts w:ascii="Calibri" w:eastAsia="Calibri" w:hAnsi="Calibri" w:cs="Arial"/>
      <w:kern w:val="3"/>
      <w:szCs w:val="24"/>
      <w:lang w:val="en-GB"/>
    </w:rPr>
  </w:style>
  <w:style w:type="paragraph" w:styleId="Caption">
    <w:name w:val="caption"/>
    <w:basedOn w:val="Standard"/>
    <w:next w:val="Standard"/>
    <w:rsid w:val="009B53D2"/>
    <w:pPr>
      <w:spacing w:line="240" w:lineRule="auto"/>
    </w:pPr>
    <w:rPr>
      <w:rFonts w:cs="Calibri"/>
      <w:iCs/>
      <w:color w:val="008AC8"/>
      <w:sz w:val="18"/>
      <w:szCs w:val="18"/>
      <w:lang w:val="en-US"/>
    </w:rPr>
  </w:style>
  <w:style w:type="paragraph" w:customStyle="1" w:styleId="ContentsHeading">
    <w:name w:val="Contents Heading"/>
    <w:basedOn w:val="Heading1"/>
    <w:next w:val="Standard"/>
    <w:rsid w:val="009B53D2"/>
    <w:pPr>
      <w:spacing w:before="480"/>
    </w:pPr>
    <w:rPr>
      <w:rFonts w:cs="Calibri"/>
      <w:bCs/>
      <w:sz w:val="32"/>
      <w:szCs w:val="28"/>
    </w:rPr>
  </w:style>
  <w:style w:type="paragraph" w:styleId="ListParagraph">
    <w:name w:val="List Paragraph"/>
    <w:basedOn w:val="Standard"/>
    <w:rsid w:val="009B53D2"/>
    <w:pPr>
      <w:spacing w:before="120" w:after="120"/>
    </w:pPr>
    <w:rPr>
      <w:rFonts w:cs="Calibri"/>
      <w:szCs w:val="22"/>
      <w:lang w:val="en-US"/>
    </w:rPr>
  </w:style>
  <w:style w:type="paragraph" w:styleId="Header">
    <w:name w:val="header"/>
    <w:basedOn w:val="Standard"/>
    <w:link w:val="HeaderChar"/>
    <w:rsid w:val="009B53D2"/>
    <w:pPr>
      <w:tabs>
        <w:tab w:val="center" w:pos="4513"/>
        <w:tab w:val="right" w:pos="9026"/>
      </w:tabs>
      <w:spacing w:line="240" w:lineRule="auto"/>
    </w:pPr>
  </w:style>
  <w:style w:type="character" w:customStyle="1" w:styleId="HeaderChar">
    <w:name w:val="Header Char"/>
    <w:basedOn w:val="DefaultParagraphFont"/>
    <w:link w:val="Header"/>
    <w:rsid w:val="009B53D2"/>
    <w:rPr>
      <w:rFonts w:ascii="Calibri" w:eastAsia="Calibri" w:hAnsi="Calibri" w:cs="Arial"/>
      <w:kern w:val="3"/>
      <w:szCs w:val="24"/>
      <w:lang w:val="en-GB"/>
    </w:rPr>
  </w:style>
  <w:style w:type="paragraph" w:styleId="Footer">
    <w:name w:val="footer"/>
    <w:basedOn w:val="Standard"/>
    <w:link w:val="FooterChar"/>
    <w:rsid w:val="009B53D2"/>
    <w:pPr>
      <w:tabs>
        <w:tab w:val="center" w:pos="4513"/>
        <w:tab w:val="right" w:pos="9026"/>
      </w:tabs>
      <w:spacing w:line="240" w:lineRule="auto"/>
    </w:pPr>
  </w:style>
  <w:style w:type="character" w:customStyle="1" w:styleId="FooterChar">
    <w:name w:val="Footer Char"/>
    <w:basedOn w:val="DefaultParagraphFont"/>
    <w:link w:val="Footer"/>
    <w:rsid w:val="009B53D2"/>
    <w:rPr>
      <w:rFonts w:ascii="Calibri" w:eastAsia="Calibri" w:hAnsi="Calibri" w:cs="Arial"/>
      <w:kern w:val="3"/>
      <w:szCs w:val="24"/>
      <w:lang w:val="en-GB"/>
    </w:rPr>
  </w:style>
  <w:style w:type="paragraph" w:styleId="NoSpacing">
    <w:name w:val="No Spacing"/>
    <w:rsid w:val="009B53D2"/>
    <w:pPr>
      <w:suppressAutoHyphens/>
      <w:autoSpaceDN w:val="0"/>
      <w:spacing w:after="0" w:line="240" w:lineRule="auto"/>
      <w:textAlignment w:val="baseline"/>
    </w:pPr>
    <w:rPr>
      <w:rFonts w:ascii="Calibri" w:eastAsia="Calibri" w:hAnsi="Calibri" w:cs="Arial"/>
      <w:kern w:val="3"/>
      <w:szCs w:val="24"/>
      <w:lang w:val="en-GB"/>
    </w:rPr>
  </w:style>
  <w:style w:type="paragraph" w:customStyle="1" w:styleId="Framecontents">
    <w:name w:val="Frame contents"/>
    <w:basedOn w:val="Standard"/>
    <w:rsid w:val="009B53D2"/>
  </w:style>
  <w:style w:type="character" w:styleId="Hyperlink">
    <w:name w:val="Hyperlink"/>
    <w:basedOn w:val="DefaultParagraphFont"/>
    <w:rsid w:val="009B53D2"/>
    <w:rPr>
      <w:color w:val="0563C1"/>
      <w:u w:val="single"/>
    </w:rPr>
  </w:style>
  <w:style w:type="paragraph" w:styleId="TOCHeading">
    <w:name w:val="TOC Heading"/>
    <w:basedOn w:val="Heading1"/>
    <w:next w:val="Normal"/>
    <w:rsid w:val="009B53D2"/>
    <w:pPr>
      <w:suppressAutoHyphens w:val="0"/>
      <w:spacing w:before="480"/>
      <w:textAlignment w:val="auto"/>
    </w:pPr>
    <w:rPr>
      <w:rFonts w:eastAsia="Times New Roman"/>
      <w:bCs/>
      <w:kern w:val="0"/>
      <w:sz w:val="32"/>
      <w:szCs w:val="28"/>
    </w:rPr>
  </w:style>
  <w:style w:type="paragraph" w:styleId="TOC1">
    <w:name w:val="toc 1"/>
    <w:basedOn w:val="Normal"/>
    <w:next w:val="Normal"/>
    <w:autoRedefine/>
    <w:rsid w:val="009B53D2"/>
    <w:pPr>
      <w:widowControl/>
      <w:tabs>
        <w:tab w:val="left" w:pos="480"/>
        <w:tab w:val="right" w:leader="dot" w:pos="9730"/>
      </w:tabs>
      <w:suppressAutoHyphens w:val="0"/>
      <w:spacing w:before="120" w:line="276" w:lineRule="auto"/>
      <w:textAlignment w:val="auto"/>
    </w:pPr>
    <w:rPr>
      <w:rFonts w:cs="Calibri"/>
      <w:b/>
      <w:bCs/>
      <w:kern w:val="0"/>
      <w:sz w:val="22"/>
      <w:szCs w:val="22"/>
    </w:rPr>
  </w:style>
  <w:style w:type="paragraph" w:styleId="TOC2">
    <w:name w:val="toc 2"/>
    <w:basedOn w:val="Normal"/>
    <w:next w:val="Normal"/>
    <w:autoRedefine/>
    <w:rsid w:val="009B53D2"/>
    <w:pPr>
      <w:widowControl/>
      <w:suppressAutoHyphens w:val="0"/>
      <w:spacing w:line="276" w:lineRule="auto"/>
      <w:ind w:left="240"/>
      <w:textAlignment w:val="auto"/>
    </w:pPr>
    <w:rPr>
      <w:b/>
      <w:bCs/>
      <w:kern w:val="0"/>
      <w:sz w:val="22"/>
      <w:szCs w:val="22"/>
    </w:rPr>
  </w:style>
  <w:style w:type="paragraph" w:styleId="TOC3">
    <w:name w:val="toc 3"/>
    <w:basedOn w:val="Normal"/>
    <w:next w:val="Normal"/>
    <w:autoRedefine/>
    <w:rsid w:val="009B53D2"/>
    <w:pPr>
      <w:widowControl/>
      <w:suppressAutoHyphens w:val="0"/>
      <w:spacing w:after="100" w:line="254" w:lineRule="auto"/>
      <w:ind w:left="440"/>
      <w:textAlignment w:val="auto"/>
    </w:pPr>
    <w:rPr>
      <w:kern w:val="0"/>
      <w:sz w:val="22"/>
      <w:szCs w:val="22"/>
      <w:lang w:val="en-US"/>
    </w:rPr>
  </w:style>
  <w:style w:type="numbering" w:customStyle="1" w:styleId="WWNum19">
    <w:name w:val="WWNum19"/>
    <w:basedOn w:val="NoList"/>
    <w:rsid w:val="009B53D2"/>
    <w:pPr>
      <w:numPr>
        <w:numId w:val="2"/>
      </w:numPr>
    </w:pPr>
  </w:style>
  <w:style w:type="numbering" w:customStyle="1" w:styleId="WWNum21">
    <w:name w:val="WWNum21"/>
    <w:basedOn w:val="NoList"/>
    <w:rsid w:val="009B53D2"/>
    <w:pPr>
      <w:numPr>
        <w:numId w:val="3"/>
      </w:numPr>
    </w:pPr>
  </w:style>
  <w:style w:type="numbering" w:customStyle="1" w:styleId="WWNum22">
    <w:name w:val="WWNum22"/>
    <w:basedOn w:val="NoList"/>
    <w:rsid w:val="009B53D2"/>
    <w:pPr>
      <w:numPr>
        <w:numId w:val="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_Toc58850074" TargetMode="External"/><Relationship Id="rId21" Type="http://schemas.openxmlformats.org/officeDocument/2006/relationships/hyperlink" Target="#_Toc58850069" TargetMode="External"/><Relationship Id="rId42" Type="http://schemas.openxmlformats.org/officeDocument/2006/relationships/image" Target="media/image11.png"/><Relationship Id="rId47" Type="http://schemas.openxmlformats.org/officeDocument/2006/relationships/image" Target="media/image16.png"/><Relationship Id="rId63" Type="http://schemas.openxmlformats.org/officeDocument/2006/relationships/image" Target="media/image32.png"/><Relationship Id="rId68" Type="http://schemas.openxmlformats.org/officeDocument/2006/relationships/image" Target="media/image36.emf"/><Relationship Id="rId84" Type="http://schemas.openxmlformats.org/officeDocument/2006/relationships/image" Target="media/image48.png"/><Relationship Id="rId89" Type="http://schemas.openxmlformats.org/officeDocument/2006/relationships/footer" Target="footer1.xml"/><Relationship Id="rId16" Type="http://schemas.openxmlformats.org/officeDocument/2006/relationships/hyperlink" Target="#_Toc58850064" TargetMode="External"/><Relationship Id="rId11" Type="http://schemas.openxmlformats.org/officeDocument/2006/relationships/hyperlink" Target="#_Toc58850059" TargetMode="External"/><Relationship Id="rId32" Type="http://schemas.openxmlformats.org/officeDocument/2006/relationships/image" Target="media/image1.png"/><Relationship Id="rId37" Type="http://schemas.openxmlformats.org/officeDocument/2006/relationships/image" Target="media/image6.png"/><Relationship Id="rId53" Type="http://schemas.openxmlformats.org/officeDocument/2006/relationships/image" Target="media/image22.png"/><Relationship Id="rId58" Type="http://schemas.openxmlformats.org/officeDocument/2006/relationships/image" Target="media/image27.png"/><Relationship Id="rId74" Type="http://schemas.openxmlformats.org/officeDocument/2006/relationships/image" Target="media/image39.emf"/><Relationship Id="rId79" Type="http://schemas.openxmlformats.org/officeDocument/2006/relationships/image" Target="media/image43.png"/><Relationship Id="rId5" Type="http://schemas.openxmlformats.org/officeDocument/2006/relationships/styles" Target="styles.xml"/><Relationship Id="rId90" Type="http://schemas.openxmlformats.org/officeDocument/2006/relationships/fontTable" Target="fontTable.xml"/><Relationship Id="rId14" Type="http://schemas.openxmlformats.org/officeDocument/2006/relationships/hyperlink" Target="#_Toc58850062" TargetMode="External"/><Relationship Id="rId22" Type="http://schemas.openxmlformats.org/officeDocument/2006/relationships/hyperlink" Target="#_Toc58850070" TargetMode="External"/><Relationship Id="rId27" Type="http://schemas.openxmlformats.org/officeDocument/2006/relationships/hyperlink" Target="#_Toc58850075" TargetMode="External"/><Relationship Id="rId30" Type="http://schemas.openxmlformats.org/officeDocument/2006/relationships/hyperlink" Target="#_Toc58850078" TargetMode="Externa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oleObject" Target="embeddings/oleObject2.bin"/><Relationship Id="rId77" Type="http://schemas.openxmlformats.org/officeDocument/2006/relationships/image" Target="media/image41.png"/><Relationship Id="rId8" Type="http://schemas.openxmlformats.org/officeDocument/2006/relationships/hyperlink" Target="#_Toc58850056" TargetMode="External"/><Relationship Id="rId51" Type="http://schemas.openxmlformats.org/officeDocument/2006/relationships/image" Target="media/image20.png"/><Relationship Id="rId72" Type="http://schemas.openxmlformats.org/officeDocument/2006/relationships/image" Target="media/image38.emf"/><Relationship Id="rId80" Type="http://schemas.openxmlformats.org/officeDocument/2006/relationships/image" Target="media/image44.png"/><Relationship Id="rId85" Type="http://schemas.openxmlformats.org/officeDocument/2006/relationships/image" Target="media/image49.png"/><Relationship Id="rId3" Type="http://schemas.openxmlformats.org/officeDocument/2006/relationships/customXml" Target="../customXml/item3.xml"/><Relationship Id="rId12" Type="http://schemas.openxmlformats.org/officeDocument/2006/relationships/hyperlink" Target="#_Toc58850060" TargetMode="External"/><Relationship Id="rId17" Type="http://schemas.openxmlformats.org/officeDocument/2006/relationships/hyperlink" Target="#_Toc58850065" TargetMode="External"/><Relationship Id="rId25" Type="http://schemas.openxmlformats.org/officeDocument/2006/relationships/hyperlink" Target="#_Toc58850073" TargetMode="External"/><Relationship Id="rId33" Type="http://schemas.openxmlformats.org/officeDocument/2006/relationships/image" Target="media/image2.png"/><Relationship Id="rId38" Type="http://schemas.openxmlformats.org/officeDocument/2006/relationships/image" Target="media/image7.png"/><Relationship Id="rId46" Type="http://schemas.openxmlformats.org/officeDocument/2006/relationships/image" Target="media/image15.png"/><Relationship Id="rId59" Type="http://schemas.openxmlformats.org/officeDocument/2006/relationships/image" Target="media/image28.png"/><Relationship Id="rId67" Type="http://schemas.openxmlformats.org/officeDocument/2006/relationships/oleObject" Target="embeddings/oleObject1.bin"/><Relationship Id="rId20" Type="http://schemas.openxmlformats.org/officeDocument/2006/relationships/hyperlink" Target="#_Toc58850068" TargetMode="External"/><Relationship Id="rId41" Type="http://schemas.openxmlformats.org/officeDocument/2006/relationships/image" Target="media/image10.png"/><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image" Target="media/image37.emf"/><Relationship Id="rId75" Type="http://schemas.openxmlformats.org/officeDocument/2006/relationships/oleObject" Target="embeddings/oleObject5.bin"/><Relationship Id="rId83" Type="http://schemas.openxmlformats.org/officeDocument/2006/relationships/image" Target="media/image47.png"/><Relationship Id="rId88" Type="http://schemas.openxmlformats.org/officeDocument/2006/relationships/header" Target="head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_Toc58850063" TargetMode="External"/><Relationship Id="rId23" Type="http://schemas.openxmlformats.org/officeDocument/2006/relationships/hyperlink" Target="#_Toc58850071" TargetMode="External"/><Relationship Id="rId28" Type="http://schemas.openxmlformats.org/officeDocument/2006/relationships/hyperlink" Target="#_Toc58850076" TargetMode="External"/><Relationship Id="rId36" Type="http://schemas.openxmlformats.org/officeDocument/2006/relationships/image" Target="media/image5.png"/><Relationship Id="rId49" Type="http://schemas.openxmlformats.org/officeDocument/2006/relationships/image" Target="media/image18.png"/><Relationship Id="rId57" Type="http://schemas.openxmlformats.org/officeDocument/2006/relationships/image" Target="media/image26.png"/><Relationship Id="rId10" Type="http://schemas.openxmlformats.org/officeDocument/2006/relationships/hyperlink" Target="#_Toc58850058" TargetMode="External"/><Relationship Id="rId31" Type="http://schemas.openxmlformats.org/officeDocument/2006/relationships/hyperlink" Target="#_Toc58850079" TargetMode="Externa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oleObject" Target="embeddings/oleObject4.bin"/><Relationship Id="rId78" Type="http://schemas.openxmlformats.org/officeDocument/2006/relationships/image" Target="media/image42.png"/><Relationship Id="rId81" Type="http://schemas.openxmlformats.org/officeDocument/2006/relationships/image" Target="media/image45.png"/><Relationship Id="rId86" Type="http://schemas.openxmlformats.org/officeDocument/2006/relationships/image" Target="media/image50.emf"/><Relationship Id="rId4" Type="http://schemas.openxmlformats.org/officeDocument/2006/relationships/numbering" Target="numbering.xml"/><Relationship Id="rId9" Type="http://schemas.openxmlformats.org/officeDocument/2006/relationships/hyperlink" Target="#_Toc58850057" TargetMode="External"/><Relationship Id="rId13" Type="http://schemas.openxmlformats.org/officeDocument/2006/relationships/hyperlink" Target="#_Toc58850061" TargetMode="External"/><Relationship Id="rId18" Type="http://schemas.openxmlformats.org/officeDocument/2006/relationships/hyperlink" Target="#_Toc58850066" TargetMode="External"/><Relationship Id="rId39" Type="http://schemas.openxmlformats.org/officeDocument/2006/relationships/image" Target="media/image8.png"/><Relationship Id="rId34" Type="http://schemas.openxmlformats.org/officeDocument/2006/relationships/image" Target="media/image3.png"/><Relationship Id="rId50" Type="http://schemas.openxmlformats.org/officeDocument/2006/relationships/image" Target="media/image19.png"/><Relationship Id="rId55" Type="http://schemas.openxmlformats.org/officeDocument/2006/relationships/image" Target="media/image24.png"/><Relationship Id="rId76" Type="http://schemas.openxmlformats.org/officeDocument/2006/relationships/image" Target="media/image40.png"/><Relationship Id="rId7" Type="http://schemas.openxmlformats.org/officeDocument/2006/relationships/webSettings" Target="webSettings.xml"/><Relationship Id="rId71" Type="http://schemas.openxmlformats.org/officeDocument/2006/relationships/oleObject" Target="embeddings/oleObject3.bin"/><Relationship Id="rId2" Type="http://schemas.openxmlformats.org/officeDocument/2006/relationships/customXml" Target="../customXml/item2.xml"/><Relationship Id="rId29" Type="http://schemas.openxmlformats.org/officeDocument/2006/relationships/hyperlink" Target="#_Toc58850077" TargetMode="External"/><Relationship Id="rId24" Type="http://schemas.openxmlformats.org/officeDocument/2006/relationships/hyperlink" Target="#_Toc58850072" TargetMode="External"/><Relationship Id="rId40" Type="http://schemas.openxmlformats.org/officeDocument/2006/relationships/image" Target="media/image9.png"/><Relationship Id="rId45" Type="http://schemas.openxmlformats.org/officeDocument/2006/relationships/image" Target="media/image14.png"/><Relationship Id="rId66" Type="http://schemas.openxmlformats.org/officeDocument/2006/relationships/image" Target="media/image35.emf"/><Relationship Id="rId87" Type="http://schemas.openxmlformats.org/officeDocument/2006/relationships/oleObject" Target="embeddings/oleObject6.bin"/><Relationship Id="rId61" Type="http://schemas.openxmlformats.org/officeDocument/2006/relationships/image" Target="media/image30.png"/><Relationship Id="rId82" Type="http://schemas.openxmlformats.org/officeDocument/2006/relationships/image" Target="media/image46.png"/><Relationship Id="rId19" Type="http://schemas.openxmlformats.org/officeDocument/2006/relationships/hyperlink" Target="#_Toc58850067"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0FB48E7781CB14ABDFC5701083D6948" ma:contentTypeVersion="4" ma:contentTypeDescription="Create a new document." ma:contentTypeScope="" ma:versionID="1ae3a81944bad549e169a2298e75529d">
  <xsd:schema xmlns:xsd="http://www.w3.org/2001/XMLSchema" xmlns:xs="http://www.w3.org/2001/XMLSchema" xmlns:p="http://schemas.microsoft.com/office/2006/metadata/properties" xmlns:ns3="f8ac5e7d-7b7d-46e0-8d8a-f4f02b48db66" targetNamespace="http://schemas.microsoft.com/office/2006/metadata/properties" ma:root="true" ma:fieldsID="a9b295d8d52636200d9ed62a0a1a9ab6" ns3:_="">
    <xsd:import namespace="f8ac5e7d-7b7d-46e0-8d8a-f4f02b48db66"/>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ac5e7d-7b7d-46e0-8d8a-f4f02b48db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8796AA5-04E0-407A-9C49-C359F777D3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ac5e7d-7b7d-46e0-8d8a-f4f02b48db6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DE4547C-319F-4699-97AB-8BB7F64CAF6F}">
  <ds:schemaRefs>
    <ds:schemaRef ds:uri="http://schemas.microsoft.com/sharepoint/v3/contenttype/forms"/>
  </ds:schemaRefs>
</ds:datastoreItem>
</file>

<file path=customXml/itemProps3.xml><?xml version="1.0" encoding="utf-8"?>
<ds:datastoreItem xmlns:ds="http://schemas.openxmlformats.org/officeDocument/2006/customXml" ds:itemID="{5DC75411-5386-46E1-BD5F-7B2ADF31E0A8}">
  <ds:schemaRefs>
    <ds:schemaRef ds:uri="http://schemas.microsoft.com/office/2006/metadata/properties"/>
    <ds:schemaRef ds:uri="http://purl.org/dc/dcmitype/"/>
    <ds:schemaRef ds:uri="http://purl.org/dc/terms/"/>
    <ds:schemaRef ds:uri="http://schemas.microsoft.com/office/2006/documentManagement/types"/>
    <ds:schemaRef ds:uri="http://www.w3.org/XML/1998/namespace"/>
    <ds:schemaRef ds:uri="f8ac5e7d-7b7d-46e0-8d8a-f4f02b48db66"/>
    <ds:schemaRef ds:uri="http://purl.org/dc/elements/1.1/"/>
    <ds:schemaRef ds:uri="http://schemas.microsoft.com/office/infopath/2007/PartnerControls"/>
    <ds:schemaRef ds:uri="http://schemas.openxmlformats.org/package/2006/metadata/core-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29</Pages>
  <Words>2867</Words>
  <Characters>16345</Characters>
  <Application>Microsoft Office Word</Application>
  <DocSecurity>0</DocSecurity>
  <Lines>136</Lines>
  <Paragraphs>38</Paragraphs>
  <ScaleCrop>false</ScaleCrop>
  <Company/>
  <LinksUpToDate>false</LinksUpToDate>
  <CharactersWithSpaces>19174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Kobap</dc:creator>
  <cp:keywords/>
  <dc:description/>
  <cp:lastModifiedBy>Ahmed Kobap</cp:lastModifiedBy>
  <cp:revision>2</cp:revision>
  <dcterms:created xsi:type="dcterms:W3CDTF">2020-12-14T13:13:00Z</dcterms:created>
  <dcterms:modified xsi:type="dcterms:W3CDTF">2020-12-14T13:13:00Z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0x010100C0FB48E7781CB14ABDFC5701083D6948</vt:lpwstr>
  </property>
</Properties>
</file>