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convert d18O into temperature</w:t>
      </w:r>
      <w:r w:rsidR="00C662F3">
        <w:rPr>
          <w:color w:val="FF0000"/>
        </w:rPr>
        <w:t>.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AF3039" w:rsidRPr="00AF3039" w:rsidRDefault="00AF3039" w:rsidP="00AF3039">
      <w:pPr>
        <w:pStyle w:val="Heading4"/>
      </w:pPr>
      <w:r>
        <w:t>Initial Plot</w:t>
      </w:r>
    </w:p>
    <w:p w:rsidR="007B02E3" w:rsidRDefault="007B02E3" w:rsidP="007B02E3">
      <w:pPr>
        <w:pStyle w:val="ListParagraph"/>
        <w:numPr>
          <w:ilvl w:val="0"/>
          <w:numId w:val="5"/>
        </w:numPr>
      </w:pPr>
      <w:r>
        <w:t>Plots within the range of Sherwood &amp; Rose fishes.</w:t>
      </w:r>
    </w:p>
    <w:p w:rsidR="007B02E3" w:rsidRDefault="00007CDC" w:rsidP="007B02E3">
      <w:pPr>
        <w:pStyle w:val="ListParagraph"/>
        <w:numPr>
          <w:ilvl w:val="0"/>
          <w:numId w:val="5"/>
        </w:numPr>
      </w:pPr>
      <w:r>
        <w:t>G. nicholsi and E. carlsbergi plot within CI from Sherwood &amp; Rose.</w:t>
      </w:r>
    </w:p>
    <w:p w:rsidR="00007CDC" w:rsidRDefault="00007CDC" w:rsidP="007B02E3">
      <w:pPr>
        <w:pStyle w:val="ListParagraph"/>
        <w:numPr>
          <w:ilvl w:val="0"/>
          <w:numId w:val="5"/>
        </w:numPr>
      </w:pPr>
      <w:r>
        <w:t>P. boli</w:t>
      </w:r>
      <w:r w:rsidR="00617D41">
        <w:t xml:space="preserve">ni (just), K. andersoni, E. Antarctica, G. braueri </w:t>
      </w:r>
      <w:r>
        <w:t>all plot below line.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Lower d13C than expected given K_caud.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High metabolic rate for activity level.</w:t>
      </w:r>
    </w:p>
    <w:p w:rsidR="00F133DF" w:rsidRDefault="00F133DF" w:rsidP="00007CDC">
      <w:pPr>
        <w:pStyle w:val="ListParagraph"/>
        <w:numPr>
          <w:ilvl w:val="1"/>
          <w:numId w:val="5"/>
        </w:numPr>
      </w:pPr>
      <w:r>
        <w:t>C. maderensis is also below the line.</w:t>
      </w:r>
    </w:p>
    <w:p w:rsidR="002A33F6" w:rsidRDefault="00E658A1" w:rsidP="002A33F6">
      <w:pPr>
        <w:pStyle w:val="Heading4"/>
      </w:pPr>
      <w:r>
        <w:t>Spearman’s Rank Analysis</w:t>
      </w:r>
      <w:bookmarkStart w:id="0" w:name="_GoBack"/>
      <w:bookmarkEnd w:id="0"/>
    </w:p>
    <w:p w:rsidR="00AF3039" w:rsidRDefault="00AF3039" w:rsidP="00AF3039">
      <w:pPr>
        <w:pStyle w:val="Heading4"/>
      </w:pPr>
      <w:r>
        <w:t>Bayesian Analysis</w:t>
      </w:r>
    </w:p>
    <w:p w:rsidR="00A00E5F" w:rsidRDefault="00A00E5F" w:rsidP="00A00E5F">
      <w:pPr>
        <w:pStyle w:val="Heading3"/>
      </w:pPr>
      <w:r>
        <w:t>D18O vs. d13C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G. braueri, E. carlsbergi and P. bolini are all plotting within the extrapolated relationship.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Also seen in C. maderensis.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A00E5F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sectPr w:rsidR="00727491" w:rsidRPr="00A00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02" w:rsidRDefault="00F15702" w:rsidP="002D221E">
      <w:pPr>
        <w:spacing w:after="0" w:line="240" w:lineRule="auto"/>
      </w:pPr>
      <w:r>
        <w:separator/>
      </w:r>
    </w:p>
  </w:endnote>
  <w:endnote w:type="continuationSeparator" w:id="0">
    <w:p w:rsidR="00F15702" w:rsidRDefault="00F15702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02" w:rsidRDefault="00F15702" w:rsidP="002D221E">
      <w:pPr>
        <w:spacing w:after="0" w:line="240" w:lineRule="auto"/>
      </w:pPr>
      <w:r>
        <w:separator/>
      </w:r>
    </w:p>
  </w:footnote>
  <w:footnote w:type="continuationSeparator" w:id="0">
    <w:p w:rsidR="00F15702" w:rsidRDefault="00F15702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5A98"/>
    <w:multiLevelType w:val="hybridMultilevel"/>
    <w:tmpl w:val="3A38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47DD4"/>
    <w:multiLevelType w:val="hybridMultilevel"/>
    <w:tmpl w:val="FBC8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34512"/>
    <w:rsid w:val="001932D3"/>
    <w:rsid w:val="001A2704"/>
    <w:rsid w:val="001D250D"/>
    <w:rsid w:val="002012B0"/>
    <w:rsid w:val="002A33F6"/>
    <w:rsid w:val="002D221E"/>
    <w:rsid w:val="002D2BFD"/>
    <w:rsid w:val="00374DE5"/>
    <w:rsid w:val="003E0B3A"/>
    <w:rsid w:val="0042286F"/>
    <w:rsid w:val="00617D41"/>
    <w:rsid w:val="00712160"/>
    <w:rsid w:val="00727491"/>
    <w:rsid w:val="0077281D"/>
    <w:rsid w:val="00783FF2"/>
    <w:rsid w:val="007B02E3"/>
    <w:rsid w:val="007C4FFA"/>
    <w:rsid w:val="008948BA"/>
    <w:rsid w:val="008A248C"/>
    <w:rsid w:val="0098655F"/>
    <w:rsid w:val="009A7976"/>
    <w:rsid w:val="009D521D"/>
    <w:rsid w:val="009E6B15"/>
    <w:rsid w:val="00A00E5F"/>
    <w:rsid w:val="00AF3039"/>
    <w:rsid w:val="00B6729A"/>
    <w:rsid w:val="00B70743"/>
    <w:rsid w:val="00B91D82"/>
    <w:rsid w:val="00BB25CC"/>
    <w:rsid w:val="00C5027B"/>
    <w:rsid w:val="00C662F3"/>
    <w:rsid w:val="00D73CD1"/>
    <w:rsid w:val="00D875A9"/>
    <w:rsid w:val="00DE2EE4"/>
    <w:rsid w:val="00E658A1"/>
    <w:rsid w:val="00F133DF"/>
    <w:rsid w:val="00F15702"/>
    <w:rsid w:val="00F66DC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13A4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35</cp:revision>
  <dcterms:created xsi:type="dcterms:W3CDTF">2019-07-02T11:03:00Z</dcterms:created>
  <dcterms:modified xsi:type="dcterms:W3CDTF">2019-07-03T13:11:00Z</dcterms:modified>
</cp:coreProperties>
</file>