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2228B" w14:textId="77777777" w:rsidR="006A47D5" w:rsidRDefault="00863873">
      <w:pPr>
        <w:jc w:val="center"/>
        <w:rPr>
          <w:rFonts w:ascii="Open Sans" w:eastAsia="Open Sans" w:hAnsi="Open Sans" w:cs="Open Sans"/>
        </w:rPr>
      </w:pPr>
      <w:r>
        <w:rPr>
          <w:rFonts w:ascii="Open Sans" w:eastAsia="Open Sans" w:hAnsi="Open Sans" w:cs="Open Sans"/>
          <w:noProof/>
        </w:rPr>
        <w:drawing>
          <wp:inline distT="114300" distB="114300" distL="114300" distR="114300" wp14:anchorId="3AEF45C0" wp14:editId="0853AFEB">
            <wp:extent cx="1926696" cy="1576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26696" cy="1576388"/>
                    </a:xfrm>
                    <a:prstGeom prst="rect">
                      <a:avLst/>
                    </a:prstGeom>
                    <a:ln/>
                  </pic:spPr>
                </pic:pic>
              </a:graphicData>
            </a:graphic>
          </wp:inline>
        </w:drawing>
      </w:r>
    </w:p>
    <w:p w14:paraId="24941D78" w14:textId="77777777" w:rsidR="006A47D5" w:rsidRDefault="00863873">
      <w:pPr>
        <w:jc w:val="center"/>
        <w:rPr>
          <w:rFonts w:ascii="Open Sans" w:eastAsia="Open Sans" w:hAnsi="Open Sans" w:cs="Open Sans"/>
          <w:sz w:val="44"/>
          <w:szCs w:val="44"/>
        </w:rPr>
      </w:pPr>
      <w:r>
        <w:rPr>
          <w:rFonts w:ascii="Open Sans" w:eastAsia="Open Sans" w:hAnsi="Open Sans" w:cs="Open Sans"/>
          <w:sz w:val="44"/>
          <w:szCs w:val="44"/>
        </w:rPr>
        <w:t xml:space="preserve">College of Letters &amp; Science </w:t>
      </w:r>
    </w:p>
    <w:p w14:paraId="613B3871" w14:textId="77777777" w:rsidR="006A47D5" w:rsidRDefault="00863873">
      <w:pPr>
        <w:jc w:val="center"/>
        <w:rPr>
          <w:rFonts w:ascii="Open Sans" w:eastAsia="Open Sans" w:hAnsi="Open Sans" w:cs="Open Sans"/>
          <w:sz w:val="50"/>
          <w:szCs w:val="50"/>
        </w:rPr>
      </w:pPr>
      <w:r>
        <w:rPr>
          <w:rFonts w:ascii="Open Sans" w:eastAsia="Open Sans" w:hAnsi="Open Sans" w:cs="Open Sans"/>
          <w:sz w:val="50"/>
          <w:szCs w:val="50"/>
        </w:rPr>
        <w:t>Teaching Assistant Training &amp; Orientation</w:t>
      </w:r>
    </w:p>
    <w:p w14:paraId="37F13B91" w14:textId="77777777" w:rsidR="006A47D5" w:rsidRDefault="00863873">
      <w:pPr>
        <w:pStyle w:val="Subtitle"/>
        <w:jc w:val="center"/>
      </w:pPr>
      <w:bookmarkStart w:id="0" w:name="_vnehbybsw0fp" w:colFirst="0" w:colLast="0"/>
      <w:bookmarkEnd w:id="0"/>
      <w:r>
        <w:t>Fall 2021</w:t>
      </w:r>
    </w:p>
    <w:p w14:paraId="3C86EE76" w14:textId="77777777" w:rsidR="006A47D5" w:rsidRDefault="006A47D5">
      <w:pPr>
        <w:jc w:val="center"/>
        <w:rPr>
          <w:rFonts w:ascii="Open Sans" w:eastAsia="Open Sans" w:hAnsi="Open Sans" w:cs="Open Sans"/>
        </w:rPr>
      </w:pPr>
    </w:p>
    <w:p w14:paraId="1F76F4F8" w14:textId="77777777" w:rsidR="006A47D5" w:rsidRDefault="006A47D5">
      <w:pPr>
        <w:jc w:val="center"/>
        <w:rPr>
          <w:rFonts w:ascii="Open Sans" w:eastAsia="Open Sans" w:hAnsi="Open Sans" w:cs="Open Sans"/>
        </w:rPr>
      </w:pPr>
    </w:p>
    <w:p w14:paraId="31A0883D" w14:textId="77777777" w:rsidR="006A47D5" w:rsidRDefault="00863873">
      <w:pPr>
        <w:pStyle w:val="Heading1"/>
        <w:rPr>
          <w:rFonts w:ascii="Open Sans" w:eastAsia="Open Sans" w:hAnsi="Open Sans" w:cs="Open Sans"/>
        </w:rPr>
      </w:pPr>
      <w:bookmarkStart w:id="1" w:name="_30cm534gten1" w:colFirst="0" w:colLast="0"/>
      <w:bookmarkEnd w:id="1"/>
      <w:r>
        <w:rPr>
          <w:rFonts w:ascii="Open Sans" w:eastAsia="Open Sans" w:hAnsi="Open Sans" w:cs="Open Sans"/>
        </w:rPr>
        <w:t xml:space="preserve">Table of Contents </w:t>
      </w:r>
    </w:p>
    <w:p w14:paraId="76976433" w14:textId="77777777" w:rsidR="006A47D5" w:rsidRDefault="006A47D5">
      <w:pPr>
        <w:rPr>
          <w:rFonts w:ascii="Open Sans" w:eastAsia="Open Sans" w:hAnsi="Open Sans" w:cs="Open Sans"/>
        </w:rPr>
      </w:pPr>
    </w:p>
    <w:sdt>
      <w:sdtPr>
        <w:id w:val="-2101092084"/>
        <w:docPartObj>
          <w:docPartGallery w:val="Table of Contents"/>
          <w:docPartUnique/>
        </w:docPartObj>
      </w:sdtPr>
      <w:sdtEndPr/>
      <w:sdtContent>
        <w:p w14:paraId="28EBE2C7" w14:textId="77777777" w:rsidR="006A47D5" w:rsidRDefault="00863873">
          <w:pPr>
            <w:tabs>
              <w:tab w:val="right" w:pos="10800"/>
            </w:tabs>
            <w:spacing w:before="200" w:line="240" w:lineRule="auto"/>
            <w:rPr>
              <w:b/>
              <w:color w:val="000000"/>
            </w:rPr>
          </w:pPr>
          <w:r>
            <w:fldChar w:fldCharType="begin"/>
          </w:r>
          <w:r>
            <w:instrText xml:space="preserve"> TOC \h \u \z </w:instrText>
          </w:r>
          <w:r>
            <w:fldChar w:fldCharType="separate"/>
          </w:r>
          <w:hyperlink w:anchor="_nw0fhwzlysi">
            <w:r>
              <w:rPr>
                <w:b/>
                <w:color w:val="000000"/>
              </w:rPr>
              <w:t>Welcome to L&amp;S and the Fall 2021 Semester!</w:t>
            </w:r>
          </w:hyperlink>
          <w:r>
            <w:rPr>
              <w:b/>
              <w:color w:val="000000"/>
            </w:rPr>
            <w:tab/>
          </w:r>
          <w:r>
            <w:fldChar w:fldCharType="begin"/>
          </w:r>
          <w:r>
            <w:instrText xml:space="preserve"> PAGEREF _nw0fhwzlysi \h </w:instrText>
          </w:r>
          <w:r>
            <w:fldChar w:fldCharType="separate"/>
          </w:r>
          <w:r>
            <w:rPr>
              <w:b/>
              <w:color w:val="000000"/>
            </w:rPr>
            <w:t>2</w:t>
          </w:r>
          <w:r>
            <w:fldChar w:fldCharType="end"/>
          </w:r>
        </w:p>
        <w:p w14:paraId="7C67B5A5" w14:textId="77777777" w:rsidR="006A47D5" w:rsidRDefault="00863873">
          <w:pPr>
            <w:tabs>
              <w:tab w:val="right" w:pos="10800"/>
            </w:tabs>
            <w:spacing w:before="200" w:line="240" w:lineRule="auto"/>
            <w:rPr>
              <w:b/>
              <w:color w:val="000000"/>
            </w:rPr>
          </w:pPr>
          <w:hyperlink w:anchor="_wzxyw4cpj9ot">
            <w:r>
              <w:rPr>
                <w:b/>
                <w:color w:val="000000"/>
              </w:rPr>
              <w:t>Canvas Hub</w:t>
            </w:r>
          </w:hyperlink>
          <w:r>
            <w:rPr>
              <w:b/>
              <w:color w:val="000000"/>
            </w:rPr>
            <w:tab/>
          </w:r>
          <w:r>
            <w:fldChar w:fldCharType="begin"/>
          </w:r>
          <w:r>
            <w:instrText xml:space="preserve"> PAGEREF _wzxyw4cpj9ot \h </w:instrText>
          </w:r>
          <w:r>
            <w:fldChar w:fldCharType="separate"/>
          </w:r>
          <w:r>
            <w:rPr>
              <w:b/>
              <w:color w:val="000000"/>
            </w:rPr>
            <w:t>3</w:t>
          </w:r>
          <w:r>
            <w:fldChar w:fldCharType="end"/>
          </w:r>
        </w:p>
        <w:p w14:paraId="31B0747A" w14:textId="77777777" w:rsidR="006A47D5" w:rsidRDefault="00863873">
          <w:pPr>
            <w:tabs>
              <w:tab w:val="right" w:pos="10800"/>
            </w:tabs>
            <w:spacing w:before="200" w:line="240" w:lineRule="auto"/>
            <w:rPr>
              <w:b/>
              <w:color w:val="000000"/>
            </w:rPr>
          </w:pPr>
          <w:hyperlink w:anchor="_71356d9ulayz">
            <w:r>
              <w:rPr>
                <w:b/>
                <w:color w:val="000000"/>
              </w:rPr>
              <w:t>Agenda: September 2, 2021</w:t>
            </w:r>
          </w:hyperlink>
          <w:r>
            <w:rPr>
              <w:b/>
              <w:color w:val="000000"/>
            </w:rPr>
            <w:tab/>
          </w:r>
          <w:r>
            <w:fldChar w:fldCharType="begin"/>
          </w:r>
          <w:r>
            <w:instrText xml:space="preserve"> PAGEREF _71356d9ulayz \h </w:instrText>
          </w:r>
          <w:r>
            <w:fldChar w:fldCharType="separate"/>
          </w:r>
          <w:r>
            <w:rPr>
              <w:b/>
              <w:color w:val="000000"/>
            </w:rPr>
            <w:t>3</w:t>
          </w:r>
          <w:r>
            <w:fldChar w:fldCharType="end"/>
          </w:r>
        </w:p>
        <w:p w14:paraId="597137C6" w14:textId="77777777" w:rsidR="006A47D5" w:rsidRDefault="00863873">
          <w:pPr>
            <w:tabs>
              <w:tab w:val="right" w:pos="10800"/>
            </w:tabs>
            <w:spacing w:before="200" w:line="240" w:lineRule="auto"/>
          </w:pPr>
          <w:hyperlink w:anchor="_2u5jq19y1qsz">
            <w:r>
              <w:rPr>
                <w:b/>
                <w:color w:val="000000"/>
              </w:rPr>
              <w:t>Introduction to the College of Letters &amp; Science</w:t>
            </w:r>
          </w:hyperlink>
          <w:r>
            <w:rPr>
              <w:b/>
              <w:color w:val="000000"/>
            </w:rPr>
            <w:tab/>
          </w:r>
          <w:r>
            <w:rPr>
              <w:b/>
              <w:color w:val="000000"/>
            </w:rPr>
            <w:t>4</w:t>
          </w:r>
        </w:p>
        <w:p w14:paraId="67757D65" w14:textId="77777777" w:rsidR="006A47D5" w:rsidRDefault="00863873">
          <w:pPr>
            <w:tabs>
              <w:tab w:val="right" w:pos="10800"/>
            </w:tabs>
            <w:spacing w:before="200" w:line="240" w:lineRule="auto"/>
          </w:pPr>
          <w:hyperlink w:anchor="_mbqk8rpx0fm0">
            <w:r>
              <w:rPr>
                <w:b/>
                <w:color w:val="000000"/>
              </w:rPr>
              <w:t>UHS: TA Well</w:t>
            </w:r>
            <w:r>
              <w:rPr>
                <w:b/>
                <w:color w:val="000000"/>
              </w:rPr>
              <w:t>ness &amp; Stress Management</w:t>
            </w:r>
          </w:hyperlink>
          <w:r>
            <w:rPr>
              <w:b/>
              <w:color w:val="000000"/>
            </w:rPr>
            <w:tab/>
          </w:r>
          <w:r>
            <w:rPr>
              <w:b/>
              <w:color w:val="000000"/>
            </w:rPr>
            <w:t>5</w:t>
          </w:r>
        </w:p>
        <w:p w14:paraId="21587D0F" w14:textId="77777777" w:rsidR="006A47D5" w:rsidRDefault="00863873">
          <w:pPr>
            <w:tabs>
              <w:tab w:val="right" w:pos="10800"/>
            </w:tabs>
            <w:spacing w:before="200" w:line="240" w:lineRule="auto"/>
          </w:pPr>
          <w:hyperlink w:anchor="_2q1sm4xl1bzr">
            <w:r>
              <w:rPr>
                <w:b/>
              </w:rPr>
              <w:t>Panel: Putting Wellness into Practice</w:t>
            </w:r>
          </w:hyperlink>
          <w:r>
            <w:rPr>
              <w:b/>
            </w:rPr>
            <w:tab/>
            <w:t>6</w:t>
          </w:r>
        </w:p>
        <w:p w14:paraId="5AC27B78" w14:textId="77777777" w:rsidR="006A47D5" w:rsidRDefault="00863873">
          <w:pPr>
            <w:tabs>
              <w:tab w:val="right" w:pos="10800"/>
            </w:tabs>
            <w:spacing w:before="200" w:line="240" w:lineRule="auto"/>
          </w:pPr>
          <w:hyperlink w:anchor="_ykypjdjnixd6">
            <w:r>
              <w:rPr>
                <w:b/>
                <w:color w:val="000000"/>
              </w:rPr>
              <w:t>Small Group Session: Student-Centered Learning</w:t>
            </w:r>
          </w:hyperlink>
          <w:r>
            <w:rPr>
              <w:b/>
              <w:color w:val="000000"/>
            </w:rPr>
            <w:tab/>
          </w:r>
          <w:r>
            <w:rPr>
              <w:b/>
              <w:color w:val="000000"/>
            </w:rPr>
            <w:t>7</w:t>
          </w:r>
        </w:p>
        <w:p w14:paraId="72078E52" w14:textId="77777777" w:rsidR="006A47D5" w:rsidRDefault="00863873">
          <w:pPr>
            <w:tabs>
              <w:tab w:val="right" w:pos="10800"/>
            </w:tabs>
            <w:spacing w:before="200" w:line="240" w:lineRule="auto"/>
          </w:pPr>
          <w:hyperlink w:anchor="_39awd15o22fn">
            <w:r>
              <w:rPr>
                <w:b/>
                <w:color w:val="000000"/>
              </w:rPr>
              <w:t>Small Group Session: Active Lear</w:t>
            </w:r>
            <w:r>
              <w:rPr>
                <w:b/>
                <w:color w:val="000000"/>
              </w:rPr>
              <w:t>ning &amp; Backward Design</w:t>
            </w:r>
          </w:hyperlink>
          <w:r>
            <w:rPr>
              <w:b/>
              <w:color w:val="000000"/>
            </w:rPr>
            <w:tab/>
          </w:r>
          <w:r>
            <w:rPr>
              <w:b/>
              <w:color w:val="000000"/>
            </w:rPr>
            <w:t>9</w:t>
          </w:r>
        </w:p>
        <w:p w14:paraId="26EBD6ED" w14:textId="77777777" w:rsidR="006A47D5" w:rsidRDefault="00863873">
          <w:pPr>
            <w:tabs>
              <w:tab w:val="right" w:pos="10800"/>
            </w:tabs>
            <w:spacing w:before="200" w:line="240" w:lineRule="auto"/>
          </w:pPr>
          <w:hyperlink w:anchor="_cq9cg6wp4iuf">
            <w:r>
              <w:rPr>
                <w:b/>
                <w:color w:val="000000"/>
              </w:rPr>
              <w:t>Small Group Session: Difficult Classroom Situations</w:t>
            </w:r>
          </w:hyperlink>
          <w:r>
            <w:rPr>
              <w:b/>
              <w:color w:val="000000"/>
            </w:rPr>
            <w:tab/>
          </w:r>
          <w:r>
            <w:fldChar w:fldCharType="begin"/>
          </w:r>
          <w:r>
            <w:instrText xml:space="preserve"> PAGEREF _cq9cg6wp4iuf \h </w:instrText>
          </w:r>
          <w:r>
            <w:fldChar w:fldCharType="separate"/>
          </w:r>
          <w:r>
            <w:rPr>
              <w:b/>
              <w:color w:val="000000"/>
            </w:rPr>
            <w:t>18</w:t>
          </w:r>
          <w:r>
            <w:fldChar w:fldCharType="end"/>
          </w:r>
          <w:r>
            <w:fldChar w:fldCharType="end"/>
          </w:r>
        </w:p>
      </w:sdtContent>
    </w:sdt>
    <w:p w14:paraId="40A114BE" w14:textId="77777777" w:rsidR="006A47D5" w:rsidRDefault="006A47D5">
      <w:pPr>
        <w:rPr>
          <w:rFonts w:ascii="Open Sans" w:eastAsia="Open Sans" w:hAnsi="Open Sans" w:cs="Open Sans"/>
        </w:rPr>
      </w:pPr>
    </w:p>
    <w:p w14:paraId="7EA5A445" w14:textId="77777777" w:rsidR="006A47D5" w:rsidRDefault="006A47D5">
      <w:pPr>
        <w:rPr>
          <w:rFonts w:ascii="Open Sans" w:eastAsia="Open Sans" w:hAnsi="Open Sans" w:cs="Open Sans"/>
        </w:rPr>
      </w:pPr>
    </w:p>
    <w:p w14:paraId="339BF6CF" w14:textId="77777777" w:rsidR="006A47D5" w:rsidRDefault="006A47D5">
      <w:pPr>
        <w:pStyle w:val="Heading1"/>
        <w:rPr>
          <w:rFonts w:ascii="Open Sans" w:eastAsia="Open Sans" w:hAnsi="Open Sans" w:cs="Open Sans"/>
        </w:rPr>
        <w:sectPr w:rsidR="006A47D5">
          <w:footerReference w:type="default" r:id="rId8"/>
          <w:headerReference w:type="first" r:id="rId9"/>
          <w:footerReference w:type="first" r:id="rId10"/>
          <w:pgSz w:w="12240" w:h="15840"/>
          <w:pgMar w:top="720" w:right="720" w:bottom="720" w:left="720" w:header="720" w:footer="720" w:gutter="0"/>
          <w:pgNumType w:start="1"/>
          <w:cols w:space="720"/>
          <w:titlePg/>
        </w:sectPr>
      </w:pPr>
      <w:bookmarkStart w:id="2" w:name="_en6fd8hjrx8d" w:colFirst="0" w:colLast="0"/>
      <w:bookmarkEnd w:id="2"/>
    </w:p>
    <w:p w14:paraId="015833E7" w14:textId="77777777" w:rsidR="006A47D5" w:rsidRDefault="00863873">
      <w:pPr>
        <w:pStyle w:val="Heading1"/>
        <w:rPr>
          <w:rFonts w:ascii="Open Sans" w:eastAsia="Open Sans" w:hAnsi="Open Sans" w:cs="Open Sans"/>
        </w:rPr>
      </w:pPr>
      <w:bookmarkStart w:id="3" w:name="_3d3t7lx3he9b" w:colFirst="0" w:colLast="0"/>
      <w:bookmarkEnd w:id="3"/>
      <w:r>
        <w:rPr>
          <w:rFonts w:ascii="Open Sans" w:eastAsia="Open Sans" w:hAnsi="Open Sans" w:cs="Open Sans"/>
        </w:rPr>
        <w:lastRenderedPageBreak/>
        <w:t xml:space="preserve">Welcome to L&amp;S and the Fall 2021 Semester! </w:t>
      </w:r>
    </w:p>
    <w:p w14:paraId="2FCBCA15" w14:textId="77777777" w:rsidR="006A47D5" w:rsidRDefault="00863873">
      <w:pPr>
        <w:spacing w:after="160" w:line="259" w:lineRule="auto"/>
        <w:rPr>
          <w:rFonts w:ascii="Open Sans" w:eastAsia="Open Sans" w:hAnsi="Open Sans" w:cs="Open Sans"/>
        </w:rPr>
      </w:pPr>
      <w:r>
        <w:rPr>
          <w:rFonts w:ascii="Open Sans" w:eastAsia="Open Sans" w:hAnsi="Open Sans" w:cs="Open Sans"/>
        </w:rPr>
        <w:t>Dear Teaching Assistants,</w:t>
      </w:r>
    </w:p>
    <w:p w14:paraId="38146511" w14:textId="77777777" w:rsidR="006A47D5" w:rsidRDefault="00863873">
      <w:pPr>
        <w:spacing w:after="160"/>
        <w:rPr>
          <w:rFonts w:ascii="Open Sans" w:eastAsia="Open Sans" w:hAnsi="Open Sans" w:cs="Open Sans"/>
        </w:rPr>
      </w:pPr>
      <w:r>
        <w:rPr>
          <w:rFonts w:ascii="Open Sans" w:eastAsia="Open Sans" w:hAnsi="Open Sans" w:cs="Open Sans"/>
        </w:rPr>
        <w:t xml:space="preserve">Welcome to the Fall 2021 L&amp;S TA Training event! For those of you </w:t>
      </w:r>
      <w:proofErr w:type="spellStart"/>
      <w:r>
        <w:rPr>
          <w:rFonts w:ascii="Open Sans" w:eastAsia="Open Sans" w:hAnsi="Open Sans" w:cs="Open Sans"/>
        </w:rPr>
        <w:t>new</w:t>
      </w:r>
      <w:proofErr w:type="spellEnd"/>
      <w:r>
        <w:rPr>
          <w:rFonts w:ascii="Open Sans" w:eastAsia="Open Sans" w:hAnsi="Open Sans" w:cs="Open Sans"/>
        </w:rPr>
        <w:t xml:space="preserve"> to this role, congratulations, and welcome to the University of Wisconsin-Madison teaching communit</w:t>
      </w:r>
      <w:r>
        <w:rPr>
          <w:rFonts w:ascii="Open Sans" w:eastAsia="Open Sans" w:hAnsi="Open Sans" w:cs="Open Sans"/>
        </w:rPr>
        <w:t>y! We are thrilled you are here, and we hope to help you start teaching with confidence. To the returning TAs, welcome back! Our aim is to provide many opportunities for you to further hone your teaching skills.</w:t>
      </w:r>
    </w:p>
    <w:p w14:paraId="01760F90" w14:textId="77777777" w:rsidR="006A47D5" w:rsidRDefault="00863873">
      <w:pPr>
        <w:spacing w:after="160"/>
        <w:rPr>
          <w:rFonts w:ascii="Open Sans" w:eastAsia="Open Sans" w:hAnsi="Open Sans" w:cs="Open Sans"/>
        </w:rPr>
      </w:pPr>
      <w:r>
        <w:rPr>
          <w:rFonts w:ascii="Open Sans" w:eastAsia="Open Sans" w:hAnsi="Open Sans" w:cs="Open Sans"/>
        </w:rPr>
        <w:t>We hope you are excited about being a TA, bu</w:t>
      </w:r>
      <w:r>
        <w:rPr>
          <w:rFonts w:ascii="Open Sans" w:eastAsia="Open Sans" w:hAnsi="Open Sans" w:cs="Open Sans"/>
        </w:rPr>
        <w:t>t we understand that you might also feel nervous, concerned, or a whole host of other things. We particularly recognize that teaching during the COVID19 pandemic may present unique challenges. We also recognize that while you are a TA, you are also a stude</w:t>
      </w:r>
      <w:r>
        <w:rPr>
          <w:rFonts w:ascii="Open Sans" w:eastAsia="Open Sans" w:hAnsi="Open Sans" w:cs="Open Sans"/>
        </w:rPr>
        <w:t xml:space="preserve">nt, a scholar, and a person, which means you have a wide range of responsibilities to juggle. Our goals include providing you with numerous resources to help navigate the coming </w:t>
      </w:r>
      <w:proofErr w:type="gramStart"/>
      <w:r>
        <w:rPr>
          <w:rFonts w:ascii="Open Sans" w:eastAsia="Open Sans" w:hAnsi="Open Sans" w:cs="Open Sans"/>
        </w:rPr>
        <w:t>semester, and</w:t>
      </w:r>
      <w:proofErr w:type="gramEnd"/>
      <w:r>
        <w:rPr>
          <w:rFonts w:ascii="Open Sans" w:eastAsia="Open Sans" w:hAnsi="Open Sans" w:cs="Open Sans"/>
        </w:rPr>
        <w:t xml:space="preserve"> creating a supportive community of TAs that you will be able to </w:t>
      </w:r>
      <w:r>
        <w:rPr>
          <w:rFonts w:ascii="Open Sans" w:eastAsia="Open Sans" w:hAnsi="Open Sans" w:cs="Open Sans"/>
        </w:rPr>
        <w:t>lean on.</w:t>
      </w:r>
    </w:p>
    <w:p w14:paraId="293FC2F5" w14:textId="77777777" w:rsidR="006A47D5" w:rsidRDefault="00863873">
      <w:pPr>
        <w:spacing w:after="160"/>
        <w:rPr>
          <w:rFonts w:ascii="Open Sans" w:eastAsia="Open Sans" w:hAnsi="Open Sans" w:cs="Open Sans"/>
        </w:rPr>
      </w:pPr>
      <w:r>
        <w:rPr>
          <w:rFonts w:ascii="Open Sans" w:eastAsia="Open Sans" w:hAnsi="Open Sans" w:cs="Open Sans"/>
        </w:rPr>
        <w:t xml:space="preserve">Undergraduate education is central to the mission of the College, and you all play an integral part in carrying out that mission. We know that poor teaching disproportionately affects underserved student populations, such as students of color and </w:t>
      </w:r>
      <w:r>
        <w:rPr>
          <w:rFonts w:ascii="Open Sans" w:eastAsia="Open Sans" w:hAnsi="Open Sans" w:cs="Open Sans"/>
        </w:rPr>
        <w:t>first-generation college students, leading to disproportionately high dropout rates. As a TA you are on the frontline of teaching, which gives you a valuable opportunity to help address this problem. By following best practices and teaching inclusively, yo</w:t>
      </w:r>
      <w:r>
        <w:rPr>
          <w:rFonts w:ascii="Open Sans" w:eastAsia="Open Sans" w:hAnsi="Open Sans" w:cs="Open Sans"/>
        </w:rPr>
        <w:t xml:space="preserve">u can help ensure that all students, regardless of their background, have the chance to succeed. The College is fully invested in helping each of you achieve this goal. We hope that today’s training, as well as </w:t>
      </w:r>
      <w:proofErr w:type="gramStart"/>
      <w:r>
        <w:rPr>
          <w:rFonts w:ascii="Open Sans" w:eastAsia="Open Sans" w:hAnsi="Open Sans" w:cs="Open Sans"/>
        </w:rPr>
        <w:t>a number of</w:t>
      </w:r>
      <w:proofErr w:type="gramEnd"/>
      <w:r>
        <w:rPr>
          <w:rFonts w:ascii="Open Sans" w:eastAsia="Open Sans" w:hAnsi="Open Sans" w:cs="Open Sans"/>
        </w:rPr>
        <w:t xml:space="preserve"> follow-up resources, empower you </w:t>
      </w:r>
      <w:r>
        <w:rPr>
          <w:rFonts w:ascii="Open Sans" w:eastAsia="Open Sans" w:hAnsi="Open Sans" w:cs="Open Sans"/>
        </w:rPr>
        <w:t xml:space="preserve">to teach in such a way that you and all your students will learn and succeed. </w:t>
      </w:r>
    </w:p>
    <w:p w14:paraId="0E26FAF6" w14:textId="77777777" w:rsidR="006A47D5" w:rsidRDefault="00863873">
      <w:pPr>
        <w:spacing w:after="160"/>
        <w:rPr>
          <w:rFonts w:ascii="Open Sans" w:eastAsia="Open Sans" w:hAnsi="Open Sans" w:cs="Open Sans"/>
        </w:rPr>
      </w:pPr>
      <w:r>
        <w:rPr>
          <w:rFonts w:ascii="Open Sans" w:eastAsia="Open Sans" w:hAnsi="Open Sans" w:cs="Open Sans"/>
        </w:rPr>
        <w:t>Today’s training is just the beginning! Teaching is a constant process of improvement. It requires staying current with best practices and trying (and re-trying and probably re-</w:t>
      </w:r>
      <w:r>
        <w:rPr>
          <w:rFonts w:ascii="Open Sans" w:eastAsia="Open Sans" w:hAnsi="Open Sans" w:cs="Open Sans"/>
        </w:rPr>
        <w:t xml:space="preserve">re-trying) different methods and activities. You will start this journey today, and it will continue throughout your time at UW. We will provide information on </w:t>
      </w:r>
      <w:proofErr w:type="gramStart"/>
      <w:r>
        <w:rPr>
          <w:rFonts w:ascii="Open Sans" w:eastAsia="Open Sans" w:hAnsi="Open Sans" w:cs="Open Sans"/>
        </w:rPr>
        <w:t>a number of</w:t>
      </w:r>
      <w:proofErr w:type="gramEnd"/>
      <w:r>
        <w:rPr>
          <w:rFonts w:ascii="Open Sans" w:eastAsia="Open Sans" w:hAnsi="Open Sans" w:cs="Open Sans"/>
        </w:rPr>
        <w:t xml:space="preserve"> follow-up resources and trainings, and please watch for future workshops and other o</w:t>
      </w:r>
      <w:r>
        <w:rPr>
          <w:rFonts w:ascii="Open Sans" w:eastAsia="Open Sans" w:hAnsi="Open Sans" w:cs="Open Sans"/>
        </w:rPr>
        <w:t xml:space="preserve">pportunities to continue improving as a teacher. </w:t>
      </w:r>
    </w:p>
    <w:p w14:paraId="08767910" w14:textId="77777777" w:rsidR="006A47D5" w:rsidRDefault="00863873">
      <w:pPr>
        <w:spacing w:after="160"/>
        <w:rPr>
          <w:rFonts w:ascii="Open Sans" w:eastAsia="Open Sans" w:hAnsi="Open Sans" w:cs="Open Sans"/>
        </w:rPr>
      </w:pPr>
      <w:r>
        <w:rPr>
          <w:rFonts w:ascii="Open Sans" w:eastAsia="Open Sans" w:hAnsi="Open Sans" w:cs="Open Sans"/>
        </w:rPr>
        <w:t>We wish you the best of luck and happiness as you start teaching. It truly can be a deeply rewarding and impactful experience.</w:t>
      </w:r>
    </w:p>
    <w:p w14:paraId="440F13CC" w14:textId="77777777" w:rsidR="006A47D5" w:rsidRDefault="00863873">
      <w:pPr>
        <w:spacing w:after="160" w:line="259" w:lineRule="auto"/>
        <w:rPr>
          <w:rFonts w:ascii="Open Sans" w:eastAsia="Open Sans" w:hAnsi="Open Sans" w:cs="Open Sans"/>
        </w:rPr>
      </w:pPr>
      <w:r>
        <w:rPr>
          <w:rFonts w:ascii="Open Sans" w:eastAsia="Open Sans" w:hAnsi="Open Sans" w:cs="Open Sans"/>
        </w:rPr>
        <w:t>Cheers,</w:t>
      </w:r>
    </w:p>
    <w:p w14:paraId="1177450D" w14:textId="77777777" w:rsidR="006A47D5" w:rsidRDefault="00863873">
      <w:pPr>
        <w:spacing w:after="160" w:line="259" w:lineRule="auto"/>
        <w:rPr>
          <w:rFonts w:ascii="Open Sans" w:eastAsia="Open Sans" w:hAnsi="Open Sans" w:cs="Open Sans"/>
        </w:rPr>
      </w:pPr>
      <w:r>
        <w:rPr>
          <w:rFonts w:ascii="Open Sans" w:eastAsia="Open Sans" w:hAnsi="Open Sans" w:cs="Open Sans"/>
        </w:rPr>
        <w:t>The L&amp;S Team</w:t>
      </w:r>
    </w:p>
    <w:p w14:paraId="27A0CDE7" w14:textId="77777777" w:rsidR="006A47D5" w:rsidRDefault="00863873">
      <w:pPr>
        <w:pStyle w:val="Heading1"/>
        <w:spacing w:after="160" w:line="259" w:lineRule="auto"/>
      </w:pPr>
      <w:bookmarkStart w:id="4" w:name="_u1fc6es6tl4p" w:colFirst="0" w:colLast="0"/>
      <w:bookmarkEnd w:id="4"/>
      <w:r>
        <w:lastRenderedPageBreak/>
        <w:t xml:space="preserve">Canvas Hub </w:t>
      </w:r>
    </w:p>
    <w:p w14:paraId="5F07EA03" w14:textId="77777777" w:rsidR="006A47D5" w:rsidRDefault="00863873">
      <w:pPr>
        <w:pStyle w:val="Subtitle"/>
        <w:rPr>
          <w:rFonts w:ascii="Open Sans" w:eastAsia="Open Sans" w:hAnsi="Open Sans" w:cs="Open Sans"/>
        </w:rPr>
      </w:pPr>
      <w:bookmarkStart w:id="5" w:name="_y9rh523fygzs" w:colFirst="0" w:colLast="0"/>
      <w:bookmarkEnd w:id="5"/>
      <w:r>
        <w:rPr>
          <w:rFonts w:ascii="Open Sans" w:eastAsia="Open Sans" w:hAnsi="Open Sans" w:cs="Open Sans"/>
        </w:rPr>
        <w:t xml:space="preserve">Fall 2021 L&amp;S TA Training on Canvas: </w:t>
      </w:r>
      <w:hyperlink r:id="rId11">
        <w:r>
          <w:rPr>
            <w:rFonts w:ascii="Open Sans" w:eastAsia="Open Sans" w:hAnsi="Open Sans" w:cs="Open Sans"/>
            <w:color w:val="1155CC"/>
            <w:u w:val="single"/>
          </w:rPr>
          <w:t>http://go.wisc.edu/p13d2s</w:t>
        </w:r>
      </w:hyperlink>
    </w:p>
    <w:p w14:paraId="4DA95FCA" w14:textId="77777777" w:rsidR="006A47D5" w:rsidRDefault="00863873">
      <w:pPr>
        <w:rPr>
          <w:rFonts w:ascii="Open Sans" w:eastAsia="Open Sans" w:hAnsi="Open Sans" w:cs="Open Sans"/>
        </w:rPr>
      </w:pPr>
      <w:r>
        <w:rPr>
          <w:rFonts w:ascii="Open Sans" w:eastAsia="Open Sans" w:hAnsi="Open Sans" w:cs="Open Sans"/>
        </w:rPr>
        <w:t xml:space="preserve">All communication about our Fall 2021 L&amp;S TA Training will happen through Canvas. We will also use Canvas to send updates and additional information after the September 2 event, including recordings of our large group events. </w:t>
      </w:r>
    </w:p>
    <w:p w14:paraId="75CC9508" w14:textId="77777777" w:rsidR="006A47D5" w:rsidRDefault="00863873">
      <w:pPr>
        <w:pStyle w:val="Heading1"/>
        <w:rPr>
          <w:rFonts w:ascii="Open Sans" w:eastAsia="Open Sans" w:hAnsi="Open Sans" w:cs="Open Sans"/>
        </w:rPr>
      </w:pPr>
      <w:bookmarkStart w:id="6" w:name="_71356d9ulayz" w:colFirst="0" w:colLast="0"/>
      <w:bookmarkEnd w:id="6"/>
      <w:r>
        <w:rPr>
          <w:rFonts w:ascii="Open Sans" w:eastAsia="Open Sans" w:hAnsi="Open Sans" w:cs="Open Sans"/>
        </w:rPr>
        <w:t>Agenda: September 2, 2021</w:t>
      </w:r>
    </w:p>
    <w:p w14:paraId="3C623405" w14:textId="3C6DEE98" w:rsidR="006A47D5" w:rsidRDefault="00863873">
      <w:pPr>
        <w:rPr>
          <w:rFonts w:ascii="Open Sans" w:eastAsia="Open Sans" w:hAnsi="Open Sans" w:cs="Open Sans"/>
        </w:rPr>
      </w:pPr>
      <w:r>
        <w:rPr>
          <w:rFonts w:ascii="Open Sans" w:eastAsia="Open Sans" w:hAnsi="Open Sans" w:cs="Open Sans"/>
          <w:i/>
        </w:rPr>
        <w:t>All</w:t>
      </w:r>
      <w:r>
        <w:rPr>
          <w:rFonts w:ascii="Open Sans" w:eastAsia="Open Sans" w:hAnsi="Open Sans" w:cs="Open Sans"/>
          <w:i/>
        </w:rPr>
        <w:t xml:space="preserve"> times are listed in Central Time. </w:t>
      </w:r>
    </w:p>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335"/>
        <w:gridCol w:w="5130"/>
        <w:gridCol w:w="2925"/>
      </w:tblGrid>
      <w:tr w:rsidR="006A47D5" w14:paraId="5D4EB66D" w14:textId="77777777">
        <w:tc>
          <w:tcPr>
            <w:tcW w:w="1410" w:type="dxa"/>
            <w:shd w:val="clear" w:color="auto" w:fill="F3F3F3"/>
            <w:tcMar>
              <w:top w:w="100" w:type="dxa"/>
              <w:left w:w="100" w:type="dxa"/>
              <w:bottom w:w="100" w:type="dxa"/>
              <w:right w:w="100" w:type="dxa"/>
            </w:tcMar>
          </w:tcPr>
          <w:p w14:paraId="1E728AC5" w14:textId="77777777" w:rsidR="006A47D5" w:rsidRDefault="00863873">
            <w:pPr>
              <w:widowControl w:val="0"/>
              <w:pBdr>
                <w:top w:val="nil"/>
                <w:left w:val="nil"/>
                <w:bottom w:val="nil"/>
                <w:right w:val="nil"/>
                <w:between w:val="nil"/>
              </w:pBdr>
              <w:spacing w:line="240" w:lineRule="auto"/>
              <w:rPr>
                <w:rFonts w:ascii="Open Sans" w:eastAsia="Open Sans" w:hAnsi="Open Sans" w:cs="Open Sans"/>
                <w:b/>
              </w:rPr>
            </w:pPr>
            <w:r>
              <w:rPr>
                <w:rFonts w:ascii="Open Sans" w:eastAsia="Open Sans" w:hAnsi="Open Sans" w:cs="Open Sans"/>
                <w:b/>
              </w:rPr>
              <w:t>Start Time</w:t>
            </w:r>
          </w:p>
        </w:tc>
        <w:tc>
          <w:tcPr>
            <w:tcW w:w="1335" w:type="dxa"/>
            <w:shd w:val="clear" w:color="auto" w:fill="F3F3F3"/>
            <w:tcMar>
              <w:top w:w="100" w:type="dxa"/>
              <w:left w:w="100" w:type="dxa"/>
              <w:bottom w:w="100" w:type="dxa"/>
              <w:right w:w="100" w:type="dxa"/>
            </w:tcMar>
          </w:tcPr>
          <w:p w14:paraId="2B427113" w14:textId="77777777" w:rsidR="006A47D5" w:rsidRDefault="00863873">
            <w:pPr>
              <w:widowControl w:val="0"/>
              <w:pBdr>
                <w:top w:val="nil"/>
                <w:left w:val="nil"/>
                <w:bottom w:val="nil"/>
                <w:right w:val="nil"/>
                <w:between w:val="nil"/>
              </w:pBdr>
              <w:spacing w:line="240" w:lineRule="auto"/>
              <w:rPr>
                <w:rFonts w:ascii="Open Sans" w:eastAsia="Open Sans" w:hAnsi="Open Sans" w:cs="Open Sans"/>
                <w:b/>
              </w:rPr>
            </w:pPr>
            <w:r>
              <w:rPr>
                <w:rFonts w:ascii="Open Sans" w:eastAsia="Open Sans" w:hAnsi="Open Sans" w:cs="Open Sans"/>
                <w:b/>
              </w:rPr>
              <w:t xml:space="preserve">End Time </w:t>
            </w:r>
          </w:p>
        </w:tc>
        <w:tc>
          <w:tcPr>
            <w:tcW w:w="5130" w:type="dxa"/>
            <w:shd w:val="clear" w:color="auto" w:fill="F3F3F3"/>
            <w:tcMar>
              <w:top w:w="100" w:type="dxa"/>
              <w:left w:w="100" w:type="dxa"/>
              <w:bottom w:w="100" w:type="dxa"/>
              <w:right w:w="100" w:type="dxa"/>
            </w:tcMar>
          </w:tcPr>
          <w:p w14:paraId="2EF8A0A6" w14:textId="77777777" w:rsidR="006A47D5" w:rsidRDefault="00863873">
            <w:pPr>
              <w:widowControl w:val="0"/>
              <w:pBdr>
                <w:top w:val="nil"/>
                <w:left w:val="nil"/>
                <w:bottom w:val="nil"/>
                <w:right w:val="nil"/>
                <w:between w:val="nil"/>
              </w:pBdr>
              <w:spacing w:line="240" w:lineRule="auto"/>
              <w:rPr>
                <w:rFonts w:ascii="Open Sans" w:eastAsia="Open Sans" w:hAnsi="Open Sans" w:cs="Open Sans"/>
                <w:b/>
              </w:rPr>
            </w:pPr>
            <w:r>
              <w:rPr>
                <w:rFonts w:ascii="Open Sans" w:eastAsia="Open Sans" w:hAnsi="Open Sans" w:cs="Open Sans"/>
                <w:b/>
              </w:rPr>
              <w:t>Topic</w:t>
            </w:r>
          </w:p>
        </w:tc>
        <w:tc>
          <w:tcPr>
            <w:tcW w:w="2925" w:type="dxa"/>
            <w:shd w:val="clear" w:color="auto" w:fill="F3F3F3"/>
            <w:tcMar>
              <w:top w:w="100" w:type="dxa"/>
              <w:left w:w="100" w:type="dxa"/>
              <w:bottom w:w="100" w:type="dxa"/>
              <w:right w:w="100" w:type="dxa"/>
            </w:tcMar>
          </w:tcPr>
          <w:p w14:paraId="1337C35E" w14:textId="77777777" w:rsidR="006A47D5" w:rsidRDefault="00863873">
            <w:pPr>
              <w:widowControl w:val="0"/>
              <w:pBdr>
                <w:top w:val="nil"/>
                <w:left w:val="nil"/>
                <w:bottom w:val="nil"/>
                <w:right w:val="nil"/>
                <w:between w:val="nil"/>
              </w:pBdr>
              <w:spacing w:line="240" w:lineRule="auto"/>
              <w:rPr>
                <w:rFonts w:ascii="Open Sans" w:eastAsia="Open Sans" w:hAnsi="Open Sans" w:cs="Open Sans"/>
                <w:b/>
              </w:rPr>
            </w:pPr>
            <w:r>
              <w:rPr>
                <w:rFonts w:ascii="Open Sans" w:eastAsia="Open Sans" w:hAnsi="Open Sans" w:cs="Open Sans"/>
                <w:b/>
              </w:rPr>
              <w:t>Presenter(s)</w:t>
            </w:r>
          </w:p>
        </w:tc>
      </w:tr>
      <w:tr w:rsidR="006A47D5" w14:paraId="161D16C7" w14:textId="77777777">
        <w:tc>
          <w:tcPr>
            <w:tcW w:w="1410" w:type="dxa"/>
            <w:shd w:val="clear" w:color="auto" w:fill="auto"/>
            <w:tcMar>
              <w:top w:w="100" w:type="dxa"/>
              <w:left w:w="100" w:type="dxa"/>
              <w:bottom w:w="100" w:type="dxa"/>
              <w:right w:w="100" w:type="dxa"/>
            </w:tcMar>
          </w:tcPr>
          <w:p w14:paraId="2FB9662A"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8:30am</w:t>
            </w:r>
          </w:p>
        </w:tc>
        <w:tc>
          <w:tcPr>
            <w:tcW w:w="1335" w:type="dxa"/>
            <w:shd w:val="clear" w:color="auto" w:fill="auto"/>
            <w:tcMar>
              <w:top w:w="100" w:type="dxa"/>
              <w:left w:w="100" w:type="dxa"/>
              <w:bottom w:w="100" w:type="dxa"/>
              <w:right w:w="100" w:type="dxa"/>
            </w:tcMar>
          </w:tcPr>
          <w:p w14:paraId="769128AE"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9:00am</w:t>
            </w:r>
          </w:p>
        </w:tc>
        <w:tc>
          <w:tcPr>
            <w:tcW w:w="5130" w:type="dxa"/>
            <w:shd w:val="clear" w:color="auto" w:fill="auto"/>
            <w:tcMar>
              <w:top w:w="100" w:type="dxa"/>
              <w:left w:w="100" w:type="dxa"/>
              <w:bottom w:w="100" w:type="dxa"/>
              <w:right w:w="100" w:type="dxa"/>
            </w:tcMar>
          </w:tcPr>
          <w:p w14:paraId="39D289BB" w14:textId="77777777" w:rsidR="006A47D5" w:rsidRDefault="00863873">
            <w:pPr>
              <w:rPr>
                <w:rFonts w:ascii="Open Sans" w:eastAsia="Open Sans" w:hAnsi="Open Sans" w:cs="Open Sans"/>
              </w:rPr>
            </w:pPr>
            <w:r>
              <w:rPr>
                <w:rFonts w:ascii="Open Sans" w:eastAsia="Open Sans" w:hAnsi="Open Sans" w:cs="Open Sans"/>
              </w:rPr>
              <w:t>Meet your Group &amp; Teaching Fellow</w:t>
            </w:r>
            <w:r>
              <w:rPr>
                <w:rFonts w:ascii="Open Sans" w:eastAsia="Open Sans" w:hAnsi="Open Sans" w:cs="Open Sans"/>
              </w:rPr>
              <w:tab/>
            </w:r>
          </w:p>
        </w:tc>
        <w:tc>
          <w:tcPr>
            <w:tcW w:w="2925" w:type="dxa"/>
            <w:shd w:val="clear" w:color="auto" w:fill="auto"/>
            <w:tcMar>
              <w:top w:w="100" w:type="dxa"/>
              <w:left w:w="100" w:type="dxa"/>
              <w:bottom w:w="100" w:type="dxa"/>
              <w:right w:w="100" w:type="dxa"/>
            </w:tcMar>
          </w:tcPr>
          <w:p w14:paraId="5CFAA1C6"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Teaching Fellows</w:t>
            </w:r>
          </w:p>
        </w:tc>
      </w:tr>
      <w:tr w:rsidR="006A47D5" w14:paraId="0B129B5C" w14:textId="77777777">
        <w:trPr>
          <w:trHeight w:val="359"/>
        </w:trPr>
        <w:tc>
          <w:tcPr>
            <w:tcW w:w="10800" w:type="dxa"/>
            <w:gridSpan w:val="4"/>
            <w:shd w:val="clear" w:color="auto" w:fill="F3F3F3"/>
            <w:tcMar>
              <w:top w:w="100" w:type="dxa"/>
              <w:left w:w="100" w:type="dxa"/>
              <w:bottom w:w="100" w:type="dxa"/>
              <w:right w:w="100" w:type="dxa"/>
            </w:tcMar>
          </w:tcPr>
          <w:p w14:paraId="74FF8EB5" w14:textId="77777777" w:rsidR="006A47D5" w:rsidRDefault="00863873">
            <w:pPr>
              <w:widowControl w:val="0"/>
              <w:pBdr>
                <w:top w:val="nil"/>
                <w:left w:val="nil"/>
                <w:bottom w:val="nil"/>
                <w:right w:val="nil"/>
                <w:between w:val="nil"/>
              </w:pBdr>
              <w:spacing w:line="240" w:lineRule="auto"/>
              <w:jc w:val="center"/>
              <w:rPr>
                <w:rFonts w:ascii="Open Sans" w:eastAsia="Open Sans" w:hAnsi="Open Sans" w:cs="Open Sans"/>
                <w:sz w:val="20"/>
                <w:szCs w:val="20"/>
              </w:rPr>
            </w:pPr>
            <w:r>
              <w:rPr>
                <w:rFonts w:ascii="Open Sans" w:eastAsia="Open Sans" w:hAnsi="Open Sans" w:cs="Open Sans"/>
                <w:sz w:val="20"/>
                <w:szCs w:val="20"/>
              </w:rPr>
              <w:t>Short Break</w:t>
            </w:r>
          </w:p>
        </w:tc>
      </w:tr>
      <w:tr w:rsidR="006A47D5" w14:paraId="57086CE7" w14:textId="77777777">
        <w:tc>
          <w:tcPr>
            <w:tcW w:w="1410" w:type="dxa"/>
            <w:shd w:val="clear" w:color="auto" w:fill="auto"/>
            <w:tcMar>
              <w:top w:w="100" w:type="dxa"/>
              <w:left w:w="100" w:type="dxa"/>
              <w:bottom w:w="100" w:type="dxa"/>
              <w:right w:w="100" w:type="dxa"/>
            </w:tcMar>
          </w:tcPr>
          <w:p w14:paraId="63DED796"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9:05am</w:t>
            </w:r>
          </w:p>
        </w:tc>
        <w:tc>
          <w:tcPr>
            <w:tcW w:w="1335" w:type="dxa"/>
            <w:shd w:val="clear" w:color="auto" w:fill="auto"/>
            <w:tcMar>
              <w:top w:w="100" w:type="dxa"/>
              <w:left w:w="100" w:type="dxa"/>
              <w:bottom w:w="100" w:type="dxa"/>
              <w:right w:w="100" w:type="dxa"/>
            </w:tcMar>
          </w:tcPr>
          <w:p w14:paraId="7701740C"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9:35am</w:t>
            </w:r>
          </w:p>
        </w:tc>
        <w:tc>
          <w:tcPr>
            <w:tcW w:w="5130" w:type="dxa"/>
            <w:shd w:val="clear" w:color="auto" w:fill="auto"/>
            <w:tcMar>
              <w:top w:w="100" w:type="dxa"/>
              <w:left w:w="100" w:type="dxa"/>
              <w:bottom w:w="100" w:type="dxa"/>
              <w:right w:w="100" w:type="dxa"/>
            </w:tcMar>
          </w:tcPr>
          <w:p w14:paraId="0DCDF968" w14:textId="77777777" w:rsidR="006A47D5" w:rsidRDefault="00863873">
            <w:pPr>
              <w:rPr>
                <w:rFonts w:ascii="Open Sans" w:eastAsia="Open Sans" w:hAnsi="Open Sans" w:cs="Open Sans"/>
              </w:rPr>
            </w:pPr>
            <w:r>
              <w:rPr>
                <w:rFonts w:ascii="Open Sans" w:eastAsia="Open Sans" w:hAnsi="Open Sans" w:cs="Open Sans"/>
              </w:rPr>
              <w:t>Welcome to the College of Letters &amp; Science</w:t>
            </w:r>
          </w:p>
        </w:tc>
        <w:tc>
          <w:tcPr>
            <w:tcW w:w="2925" w:type="dxa"/>
            <w:shd w:val="clear" w:color="auto" w:fill="auto"/>
            <w:tcMar>
              <w:top w:w="100" w:type="dxa"/>
              <w:left w:w="100" w:type="dxa"/>
              <w:bottom w:w="100" w:type="dxa"/>
              <w:right w:w="100" w:type="dxa"/>
            </w:tcMar>
          </w:tcPr>
          <w:p w14:paraId="31E5C6CD" w14:textId="77777777" w:rsidR="006A47D5" w:rsidRDefault="00863873">
            <w:pPr>
              <w:rPr>
                <w:rFonts w:ascii="Open Sans" w:eastAsia="Open Sans" w:hAnsi="Open Sans" w:cs="Open Sans"/>
              </w:rPr>
            </w:pPr>
            <w:r>
              <w:rPr>
                <w:rFonts w:ascii="Open Sans" w:eastAsia="Open Sans" w:hAnsi="Open Sans" w:cs="Open Sans"/>
              </w:rPr>
              <w:t xml:space="preserve">Lynne Prost, L&amp;S Assistant Dean for Graduate Student Academic Affairs </w:t>
            </w:r>
            <w:r>
              <w:rPr>
                <w:rFonts w:ascii="Open Sans" w:eastAsia="Open Sans" w:hAnsi="Open Sans" w:cs="Open Sans"/>
              </w:rPr>
              <w:tab/>
            </w:r>
          </w:p>
        </w:tc>
      </w:tr>
      <w:tr w:rsidR="006A47D5" w14:paraId="2CAF3A02" w14:textId="77777777">
        <w:trPr>
          <w:trHeight w:val="400"/>
        </w:trPr>
        <w:tc>
          <w:tcPr>
            <w:tcW w:w="10800" w:type="dxa"/>
            <w:gridSpan w:val="4"/>
            <w:shd w:val="clear" w:color="auto" w:fill="F3F3F3"/>
            <w:tcMar>
              <w:top w:w="100" w:type="dxa"/>
              <w:left w:w="100" w:type="dxa"/>
              <w:bottom w:w="100" w:type="dxa"/>
              <w:right w:w="100" w:type="dxa"/>
            </w:tcMar>
          </w:tcPr>
          <w:p w14:paraId="7946D03A" w14:textId="77777777" w:rsidR="006A47D5" w:rsidRDefault="00863873">
            <w:pPr>
              <w:widowControl w:val="0"/>
              <w:pBdr>
                <w:top w:val="nil"/>
                <w:left w:val="nil"/>
                <w:bottom w:val="nil"/>
                <w:right w:val="nil"/>
                <w:between w:val="nil"/>
              </w:pBdr>
              <w:spacing w:line="240" w:lineRule="auto"/>
              <w:jc w:val="center"/>
              <w:rPr>
                <w:rFonts w:ascii="Open Sans" w:eastAsia="Open Sans" w:hAnsi="Open Sans" w:cs="Open Sans"/>
                <w:sz w:val="20"/>
                <w:szCs w:val="20"/>
              </w:rPr>
            </w:pPr>
            <w:r>
              <w:rPr>
                <w:rFonts w:ascii="Open Sans" w:eastAsia="Open Sans" w:hAnsi="Open Sans" w:cs="Open Sans"/>
                <w:sz w:val="20"/>
                <w:szCs w:val="20"/>
              </w:rPr>
              <w:t xml:space="preserve">Short Break </w:t>
            </w:r>
          </w:p>
        </w:tc>
      </w:tr>
      <w:tr w:rsidR="006A47D5" w14:paraId="31A11FA0" w14:textId="77777777">
        <w:trPr>
          <w:trHeight w:val="584"/>
        </w:trPr>
        <w:tc>
          <w:tcPr>
            <w:tcW w:w="1410" w:type="dxa"/>
            <w:shd w:val="clear" w:color="auto" w:fill="auto"/>
            <w:tcMar>
              <w:top w:w="100" w:type="dxa"/>
              <w:left w:w="100" w:type="dxa"/>
              <w:bottom w:w="100" w:type="dxa"/>
              <w:right w:w="100" w:type="dxa"/>
            </w:tcMar>
          </w:tcPr>
          <w:p w14:paraId="595118CB"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9:45am </w:t>
            </w:r>
          </w:p>
        </w:tc>
        <w:tc>
          <w:tcPr>
            <w:tcW w:w="1335" w:type="dxa"/>
            <w:shd w:val="clear" w:color="auto" w:fill="auto"/>
            <w:tcMar>
              <w:top w:w="100" w:type="dxa"/>
              <w:left w:w="100" w:type="dxa"/>
              <w:bottom w:w="100" w:type="dxa"/>
              <w:right w:w="100" w:type="dxa"/>
            </w:tcMar>
          </w:tcPr>
          <w:p w14:paraId="17311B2F"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10:45am</w:t>
            </w:r>
          </w:p>
        </w:tc>
        <w:tc>
          <w:tcPr>
            <w:tcW w:w="5130" w:type="dxa"/>
            <w:shd w:val="clear" w:color="auto" w:fill="auto"/>
            <w:tcMar>
              <w:top w:w="100" w:type="dxa"/>
              <w:left w:w="100" w:type="dxa"/>
              <w:bottom w:w="100" w:type="dxa"/>
              <w:right w:w="100" w:type="dxa"/>
            </w:tcMar>
          </w:tcPr>
          <w:p w14:paraId="51ECA214" w14:textId="77777777" w:rsidR="006A47D5" w:rsidRDefault="00863873">
            <w:pPr>
              <w:rPr>
                <w:rFonts w:ascii="Open Sans" w:eastAsia="Open Sans" w:hAnsi="Open Sans" w:cs="Open Sans"/>
              </w:rPr>
            </w:pPr>
            <w:r>
              <w:rPr>
                <w:rFonts w:ascii="Open Sans" w:eastAsia="Open Sans" w:hAnsi="Open Sans" w:cs="Open Sans"/>
              </w:rPr>
              <w:t xml:space="preserve">TA Wellness &amp; Stress Management </w:t>
            </w:r>
          </w:p>
        </w:tc>
        <w:tc>
          <w:tcPr>
            <w:tcW w:w="2925" w:type="dxa"/>
            <w:shd w:val="clear" w:color="auto" w:fill="auto"/>
            <w:tcMar>
              <w:top w:w="100" w:type="dxa"/>
              <w:left w:w="100" w:type="dxa"/>
              <w:bottom w:w="100" w:type="dxa"/>
              <w:right w:w="100" w:type="dxa"/>
            </w:tcMar>
          </w:tcPr>
          <w:p w14:paraId="7E12C875" w14:textId="77777777" w:rsidR="006A47D5" w:rsidRDefault="00863873">
            <w:pPr>
              <w:rPr>
                <w:rFonts w:ascii="Open Sans" w:eastAsia="Open Sans" w:hAnsi="Open Sans" w:cs="Open Sans"/>
              </w:rPr>
            </w:pPr>
            <w:r>
              <w:rPr>
                <w:rFonts w:ascii="Open Sans" w:eastAsia="Open Sans" w:hAnsi="Open Sans" w:cs="Open Sans"/>
              </w:rPr>
              <w:t>University Health Services</w:t>
            </w:r>
          </w:p>
        </w:tc>
      </w:tr>
      <w:tr w:rsidR="006A47D5" w14:paraId="77B0FCC9" w14:textId="77777777">
        <w:trPr>
          <w:trHeight w:val="400"/>
        </w:trPr>
        <w:tc>
          <w:tcPr>
            <w:tcW w:w="10800" w:type="dxa"/>
            <w:gridSpan w:val="4"/>
            <w:shd w:val="clear" w:color="auto" w:fill="F3F3F3"/>
            <w:tcMar>
              <w:top w:w="100" w:type="dxa"/>
              <w:left w:w="100" w:type="dxa"/>
              <w:bottom w:w="100" w:type="dxa"/>
              <w:right w:w="100" w:type="dxa"/>
            </w:tcMar>
          </w:tcPr>
          <w:p w14:paraId="0D46FEFE" w14:textId="77777777" w:rsidR="006A47D5" w:rsidRDefault="00863873">
            <w:pPr>
              <w:widowControl w:val="0"/>
              <w:spacing w:line="240" w:lineRule="auto"/>
              <w:jc w:val="center"/>
              <w:rPr>
                <w:rFonts w:ascii="Open Sans" w:eastAsia="Open Sans" w:hAnsi="Open Sans" w:cs="Open Sans"/>
                <w:sz w:val="20"/>
                <w:szCs w:val="20"/>
              </w:rPr>
            </w:pPr>
            <w:r>
              <w:rPr>
                <w:rFonts w:ascii="Open Sans" w:eastAsia="Open Sans" w:hAnsi="Open Sans" w:cs="Open Sans"/>
                <w:sz w:val="20"/>
                <w:szCs w:val="20"/>
              </w:rPr>
              <w:t xml:space="preserve">Short Break </w:t>
            </w:r>
          </w:p>
        </w:tc>
      </w:tr>
      <w:tr w:rsidR="006A47D5" w14:paraId="261C1525" w14:textId="77777777">
        <w:tc>
          <w:tcPr>
            <w:tcW w:w="1410" w:type="dxa"/>
            <w:shd w:val="clear" w:color="auto" w:fill="auto"/>
            <w:tcMar>
              <w:top w:w="100" w:type="dxa"/>
              <w:left w:w="100" w:type="dxa"/>
              <w:bottom w:w="100" w:type="dxa"/>
              <w:right w:w="100" w:type="dxa"/>
            </w:tcMar>
          </w:tcPr>
          <w:p w14:paraId="5BDE92CB"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11:00am</w:t>
            </w:r>
          </w:p>
        </w:tc>
        <w:tc>
          <w:tcPr>
            <w:tcW w:w="1335" w:type="dxa"/>
            <w:shd w:val="clear" w:color="auto" w:fill="auto"/>
            <w:tcMar>
              <w:top w:w="100" w:type="dxa"/>
              <w:left w:w="100" w:type="dxa"/>
              <w:bottom w:w="100" w:type="dxa"/>
              <w:right w:w="100" w:type="dxa"/>
            </w:tcMar>
          </w:tcPr>
          <w:p w14:paraId="04B2659E"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11:45am</w:t>
            </w:r>
          </w:p>
        </w:tc>
        <w:tc>
          <w:tcPr>
            <w:tcW w:w="5130" w:type="dxa"/>
            <w:shd w:val="clear" w:color="auto" w:fill="auto"/>
            <w:tcMar>
              <w:top w:w="100" w:type="dxa"/>
              <w:left w:w="100" w:type="dxa"/>
              <w:bottom w:w="100" w:type="dxa"/>
              <w:right w:w="100" w:type="dxa"/>
            </w:tcMar>
          </w:tcPr>
          <w:p w14:paraId="4AF11924" w14:textId="77777777" w:rsidR="006A47D5" w:rsidRDefault="00863873">
            <w:pPr>
              <w:rPr>
                <w:rFonts w:ascii="Open Sans" w:eastAsia="Open Sans" w:hAnsi="Open Sans" w:cs="Open Sans"/>
              </w:rPr>
            </w:pPr>
            <w:r>
              <w:rPr>
                <w:rFonts w:ascii="Open Sans" w:eastAsia="Open Sans" w:hAnsi="Open Sans" w:cs="Open Sans"/>
              </w:rPr>
              <w:t xml:space="preserve">Panel: Putting Wellness into Practice </w:t>
            </w:r>
            <w:r>
              <w:rPr>
                <w:rFonts w:ascii="Open Sans" w:eastAsia="Open Sans" w:hAnsi="Open Sans" w:cs="Open Sans"/>
              </w:rPr>
              <w:tab/>
            </w:r>
          </w:p>
        </w:tc>
        <w:tc>
          <w:tcPr>
            <w:tcW w:w="2925" w:type="dxa"/>
            <w:shd w:val="clear" w:color="auto" w:fill="auto"/>
            <w:tcMar>
              <w:top w:w="100" w:type="dxa"/>
              <w:left w:w="100" w:type="dxa"/>
              <w:bottom w:w="100" w:type="dxa"/>
              <w:right w:w="100" w:type="dxa"/>
            </w:tcMar>
          </w:tcPr>
          <w:p w14:paraId="1E5E6381"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Teaching Fellows</w:t>
            </w:r>
          </w:p>
        </w:tc>
      </w:tr>
      <w:tr w:rsidR="006A47D5" w14:paraId="252E2A32" w14:textId="77777777">
        <w:tc>
          <w:tcPr>
            <w:tcW w:w="1410" w:type="dxa"/>
            <w:shd w:val="clear" w:color="auto" w:fill="F3F3F3"/>
            <w:tcMar>
              <w:top w:w="100" w:type="dxa"/>
              <w:left w:w="100" w:type="dxa"/>
              <w:bottom w:w="100" w:type="dxa"/>
              <w:right w:w="100" w:type="dxa"/>
            </w:tcMar>
          </w:tcPr>
          <w:p w14:paraId="1E63F8A5"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11:45am</w:t>
            </w:r>
          </w:p>
        </w:tc>
        <w:tc>
          <w:tcPr>
            <w:tcW w:w="1335" w:type="dxa"/>
            <w:shd w:val="clear" w:color="auto" w:fill="F3F3F3"/>
            <w:tcMar>
              <w:top w:w="100" w:type="dxa"/>
              <w:left w:w="100" w:type="dxa"/>
              <w:bottom w:w="100" w:type="dxa"/>
              <w:right w:w="100" w:type="dxa"/>
            </w:tcMar>
          </w:tcPr>
          <w:p w14:paraId="7C46A15D"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12:45am</w:t>
            </w:r>
          </w:p>
        </w:tc>
        <w:tc>
          <w:tcPr>
            <w:tcW w:w="5130" w:type="dxa"/>
            <w:shd w:val="clear" w:color="auto" w:fill="F3F3F3"/>
            <w:tcMar>
              <w:top w:w="100" w:type="dxa"/>
              <w:left w:w="100" w:type="dxa"/>
              <w:bottom w:w="100" w:type="dxa"/>
              <w:right w:w="100" w:type="dxa"/>
            </w:tcMar>
          </w:tcPr>
          <w:p w14:paraId="3CA95B4E" w14:textId="77777777" w:rsidR="006A47D5" w:rsidRDefault="00863873">
            <w:pPr>
              <w:rPr>
                <w:rFonts w:ascii="Open Sans" w:eastAsia="Open Sans" w:hAnsi="Open Sans" w:cs="Open Sans"/>
              </w:rPr>
            </w:pPr>
            <w:r>
              <w:rPr>
                <w:rFonts w:ascii="Open Sans" w:eastAsia="Open Sans" w:hAnsi="Open Sans" w:cs="Open Sans"/>
              </w:rPr>
              <w:t xml:space="preserve">Lunch Break </w:t>
            </w:r>
          </w:p>
        </w:tc>
        <w:tc>
          <w:tcPr>
            <w:tcW w:w="2925" w:type="dxa"/>
            <w:shd w:val="clear" w:color="auto" w:fill="F3F3F3"/>
            <w:tcMar>
              <w:top w:w="100" w:type="dxa"/>
              <w:left w:w="100" w:type="dxa"/>
              <w:bottom w:w="100" w:type="dxa"/>
              <w:right w:w="100" w:type="dxa"/>
            </w:tcMar>
          </w:tcPr>
          <w:p w14:paraId="4820962D" w14:textId="77777777" w:rsidR="006A47D5" w:rsidRDefault="006A47D5">
            <w:pPr>
              <w:widowControl w:val="0"/>
              <w:spacing w:line="240" w:lineRule="auto"/>
              <w:rPr>
                <w:rFonts w:ascii="Open Sans" w:eastAsia="Open Sans" w:hAnsi="Open Sans" w:cs="Open Sans"/>
              </w:rPr>
            </w:pPr>
          </w:p>
        </w:tc>
      </w:tr>
      <w:tr w:rsidR="006A47D5" w14:paraId="68998776" w14:textId="77777777">
        <w:tc>
          <w:tcPr>
            <w:tcW w:w="1410" w:type="dxa"/>
            <w:shd w:val="clear" w:color="auto" w:fill="auto"/>
            <w:tcMar>
              <w:top w:w="100" w:type="dxa"/>
              <w:left w:w="100" w:type="dxa"/>
              <w:bottom w:w="100" w:type="dxa"/>
              <w:right w:w="100" w:type="dxa"/>
            </w:tcMar>
          </w:tcPr>
          <w:p w14:paraId="77157E94"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12:45pm</w:t>
            </w:r>
          </w:p>
        </w:tc>
        <w:tc>
          <w:tcPr>
            <w:tcW w:w="1335" w:type="dxa"/>
            <w:shd w:val="clear" w:color="auto" w:fill="auto"/>
            <w:tcMar>
              <w:top w:w="100" w:type="dxa"/>
              <w:left w:w="100" w:type="dxa"/>
              <w:bottom w:w="100" w:type="dxa"/>
              <w:right w:w="100" w:type="dxa"/>
            </w:tcMar>
          </w:tcPr>
          <w:p w14:paraId="0EA5D95F"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1:15pm</w:t>
            </w:r>
          </w:p>
        </w:tc>
        <w:tc>
          <w:tcPr>
            <w:tcW w:w="5130" w:type="dxa"/>
            <w:shd w:val="clear" w:color="auto" w:fill="auto"/>
            <w:tcMar>
              <w:top w:w="100" w:type="dxa"/>
              <w:left w:w="100" w:type="dxa"/>
              <w:bottom w:w="100" w:type="dxa"/>
              <w:right w:w="100" w:type="dxa"/>
            </w:tcMar>
          </w:tcPr>
          <w:p w14:paraId="0B90D0AE" w14:textId="77777777" w:rsidR="006A47D5" w:rsidRDefault="00863873">
            <w:pPr>
              <w:rPr>
                <w:rFonts w:ascii="Open Sans" w:eastAsia="Open Sans" w:hAnsi="Open Sans" w:cs="Open Sans"/>
              </w:rPr>
            </w:pPr>
            <w:r>
              <w:rPr>
                <w:rFonts w:ascii="Open Sans" w:eastAsia="Open Sans" w:hAnsi="Open Sans" w:cs="Open Sans"/>
              </w:rPr>
              <w:t>Student-Centered Learning</w:t>
            </w:r>
          </w:p>
        </w:tc>
        <w:tc>
          <w:tcPr>
            <w:tcW w:w="2925" w:type="dxa"/>
            <w:shd w:val="clear" w:color="auto" w:fill="auto"/>
            <w:tcMar>
              <w:top w:w="100" w:type="dxa"/>
              <w:left w:w="100" w:type="dxa"/>
              <w:bottom w:w="100" w:type="dxa"/>
              <w:right w:w="100" w:type="dxa"/>
            </w:tcMar>
          </w:tcPr>
          <w:p w14:paraId="4DA25B68"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Teaching Fellows</w:t>
            </w:r>
          </w:p>
        </w:tc>
      </w:tr>
      <w:tr w:rsidR="006A47D5" w14:paraId="30EA29D0" w14:textId="77777777">
        <w:trPr>
          <w:trHeight w:val="400"/>
        </w:trPr>
        <w:tc>
          <w:tcPr>
            <w:tcW w:w="10800" w:type="dxa"/>
            <w:gridSpan w:val="4"/>
            <w:shd w:val="clear" w:color="auto" w:fill="F3F3F3"/>
            <w:tcMar>
              <w:top w:w="100" w:type="dxa"/>
              <w:left w:w="100" w:type="dxa"/>
              <w:bottom w:w="100" w:type="dxa"/>
              <w:right w:w="100" w:type="dxa"/>
            </w:tcMar>
          </w:tcPr>
          <w:p w14:paraId="64EE9C2C" w14:textId="77777777" w:rsidR="006A47D5" w:rsidRDefault="00863873">
            <w:pPr>
              <w:widowControl w:val="0"/>
              <w:spacing w:line="240" w:lineRule="auto"/>
              <w:jc w:val="center"/>
              <w:rPr>
                <w:rFonts w:ascii="Open Sans" w:eastAsia="Open Sans" w:hAnsi="Open Sans" w:cs="Open Sans"/>
                <w:sz w:val="20"/>
                <w:szCs w:val="20"/>
              </w:rPr>
            </w:pPr>
            <w:r>
              <w:rPr>
                <w:rFonts w:ascii="Open Sans" w:eastAsia="Open Sans" w:hAnsi="Open Sans" w:cs="Open Sans"/>
                <w:sz w:val="20"/>
                <w:szCs w:val="20"/>
              </w:rPr>
              <w:t xml:space="preserve">Short Break </w:t>
            </w:r>
          </w:p>
        </w:tc>
      </w:tr>
      <w:tr w:rsidR="006A47D5" w14:paraId="2C545660" w14:textId="77777777">
        <w:tc>
          <w:tcPr>
            <w:tcW w:w="1410" w:type="dxa"/>
            <w:shd w:val="clear" w:color="auto" w:fill="auto"/>
            <w:tcMar>
              <w:top w:w="100" w:type="dxa"/>
              <w:left w:w="100" w:type="dxa"/>
              <w:bottom w:w="100" w:type="dxa"/>
              <w:right w:w="100" w:type="dxa"/>
            </w:tcMar>
          </w:tcPr>
          <w:p w14:paraId="2252E4A2"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1:25pm</w:t>
            </w:r>
          </w:p>
        </w:tc>
        <w:tc>
          <w:tcPr>
            <w:tcW w:w="1335" w:type="dxa"/>
            <w:shd w:val="clear" w:color="auto" w:fill="auto"/>
            <w:tcMar>
              <w:top w:w="100" w:type="dxa"/>
              <w:left w:w="100" w:type="dxa"/>
              <w:bottom w:w="100" w:type="dxa"/>
              <w:right w:w="100" w:type="dxa"/>
            </w:tcMar>
          </w:tcPr>
          <w:p w14:paraId="6119ED0C"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2:30pm</w:t>
            </w:r>
          </w:p>
        </w:tc>
        <w:tc>
          <w:tcPr>
            <w:tcW w:w="5130" w:type="dxa"/>
            <w:shd w:val="clear" w:color="auto" w:fill="auto"/>
            <w:tcMar>
              <w:top w:w="100" w:type="dxa"/>
              <w:left w:w="100" w:type="dxa"/>
              <w:bottom w:w="100" w:type="dxa"/>
              <w:right w:w="100" w:type="dxa"/>
            </w:tcMar>
          </w:tcPr>
          <w:p w14:paraId="3AA7C92A" w14:textId="77777777" w:rsidR="006A47D5" w:rsidRDefault="00863873">
            <w:pPr>
              <w:rPr>
                <w:rFonts w:ascii="Open Sans" w:eastAsia="Open Sans" w:hAnsi="Open Sans" w:cs="Open Sans"/>
              </w:rPr>
            </w:pPr>
            <w:r>
              <w:rPr>
                <w:rFonts w:ascii="Open Sans" w:eastAsia="Open Sans" w:hAnsi="Open Sans" w:cs="Open Sans"/>
              </w:rPr>
              <w:t>Active Learning &amp; Backward Design</w:t>
            </w:r>
          </w:p>
        </w:tc>
        <w:tc>
          <w:tcPr>
            <w:tcW w:w="2925" w:type="dxa"/>
            <w:shd w:val="clear" w:color="auto" w:fill="auto"/>
            <w:tcMar>
              <w:top w:w="100" w:type="dxa"/>
              <w:left w:w="100" w:type="dxa"/>
              <w:bottom w:w="100" w:type="dxa"/>
              <w:right w:w="100" w:type="dxa"/>
            </w:tcMar>
          </w:tcPr>
          <w:p w14:paraId="51DD2800"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Teaching Fellows</w:t>
            </w:r>
          </w:p>
        </w:tc>
      </w:tr>
      <w:tr w:rsidR="006A47D5" w14:paraId="3AA4D069" w14:textId="77777777">
        <w:trPr>
          <w:trHeight w:val="420"/>
        </w:trPr>
        <w:tc>
          <w:tcPr>
            <w:tcW w:w="10800" w:type="dxa"/>
            <w:gridSpan w:val="4"/>
            <w:shd w:val="clear" w:color="auto" w:fill="F3F3F3"/>
            <w:tcMar>
              <w:top w:w="100" w:type="dxa"/>
              <w:left w:w="100" w:type="dxa"/>
              <w:bottom w:w="100" w:type="dxa"/>
              <w:right w:w="100" w:type="dxa"/>
            </w:tcMar>
          </w:tcPr>
          <w:p w14:paraId="3A827A91" w14:textId="77777777" w:rsidR="006A47D5" w:rsidRDefault="00863873">
            <w:pPr>
              <w:widowControl w:val="0"/>
              <w:spacing w:line="240" w:lineRule="auto"/>
              <w:jc w:val="center"/>
              <w:rPr>
                <w:rFonts w:ascii="Open Sans" w:eastAsia="Open Sans" w:hAnsi="Open Sans" w:cs="Open Sans"/>
                <w:sz w:val="20"/>
                <w:szCs w:val="20"/>
              </w:rPr>
            </w:pPr>
            <w:r>
              <w:rPr>
                <w:rFonts w:ascii="Open Sans" w:eastAsia="Open Sans" w:hAnsi="Open Sans" w:cs="Open Sans"/>
                <w:sz w:val="20"/>
                <w:szCs w:val="20"/>
              </w:rPr>
              <w:t xml:space="preserve">Short Break </w:t>
            </w:r>
          </w:p>
        </w:tc>
      </w:tr>
      <w:tr w:rsidR="006A47D5" w14:paraId="052F33D0" w14:textId="77777777">
        <w:tc>
          <w:tcPr>
            <w:tcW w:w="1410" w:type="dxa"/>
            <w:shd w:val="clear" w:color="auto" w:fill="auto"/>
            <w:tcMar>
              <w:top w:w="100" w:type="dxa"/>
              <w:left w:w="100" w:type="dxa"/>
              <w:bottom w:w="100" w:type="dxa"/>
              <w:right w:w="100" w:type="dxa"/>
            </w:tcMar>
          </w:tcPr>
          <w:p w14:paraId="5FDC2DC6"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2:45pm</w:t>
            </w:r>
          </w:p>
        </w:tc>
        <w:tc>
          <w:tcPr>
            <w:tcW w:w="1335" w:type="dxa"/>
            <w:shd w:val="clear" w:color="auto" w:fill="auto"/>
            <w:tcMar>
              <w:top w:w="100" w:type="dxa"/>
              <w:left w:w="100" w:type="dxa"/>
              <w:bottom w:w="100" w:type="dxa"/>
              <w:right w:w="100" w:type="dxa"/>
            </w:tcMar>
          </w:tcPr>
          <w:p w14:paraId="1CD4F8C5"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4:00pm</w:t>
            </w:r>
          </w:p>
        </w:tc>
        <w:tc>
          <w:tcPr>
            <w:tcW w:w="5130" w:type="dxa"/>
            <w:shd w:val="clear" w:color="auto" w:fill="auto"/>
            <w:tcMar>
              <w:top w:w="100" w:type="dxa"/>
              <w:left w:w="100" w:type="dxa"/>
              <w:bottom w:w="100" w:type="dxa"/>
              <w:right w:w="100" w:type="dxa"/>
            </w:tcMar>
          </w:tcPr>
          <w:p w14:paraId="3158705D" w14:textId="77777777" w:rsidR="006A47D5" w:rsidRDefault="00863873">
            <w:pPr>
              <w:rPr>
                <w:rFonts w:ascii="Open Sans" w:eastAsia="Open Sans" w:hAnsi="Open Sans" w:cs="Open Sans"/>
              </w:rPr>
            </w:pPr>
            <w:r>
              <w:rPr>
                <w:rFonts w:ascii="Open Sans" w:eastAsia="Open Sans" w:hAnsi="Open Sans" w:cs="Open Sans"/>
              </w:rPr>
              <w:t xml:space="preserve">Difficult Classroom </w:t>
            </w:r>
            <w:proofErr w:type="spellStart"/>
            <w:r>
              <w:rPr>
                <w:rFonts w:ascii="Open Sans" w:eastAsia="Open Sans" w:hAnsi="Open Sans" w:cs="Open Sans"/>
              </w:rPr>
              <w:t>SItuations</w:t>
            </w:r>
            <w:proofErr w:type="spellEnd"/>
          </w:p>
        </w:tc>
        <w:tc>
          <w:tcPr>
            <w:tcW w:w="2925" w:type="dxa"/>
            <w:shd w:val="clear" w:color="auto" w:fill="auto"/>
            <w:tcMar>
              <w:top w:w="100" w:type="dxa"/>
              <w:left w:w="100" w:type="dxa"/>
              <w:bottom w:w="100" w:type="dxa"/>
              <w:right w:w="100" w:type="dxa"/>
            </w:tcMar>
          </w:tcPr>
          <w:p w14:paraId="28DB6E9D"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Teaching Fellows</w:t>
            </w:r>
          </w:p>
        </w:tc>
      </w:tr>
    </w:tbl>
    <w:p w14:paraId="7EE35D91" w14:textId="77777777" w:rsidR="006A47D5" w:rsidRDefault="006A47D5">
      <w:pPr>
        <w:rPr>
          <w:rFonts w:ascii="Open Sans" w:eastAsia="Open Sans" w:hAnsi="Open Sans" w:cs="Open Sans"/>
        </w:rPr>
        <w:sectPr w:rsidR="006A47D5">
          <w:pgSz w:w="12240" w:h="15840"/>
          <w:pgMar w:top="720" w:right="720" w:bottom="720" w:left="720" w:header="720" w:footer="720" w:gutter="0"/>
          <w:cols w:space="720"/>
        </w:sectPr>
      </w:pPr>
    </w:p>
    <w:p w14:paraId="73898DEA" w14:textId="77777777" w:rsidR="006A47D5" w:rsidRDefault="00863873">
      <w:pPr>
        <w:pStyle w:val="Heading1"/>
        <w:rPr>
          <w:rFonts w:ascii="Open Sans" w:eastAsia="Open Sans" w:hAnsi="Open Sans" w:cs="Open Sans"/>
        </w:rPr>
      </w:pPr>
      <w:bookmarkStart w:id="7" w:name="_2u5jq19y1qsz" w:colFirst="0" w:colLast="0"/>
      <w:bookmarkEnd w:id="7"/>
      <w:r>
        <w:rPr>
          <w:rFonts w:ascii="Open Sans" w:eastAsia="Open Sans" w:hAnsi="Open Sans" w:cs="Open Sans"/>
        </w:rPr>
        <w:lastRenderedPageBreak/>
        <w:t>Introduction to the College of Letters &amp; Science</w:t>
      </w:r>
    </w:p>
    <w:p w14:paraId="7F164F27" w14:textId="77777777" w:rsidR="006A47D5" w:rsidRDefault="00863873">
      <w:pPr>
        <w:pStyle w:val="Subtitle"/>
        <w:rPr>
          <w:sz w:val="20"/>
          <w:szCs w:val="20"/>
        </w:rPr>
      </w:pPr>
      <w:bookmarkStart w:id="8" w:name="_f0x3ubgc1rx" w:colFirst="0" w:colLast="0"/>
      <w:bookmarkEnd w:id="8"/>
      <w:r>
        <w:rPr>
          <w:rFonts w:ascii="Open Sans" w:eastAsia="Open Sans" w:hAnsi="Open Sans" w:cs="Open Sans"/>
        </w:rPr>
        <w:t xml:space="preserve">9:05am - 9:35am CDT </w:t>
      </w:r>
      <w:r>
        <w:rPr>
          <w:rFonts w:ascii="Open Sans" w:eastAsia="Open Sans" w:hAnsi="Open Sans" w:cs="Open Sans"/>
          <w:sz w:val="20"/>
          <w:szCs w:val="20"/>
        </w:rPr>
        <w:t>(2/7)</w:t>
      </w:r>
    </w:p>
    <w:p w14:paraId="15E782D5" w14:textId="77777777" w:rsidR="006A47D5" w:rsidRDefault="00863873">
      <w:pPr>
        <w:pStyle w:val="Heading2"/>
        <w:rPr>
          <w:rFonts w:ascii="Open Sans" w:eastAsia="Open Sans" w:hAnsi="Open Sans" w:cs="Open Sans"/>
        </w:rPr>
      </w:pPr>
      <w:bookmarkStart w:id="9" w:name="_p7bvg47mrtcp" w:colFirst="0" w:colLast="0"/>
      <w:bookmarkEnd w:id="9"/>
      <w:r>
        <w:rPr>
          <w:rFonts w:ascii="Open Sans" w:eastAsia="Open Sans" w:hAnsi="Open Sans" w:cs="Open Sans"/>
        </w:rPr>
        <w:t>Presenters</w:t>
      </w:r>
    </w:p>
    <w:tbl>
      <w:tblPr>
        <w:tblStyle w:val="a0"/>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05"/>
        <w:gridCol w:w="5895"/>
      </w:tblGrid>
      <w:tr w:rsidR="006A47D5" w14:paraId="6B177FE6" w14:textId="77777777">
        <w:tc>
          <w:tcPr>
            <w:tcW w:w="4905" w:type="dxa"/>
            <w:tcBorders>
              <w:top w:val="dotted" w:sz="8" w:space="0" w:color="000000"/>
              <w:left w:val="dotted" w:sz="8" w:space="0" w:color="000000"/>
              <w:bottom w:val="dotted" w:sz="8" w:space="0" w:color="000000"/>
              <w:right w:val="dotted" w:sz="8" w:space="0" w:color="000000"/>
            </w:tcBorders>
            <w:shd w:val="clear" w:color="auto" w:fill="auto"/>
            <w:tcMar>
              <w:top w:w="100" w:type="dxa"/>
              <w:left w:w="100" w:type="dxa"/>
              <w:bottom w:w="100" w:type="dxa"/>
              <w:right w:w="100" w:type="dxa"/>
            </w:tcMar>
          </w:tcPr>
          <w:p w14:paraId="6D92DC00" w14:textId="77777777" w:rsidR="006A47D5" w:rsidRDefault="00863873">
            <w:pPr>
              <w:rPr>
                <w:rFonts w:ascii="Open Sans" w:eastAsia="Open Sans" w:hAnsi="Open Sans" w:cs="Open Sans"/>
              </w:rPr>
            </w:pPr>
            <w:r>
              <w:rPr>
                <w:rFonts w:ascii="Open Sans" w:eastAsia="Open Sans" w:hAnsi="Open Sans" w:cs="Open Sans"/>
              </w:rPr>
              <w:t>Dani Clevenger [she/her]</w:t>
            </w:r>
          </w:p>
          <w:p w14:paraId="360ED5CD" w14:textId="77777777" w:rsidR="006A47D5" w:rsidRDefault="00863873">
            <w:pPr>
              <w:rPr>
                <w:rFonts w:ascii="Open Sans" w:eastAsia="Open Sans" w:hAnsi="Open Sans" w:cs="Open Sans"/>
              </w:rPr>
            </w:pPr>
            <w:r>
              <w:rPr>
                <w:rFonts w:ascii="Open Sans" w:eastAsia="Open Sans" w:hAnsi="Open Sans" w:cs="Open Sans"/>
              </w:rPr>
              <w:t>L&amp;S Teaching &amp; Learning Administration</w:t>
            </w:r>
          </w:p>
          <w:p w14:paraId="722CDF3A" w14:textId="77777777" w:rsidR="006A47D5" w:rsidRDefault="00863873">
            <w:pPr>
              <w:rPr>
                <w:rFonts w:ascii="Open Sans" w:eastAsia="Open Sans" w:hAnsi="Open Sans" w:cs="Open Sans"/>
              </w:rPr>
            </w:pPr>
            <w:hyperlink r:id="rId12">
              <w:r>
                <w:rPr>
                  <w:rFonts w:ascii="Open Sans" w:eastAsia="Open Sans" w:hAnsi="Open Sans" w:cs="Open Sans"/>
                  <w:color w:val="1155CC"/>
                  <w:u w:val="single"/>
                </w:rPr>
                <w:t>teachingandlearningpa@ls.wisc.edu</w:t>
              </w:r>
            </w:hyperlink>
            <w:r>
              <w:rPr>
                <w:rFonts w:ascii="Open Sans" w:eastAsia="Open Sans" w:hAnsi="Open Sans" w:cs="Open Sans"/>
              </w:rPr>
              <w:t xml:space="preserve">   </w:t>
            </w:r>
          </w:p>
        </w:tc>
        <w:tc>
          <w:tcPr>
            <w:tcW w:w="5895" w:type="dxa"/>
            <w:tcBorders>
              <w:top w:val="dotted" w:sz="8" w:space="0" w:color="000000"/>
              <w:left w:val="dotted" w:sz="8" w:space="0" w:color="000000"/>
              <w:bottom w:val="dotted" w:sz="8" w:space="0" w:color="000000"/>
              <w:right w:val="dotted" w:sz="8" w:space="0" w:color="000000"/>
            </w:tcBorders>
            <w:shd w:val="clear" w:color="auto" w:fill="auto"/>
            <w:tcMar>
              <w:top w:w="100" w:type="dxa"/>
              <w:left w:w="100" w:type="dxa"/>
              <w:bottom w:w="100" w:type="dxa"/>
              <w:right w:w="100" w:type="dxa"/>
            </w:tcMar>
          </w:tcPr>
          <w:p w14:paraId="3E7CB865" w14:textId="77777777" w:rsidR="006A47D5" w:rsidRDefault="00863873">
            <w:pPr>
              <w:rPr>
                <w:rFonts w:ascii="Open Sans" w:eastAsia="Open Sans" w:hAnsi="Open Sans" w:cs="Open Sans"/>
              </w:rPr>
            </w:pPr>
            <w:r>
              <w:rPr>
                <w:rFonts w:ascii="Open Sans" w:eastAsia="Open Sans" w:hAnsi="Open Sans" w:cs="Open Sans"/>
              </w:rPr>
              <w:t>Lynne Prost [she/her]</w:t>
            </w:r>
          </w:p>
          <w:p w14:paraId="51BACC23" w14:textId="77777777" w:rsidR="006A47D5" w:rsidRDefault="00863873">
            <w:pPr>
              <w:rPr>
                <w:rFonts w:ascii="Open Sans" w:eastAsia="Open Sans" w:hAnsi="Open Sans" w:cs="Open Sans"/>
              </w:rPr>
            </w:pPr>
            <w:r>
              <w:rPr>
                <w:rFonts w:ascii="Open Sans" w:eastAsia="Open Sans" w:hAnsi="Open Sans" w:cs="Open Sans"/>
              </w:rPr>
              <w:t>Assistant Dean for Graduate Student Academic Affairs</w:t>
            </w:r>
          </w:p>
          <w:p w14:paraId="06364591" w14:textId="77777777" w:rsidR="006A47D5" w:rsidRDefault="00863873">
            <w:pPr>
              <w:rPr>
                <w:rFonts w:ascii="Open Sans" w:eastAsia="Open Sans" w:hAnsi="Open Sans" w:cs="Open Sans"/>
              </w:rPr>
            </w:pPr>
            <w:hyperlink r:id="rId13">
              <w:r>
                <w:rPr>
                  <w:rFonts w:ascii="Open Sans" w:eastAsia="Open Sans" w:hAnsi="Open Sans" w:cs="Open Sans"/>
                  <w:color w:val="1155CC"/>
                  <w:u w:val="single"/>
                </w:rPr>
                <w:t>lprost@wisc.edu</w:t>
              </w:r>
            </w:hyperlink>
            <w:r>
              <w:rPr>
                <w:rFonts w:ascii="Open Sans" w:eastAsia="Open Sans" w:hAnsi="Open Sans" w:cs="Open Sans"/>
              </w:rPr>
              <w:t xml:space="preserve">  </w:t>
            </w:r>
          </w:p>
        </w:tc>
      </w:tr>
    </w:tbl>
    <w:p w14:paraId="7F928B8B" w14:textId="77777777" w:rsidR="006A47D5" w:rsidRDefault="00863873">
      <w:pPr>
        <w:pStyle w:val="Heading2"/>
        <w:rPr>
          <w:rFonts w:ascii="Open Sans" w:eastAsia="Open Sans" w:hAnsi="Open Sans" w:cs="Open Sans"/>
        </w:rPr>
      </w:pPr>
      <w:bookmarkStart w:id="10" w:name="_l253p2khwmei" w:colFirst="0" w:colLast="0"/>
      <w:bookmarkEnd w:id="10"/>
      <w:r>
        <w:rPr>
          <w:rFonts w:ascii="Open Sans" w:eastAsia="Open Sans" w:hAnsi="Open Sans" w:cs="Open Sans"/>
        </w:rPr>
        <w:t xml:space="preserve">Essential </w:t>
      </w:r>
      <w:r>
        <w:rPr>
          <w:rFonts w:ascii="Open Sans" w:eastAsia="Open Sans" w:hAnsi="Open Sans" w:cs="Open Sans"/>
        </w:rPr>
        <w:t>Resources</w:t>
      </w:r>
    </w:p>
    <w:p w14:paraId="34005067" w14:textId="77777777" w:rsidR="006A47D5" w:rsidRDefault="00863873">
      <w:pPr>
        <w:rPr>
          <w:rFonts w:ascii="Open Sans" w:eastAsia="Open Sans" w:hAnsi="Open Sans" w:cs="Open Sans"/>
        </w:rPr>
      </w:pPr>
      <w:r>
        <w:rPr>
          <w:rFonts w:ascii="Open Sans" w:eastAsia="Open Sans" w:hAnsi="Open Sans" w:cs="Open Sans"/>
        </w:rPr>
        <w:t>L&amp;S Administrators:</w:t>
      </w:r>
    </w:p>
    <w:p w14:paraId="0B195178" w14:textId="77777777" w:rsidR="006A47D5" w:rsidRDefault="00863873">
      <w:pPr>
        <w:numPr>
          <w:ilvl w:val="0"/>
          <w:numId w:val="2"/>
        </w:numPr>
        <w:rPr>
          <w:rFonts w:ascii="Open Sans" w:eastAsia="Open Sans" w:hAnsi="Open Sans" w:cs="Open Sans"/>
        </w:rPr>
      </w:pPr>
      <w:r>
        <w:rPr>
          <w:rFonts w:ascii="Open Sans" w:eastAsia="Open Sans" w:hAnsi="Open Sans" w:cs="Open Sans"/>
        </w:rPr>
        <w:t>Dean Eric Wilcots: Chief academic and executive officer of L&amp;S</w:t>
      </w:r>
    </w:p>
    <w:p w14:paraId="65571819" w14:textId="77777777" w:rsidR="006A47D5" w:rsidRDefault="00863873">
      <w:pPr>
        <w:numPr>
          <w:ilvl w:val="0"/>
          <w:numId w:val="2"/>
        </w:numPr>
        <w:rPr>
          <w:rFonts w:ascii="Open Sans" w:eastAsia="Open Sans" w:hAnsi="Open Sans" w:cs="Open Sans"/>
        </w:rPr>
      </w:pPr>
      <w:r>
        <w:rPr>
          <w:rFonts w:ascii="Open Sans" w:eastAsia="Open Sans" w:hAnsi="Open Sans" w:cs="Open Sans"/>
        </w:rPr>
        <w:t xml:space="preserve">Associate Dean Shirin </w:t>
      </w:r>
      <w:proofErr w:type="spellStart"/>
      <w:r>
        <w:rPr>
          <w:rFonts w:ascii="Open Sans" w:eastAsia="Open Sans" w:hAnsi="Open Sans" w:cs="Open Sans"/>
        </w:rPr>
        <w:t>Malekpour</w:t>
      </w:r>
      <w:proofErr w:type="spellEnd"/>
      <w:r>
        <w:rPr>
          <w:rFonts w:ascii="Open Sans" w:eastAsia="Open Sans" w:hAnsi="Open Sans" w:cs="Open Sans"/>
        </w:rPr>
        <w:t>: Leads L&amp;S teaching and learning initiatives and activities</w:t>
      </w:r>
    </w:p>
    <w:p w14:paraId="59445710" w14:textId="77777777" w:rsidR="006A47D5" w:rsidRDefault="00863873">
      <w:pPr>
        <w:numPr>
          <w:ilvl w:val="0"/>
          <w:numId w:val="2"/>
        </w:numPr>
        <w:rPr>
          <w:rFonts w:ascii="Open Sans" w:eastAsia="Open Sans" w:hAnsi="Open Sans" w:cs="Open Sans"/>
        </w:rPr>
      </w:pPr>
      <w:r>
        <w:rPr>
          <w:rFonts w:ascii="Open Sans" w:eastAsia="Open Sans" w:hAnsi="Open Sans" w:cs="Open Sans"/>
        </w:rPr>
        <w:t xml:space="preserve">HR Manager Laura Fisk: Handles hiring, pay, benefits, and other issues </w:t>
      </w:r>
      <w:r>
        <w:rPr>
          <w:rFonts w:ascii="Open Sans" w:eastAsia="Open Sans" w:hAnsi="Open Sans" w:cs="Open Sans"/>
        </w:rPr>
        <w:t>related to employment of graduate assistants (including TAs)</w:t>
      </w:r>
    </w:p>
    <w:p w14:paraId="2DCCF4CE" w14:textId="77777777" w:rsidR="006A47D5" w:rsidRDefault="006A47D5">
      <w:pPr>
        <w:rPr>
          <w:rFonts w:ascii="Open Sans" w:eastAsia="Open Sans" w:hAnsi="Open Sans" w:cs="Open Sans"/>
        </w:rPr>
      </w:pPr>
    </w:p>
    <w:p w14:paraId="2AD83D35" w14:textId="77777777" w:rsidR="006A47D5" w:rsidRDefault="00863873">
      <w:pPr>
        <w:rPr>
          <w:rFonts w:ascii="Open Sans" w:eastAsia="Open Sans" w:hAnsi="Open Sans" w:cs="Open Sans"/>
        </w:rPr>
      </w:pPr>
      <w:proofErr w:type="gramStart"/>
      <w:r>
        <w:rPr>
          <w:rFonts w:ascii="Open Sans" w:eastAsia="Open Sans" w:hAnsi="Open Sans" w:cs="Open Sans"/>
        </w:rPr>
        <w:t>Up-to-date</w:t>
      </w:r>
      <w:proofErr w:type="gramEnd"/>
      <w:r>
        <w:rPr>
          <w:rFonts w:ascii="Open Sans" w:eastAsia="Open Sans" w:hAnsi="Open Sans" w:cs="Open Sans"/>
        </w:rPr>
        <w:t xml:space="preserve"> COVID information:</w:t>
      </w:r>
    </w:p>
    <w:p w14:paraId="44B0E0D6" w14:textId="77777777" w:rsidR="006A47D5" w:rsidRDefault="00863873">
      <w:pPr>
        <w:numPr>
          <w:ilvl w:val="0"/>
          <w:numId w:val="1"/>
        </w:numPr>
        <w:rPr>
          <w:rFonts w:ascii="Open Sans" w:eastAsia="Open Sans" w:hAnsi="Open Sans" w:cs="Open Sans"/>
        </w:rPr>
      </w:pPr>
      <w:r>
        <w:rPr>
          <w:rFonts w:ascii="Open Sans" w:eastAsia="Open Sans" w:hAnsi="Open Sans" w:cs="Open Sans"/>
        </w:rPr>
        <w:t xml:space="preserve">Campus COVID-19 response: </w:t>
      </w:r>
      <w:hyperlink r:id="rId14">
        <w:r>
          <w:rPr>
            <w:rFonts w:ascii="Open Sans" w:eastAsia="Open Sans" w:hAnsi="Open Sans" w:cs="Open Sans"/>
            <w:color w:val="1155CC"/>
            <w:u w:val="single"/>
          </w:rPr>
          <w:t>https://covidresponse.wisc.edu</w:t>
        </w:r>
      </w:hyperlink>
      <w:r>
        <w:rPr>
          <w:rFonts w:ascii="Open Sans" w:eastAsia="Open Sans" w:hAnsi="Open Sans" w:cs="Open Sans"/>
        </w:rPr>
        <w:t xml:space="preserve"> </w:t>
      </w:r>
    </w:p>
    <w:p w14:paraId="50AE4FA0" w14:textId="77777777" w:rsidR="006A47D5" w:rsidRDefault="00863873">
      <w:pPr>
        <w:numPr>
          <w:ilvl w:val="0"/>
          <w:numId w:val="1"/>
        </w:numPr>
        <w:rPr>
          <w:rFonts w:ascii="Open Sans" w:eastAsia="Open Sans" w:hAnsi="Open Sans" w:cs="Open Sans"/>
        </w:rPr>
      </w:pPr>
      <w:r>
        <w:rPr>
          <w:rFonts w:ascii="Open Sans" w:eastAsia="Open Sans" w:hAnsi="Open Sans" w:cs="Open Sans"/>
        </w:rPr>
        <w:t xml:space="preserve">Fall 2021 instruction: </w:t>
      </w:r>
      <w:hyperlink r:id="rId15">
        <w:r>
          <w:rPr>
            <w:rFonts w:ascii="Open Sans" w:eastAsia="Open Sans" w:hAnsi="Open Sans" w:cs="Open Sans"/>
            <w:color w:val="1155CC"/>
            <w:u w:val="single"/>
          </w:rPr>
          <w:t>https://teachlearn.provost.wisc.edu/fall-2021-instruction/</w:t>
        </w:r>
      </w:hyperlink>
      <w:r>
        <w:rPr>
          <w:rFonts w:ascii="Open Sans" w:eastAsia="Open Sans" w:hAnsi="Open Sans" w:cs="Open Sans"/>
        </w:rPr>
        <w:t xml:space="preserve"> </w:t>
      </w:r>
    </w:p>
    <w:p w14:paraId="4A319DD1" w14:textId="77777777" w:rsidR="006A47D5" w:rsidRDefault="00863873">
      <w:pPr>
        <w:pStyle w:val="Heading2"/>
        <w:rPr>
          <w:rFonts w:ascii="Open Sans" w:eastAsia="Open Sans" w:hAnsi="Open Sans" w:cs="Open Sans"/>
        </w:rPr>
      </w:pPr>
      <w:bookmarkStart w:id="11" w:name="_b1ht32en052s" w:colFirst="0" w:colLast="0"/>
      <w:bookmarkEnd w:id="11"/>
      <w:r>
        <w:rPr>
          <w:rFonts w:ascii="Open Sans" w:eastAsia="Open Sans" w:hAnsi="Open Sans" w:cs="Open Sans"/>
        </w:rPr>
        <w:t xml:space="preserve">Reflection </w:t>
      </w:r>
    </w:p>
    <w:p w14:paraId="6C803BF5" w14:textId="77777777" w:rsidR="006A47D5" w:rsidRDefault="00863873">
      <w:pPr>
        <w:rPr>
          <w:rFonts w:ascii="Open Sans" w:eastAsia="Open Sans" w:hAnsi="Open Sans" w:cs="Open Sans"/>
        </w:rPr>
      </w:pPr>
      <w:r>
        <w:rPr>
          <w:rFonts w:ascii="Open Sans" w:eastAsia="Open Sans" w:hAnsi="Open Sans" w:cs="Open Sans"/>
        </w:rPr>
        <w:t xml:space="preserve">Think of the best teacher you’ve had. What words or phrases describe them? </w:t>
      </w:r>
    </w:p>
    <w:tbl>
      <w:tblPr>
        <w:tblStyle w:val="a1"/>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6A47D5" w14:paraId="3A16646B" w14:textId="77777777">
        <w:trPr>
          <w:trHeight w:val="1365"/>
        </w:trPr>
        <w:tc>
          <w:tcPr>
            <w:tcW w:w="10800" w:type="dxa"/>
            <w:shd w:val="clear" w:color="auto" w:fill="auto"/>
            <w:tcMar>
              <w:top w:w="100" w:type="dxa"/>
              <w:left w:w="100" w:type="dxa"/>
              <w:bottom w:w="100" w:type="dxa"/>
              <w:right w:w="100" w:type="dxa"/>
            </w:tcMar>
          </w:tcPr>
          <w:p w14:paraId="0E890877" w14:textId="77777777" w:rsidR="006A47D5" w:rsidRDefault="006A47D5">
            <w:pPr>
              <w:widowControl w:val="0"/>
              <w:pBdr>
                <w:top w:val="nil"/>
                <w:left w:val="nil"/>
                <w:bottom w:val="nil"/>
                <w:right w:val="nil"/>
                <w:between w:val="nil"/>
              </w:pBdr>
              <w:spacing w:line="240" w:lineRule="auto"/>
              <w:rPr>
                <w:rFonts w:ascii="Open Sans" w:eastAsia="Open Sans" w:hAnsi="Open Sans" w:cs="Open Sans"/>
              </w:rPr>
            </w:pPr>
          </w:p>
        </w:tc>
      </w:tr>
    </w:tbl>
    <w:p w14:paraId="081736A4" w14:textId="77777777" w:rsidR="006A47D5" w:rsidRDefault="00863873">
      <w:pPr>
        <w:pStyle w:val="Heading2"/>
        <w:rPr>
          <w:rFonts w:ascii="Open Sans" w:eastAsia="Open Sans" w:hAnsi="Open Sans" w:cs="Open Sans"/>
        </w:rPr>
      </w:pPr>
      <w:bookmarkStart w:id="12" w:name="_1nh1k6hr14zk" w:colFirst="0" w:colLast="0"/>
      <w:bookmarkEnd w:id="12"/>
      <w:r>
        <w:rPr>
          <w:rFonts w:ascii="Open Sans" w:eastAsia="Open Sans" w:hAnsi="Open Sans" w:cs="Open Sans"/>
        </w:rPr>
        <w:t>Continued Support for TAs</w:t>
      </w:r>
    </w:p>
    <w:p w14:paraId="7D97D5EA" w14:textId="77777777" w:rsidR="006A47D5" w:rsidRDefault="00863873">
      <w:pPr>
        <w:numPr>
          <w:ilvl w:val="0"/>
          <w:numId w:val="3"/>
        </w:numPr>
        <w:spacing w:line="240" w:lineRule="auto"/>
        <w:rPr>
          <w:rFonts w:ascii="Open Sans" w:eastAsia="Open Sans" w:hAnsi="Open Sans" w:cs="Open Sans"/>
        </w:rPr>
      </w:pPr>
      <w:r>
        <w:rPr>
          <w:rFonts w:ascii="Open Sans" w:eastAsia="Open Sans" w:hAnsi="Open Sans" w:cs="Open Sans"/>
        </w:rPr>
        <w:t xml:space="preserve">Center for Teaching, Learning, and Mentoring workshops: </w:t>
      </w:r>
      <w:hyperlink r:id="rId16">
        <w:r>
          <w:rPr>
            <w:rFonts w:ascii="Open Sans" w:eastAsia="Open Sans" w:hAnsi="Open Sans" w:cs="Open Sans"/>
            <w:color w:val="0479A8"/>
            <w:u w:val="single"/>
          </w:rPr>
          <w:t>https://ctlm.wisc.edu/events/</w:t>
        </w:r>
      </w:hyperlink>
      <w:r>
        <w:rPr>
          <w:rFonts w:ascii="Open Sans" w:eastAsia="Open Sans" w:hAnsi="Open Sans" w:cs="Open Sans"/>
        </w:rPr>
        <w:t xml:space="preserve"> </w:t>
      </w:r>
    </w:p>
    <w:p w14:paraId="44F675E2" w14:textId="77777777" w:rsidR="006A47D5" w:rsidRDefault="00863873">
      <w:pPr>
        <w:widowControl w:val="0"/>
        <w:numPr>
          <w:ilvl w:val="0"/>
          <w:numId w:val="3"/>
        </w:numPr>
        <w:spacing w:line="240" w:lineRule="auto"/>
        <w:rPr>
          <w:rFonts w:ascii="Open Sans" w:eastAsia="Open Sans" w:hAnsi="Open Sans" w:cs="Open Sans"/>
        </w:rPr>
      </w:pPr>
      <w:r>
        <w:rPr>
          <w:rFonts w:ascii="Open Sans" w:eastAsia="Open Sans" w:hAnsi="Open Sans" w:cs="Open Sans"/>
        </w:rPr>
        <w:t xml:space="preserve">DELTA Workshops: </w:t>
      </w:r>
      <w:hyperlink r:id="rId17">
        <w:r>
          <w:rPr>
            <w:rFonts w:ascii="Open Sans" w:eastAsia="Open Sans" w:hAnsi="Open Sans" w:cs="Open Sans"/>
            <w:color w:val="0479A8"/>
            <w:u w:val="single"/>
          </w:rPr>
          <w:t>https://delta.wisc.edu/even</w:t>
        </w:r>
        <w:r>
          <w:rPr>
            <w:rFonts w:ascii="Open Sans" w:eastAsia="Open Sans" w:hAnsi="Open Sans" w:cs="Open Sans"/>
            <w:color w:val="0479A8"/>
            <w:u w:val="single"/>
          </w:rPr>
          <w:t>ts/</w:t>
        </w:r>
      </w:hyperlink>
      <w:r>
        <w:rPr>
          <w:rFonts w:ascii="Open Sans" w:eastAsia="Open Sans" w:hAnsi="Open Sans" w:cs="Open Sans"/>
        </w:rPr>
        <w:t xml:space="preserve"> </w:t>
      </w:r>
    </w:p>
    <w:p w14:paraId="3E152CF4" w14:textId="77777777" w:rsidR="006A47D5" w:rsidRDefault="00863873">
      <w:pPr>
        <w:widowControl w:val="0"/>
        <w:numPr>
          <w:ilvl w:val="0"/>
          <w:numId w:val="3"/>
        </w:numPr>
        <w:spacing w:line="240" w:lineRule="auto"/>
        <w:rPr>
          <w:rFonts w:ascii="Open Sans" w:eastAsia="Open Sans" w:hAnsi="Open Sans" w:cs="Open Sans"/>
        </w:rPr>
      </w:pPr>
      <w:r>
        <w:rPr>
          <w:rFonts w:ascii="Open Sans" w:eastAsia="Open Sans" w:hAnsi="Open Sans" w:cs="Open Sans"/>
        </w:rPr>
        <w:t xml:space="preserve">Office Hours with a Teaching Fellow (next week) </w:t>
      </w:r>
    </w:p>
    <w:p w14:paraId="4D6A5BEA" w14:textId="77777777" w:rsidR="006A47D5" w:rsidRDefault="00863873">
      <w:pPr>
        <w:widowControl w:val="0"/>
        <w:numPr>
          <w:ilvl w:val="0"/>
          <w:numId w:val="3"/>
        </w:numPr>
        <w:spacing w:line="240" w:lineRule="auto"/>
        <w:rPr>
          <w:rFonts w:ascii="Open Sans" w:eastAsia="Open Sans" w:hAnsi="Open Sans" w:cs="Open Sans"/>
        </w:rPr>
      </w:pPr>
      <w:r>
        <w:rPr>
          <w:rFonts w:ascii="Open Sans" w:eastAsia="Open Sans" w:hAnsi="Open Sans" w:cs="Open Sans"/>
        </w:rPr>
        <w:t>Email teachingandlearningpa@ls.wisc.edu</w:t>
      </w:r>
    </w:p>
    <w:p w14:paraId="04550098" w14:textId="77777777" w:rsidR="006A47D5" w:rsidRDefault="006A47D5">
      <w:pPr>
        <w:pStyle w:val="Heading1"/>
        <w:rPr>
          <w:rFonts w:ascii="Open Sans" w:eastAsia="Open Sans" w:hAnsi="Open Sans" w:cs="Open Sans"/>
        </w:rPr>
        <w:sectPr w:rsidR="006A47D5">
          <w:footerReference w:type="default" r:id="rId18"/>
          <w:pgSz w:w="12240" w:h="15840"/>
          <w:pgMar w:top="720" w:right="720" w:bottom="720" w:left="720" w:header="720" w:footer="720" w:gutter="0"/>
          <w:cols w:space="720"/>
        </w:sectPr>
      </w:pPr>
      <w:bookmarkStart w:id="13" w:name="_b0h0kmg2x75e" w:colFirst="0" w:colLast="0"/>
      <w:bookmarkEnd w:id="13"/>
    </w:p>
    <w:p w14:paraId="4C047FDD" w14:textId="77777777" w:rsidR="006A47D5" w:rsidRDefault="00863873">
      <w:pPr>
        <w:pStyle w:val="Heading1"/>
        <w:rPr>
          <w:rFonts w:ascii="Open Sans" w:eastAsia="Open Sans" w:hAnsi="Open Sans" w:cs="Open Sans"/>
        </w:rPr>
      </w:pPr>
      <w:bookmarkStart w:id="14" w:name="_mbqk8rpx0fm0" w:colFirst="0" w:colLast="0"/>
      <w:bookmarkEnd w:id="14"/>
      <w:r>
        <w:rPr>
          <w:rFonts w:ascii="Open Sans" w:eastAsia="Open Sans" w:hAnsi="Open Sans" w:cs="Open Sans"/>
        </w:rPr>
        <w:lastRenderedPageBreak/>
        <w:t>UHS: TA Wellness &amp; Stress Management</w:t>
      </w:r>
    </w:p>
    <w:p w14:paraId="63AA2769" w14:textId="77777777" w:rsidR="006A47D5" w:rsidRDefault="00863873">
      <w:pPr>
        <w:pStyle w:val="Subtitle"/>
        <w:rPr>
          <w:rFonts w:ascii="Open Sans" w:eastAsia="Open Sans" w:hAnsi="Open Sans" w:cs="Open Sans"/>
        </w:rPr>
      </w:pPr>
      <w:bookmarkStart w:id="15" w:name="_atuip0lem5ba" w:colFirst="0" w:colLast="0"/>
      <w:bookmarkEnd w:id="15"/>
      <w:r>
        <w:rPr>
          <w:rFonts w:ascii="Open Sans" w:eastAsia="Open Sans" w:hAnsi="Open Sans" w:cs="Open Sans"/>
        </w:rPr>
        <w:t xml:space="preserve">9:45am - 10:45am CDT </w:t>
      </w:r>
      <w:r>
        <w:rPr>
          <w:rFonts w:ascii="Open Sans" w:eastAsia="Open Sans" w:hAnsi="Open Sans" w:cs="Open Sans"/>
          <w:sz w:val="20"/>
          <w:szCs w:val="20"/>
        </w:rPr>
        <w:t>(3/7)</w:t>
      </w:r>
    </w:p>
    <w:p w14:paraId="11B6D717" w14:textId="77777777" w:rsidR="006A47D5" w:rsidRDefault="00863873">
      <w:pPr>
        <w:pStyle w:val="Heading2"/>
        <w:rPr>
          <w:rFonts w:ascii="Open Sans" w:eastAsia="Open Sans" w:hAnsi="Open Sans" w:cs="Open Sans"/>
        </w:rPr>
      </w:pPr>
      <w:bookmarkStart w:id="16" w:name="_urukne3bwzkq" w:colFirst="0" w:colLast="0"/>
      <w:bookmarkEnd w:id="16"/>
      <w:r>
        <w:rPr>
          <w:rFonts w:ascii="Open Sans" w:eastAsia="Open Sans" w:hAnsi="Open Sans" w:cs="Open Sans"/>
        </w:rPr>
        <w:t xml:space="preserve">Presenters </w:t>
      </w:r>
    </w:p>
    <w:p w14:paraId="2E664F12" w14:textId="77777777" w:rsidR="006A47D5" w:rsidRDefault="00863873">
      <w:pPr>
        <w:rPr>
          <w:rFonts w:ascii="Open Sans" w:eastAsia="Open Sans" w:hAnsi="Open Sans" w:cs="Open Sans"/>
        </w:rPr>
      </w:pPr>
      <w:r>
        <w:rPr>
          <w:rFonts w:ascii="Open Sans" w:eastAsia="Open Sans" w:hAnsi="Open Sans" w:cs="Open Sans"/>
        </w:rPr>
        <w:t xml:space="preserve">Our guest presenters from University Healthy Services (UHS) are mental health practitioners and will provide an overview of stress with strategies and tips for managing stress. </w:t>
      </w:r>
    </w:p>
    <w:p w14:paraId="25F4247B" w14:textId="77777777" w:rsidR="006A47D5" w:rsidRDefault="006A47D5">
      <w:pPr>
        <w:rPr>
          <w:rFonts w:ascii="Open Sans" w:eastAsia="Open Sans" w:hAnsi="Open Sans" w:cs="Open Sans"/>
        </w:rPr>
      </w:pPr>
    </w:p>
    <w:tbl>
      <w:tblPr>
        <w:tblStyle w:val="a2"/>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6A47D5" w14:paraId="0C8EEA44" w14:textId="77777777">
        <w:tc>
          <w:tcPr>
            <w:tcW w:w="5400" w:type="dxa"/>
            <w:tcBorders>
              <w:top w:val="dotted" w:sz="8" w:space="0" w:color="000000"/>
              <w:left w:val="dotted" w:sz="8" w:space="0" w:color="000000"/>
              <w:bottom w:val="dotted" w:sz="8" w:space="0" w:color="000000"/>
              <w:right w:val="dotted" w:sz="8" w:space="0" w:color="000000"/>
            </w:tcBorders>
            <w:shd w:val="clear" w:color="auto" w:fill="auto"/>
            <w:tcMar>
              <w:top w:w="100" w:type="dxa"/>
              <w:left w:w="100" w:type="dxa"/>
              <w:bottom w:w="100" w:type="dxa"/>
              <w:right w:w="100" w:type="dxa"/>
            </w:tcMar>
          </w:tcPr>
          <w:p w14:paraId="22284C57" w14:textId="77777777" w:rsidR="006A47D5" w:rsidRDefault="00863873">
            <w:pPr>
              <w:rPr>
                <w:rFonts w:ascii="Open Sans" w:eastAsia="Open Sans" w:hAnsi="Open Sans" w:cs="Open Sans"/>
              </w:rPr>
            </w:pPr>
            <w:r>
              <w:rPr>
                <w:rFonts w:ascii="Open Sans" w:eastAsia="Open Sans" w:hAnsi="Open Sans" w:cs="Open Sans"/>
              </w:rPr>
              <w:t xml:space="preserve">Liz Wescott </w:t>
            </w:r>
            <w:proofErr w:type="spellStart"/>
            <w:r>
              <w:rPr>
                <w:rFonts w:ascii="Open Sans" w:eastAsia="Open Sans" w:hAnsi="Open Sans" w:cs="Open Sans"/>
              </w:rPr>
              <w:t>Barten</w:t>
            </w:r>
            <w:proofErr w:type="spellEnd"/>
            <w:r>
              <w:rPr>
                <w:rFonts w:ascii="Open Sans" w:eastAsia="Open Sans" w:hAnsi="Open Sans" w:cs="Open Sans"/>
              </w:rPr>
              <w:t>, LPC [she/her]</w:t>
            </w:r>
          </w:p>
          <w:p w14:paraId="7F056E48" w14:textId="77777777" w:rsidR="006A47D5" w:rsidRDefault="00863873">
            <w:pPr>
              <w:rPr>
                <w:rFonts w:ascii="Open Sans" w:eastAsia="Open Sans" w:hAnsi="Open Sans" w:cs="Open Sans"/>
              </w:rPr>
            </w:pPr>
            <w:r>
              <w:rPr>
                <w:rFonts w:ascii="Open Sans" w:eastAsia="Open Sans" w:hAnsi="Open Sans" w:cs="Open Sans"/>
              </w:rPr>
              <w:t>Access Specialist, Care Manager, Group Faci</w:t>
            </w:r>
            <w:r>
              <w:rPr>
                <w:rFonts w:ascii="Open Sans" w:eastAsia="Open Sans" w:hAnsi="Open Sans" w:cs="Open Sans"/>
              </w:rPr>
              <w:t>litator</w:t>
            </w:r>
          </w:p>
        </w:tc>
        <w:tc>
          <w:tcPr>
            <w:tcW w:w="5400" w:type="dxa"/>
            <w:tcBorders>
              <w:top w:val="dotted" w:sz="8" w:space="0" w:color="000000"/>
              <w:left w:val="dotted" w:sz="8" w:space="0" w:color="000000"/>
              <w:bottom w:val="dotted" w:sz="8" w:space="0" w:color="000000"/>
              <w:right w:val="dotted" w:sz="8" w:space="0" w:color="000000"/>
            </w:tcBorders>
            <w:shd w:val="clear" w:color="auto" w:fill="auto"/>
            <w:tcMar>
              <w:top w:w="100" w:type="dxa"/>
              <w:left w:w="100" w:type="dxa"/>
              <w:bottom w:w="100" w:type="dxa"/>
              <w:right w:w="100" w:type="dxa"/>
            </w:tcMar>
          </w:tcPr>
          <w:p w14:paraId="0E64C7B4" w14:textId="77777777" w:rsidR="006A47D5" w:rsidRDefault="00863873">
            <w:pPr>
              <w:rPr>
                <w:rFonts w:ascii="Open Sans" w:eastAsia="Open Sans" w:hAnsi="Open Sans" w:cs="Open Sans"/>
              </w:rPr>
            </w:pPr>
            <w:r>
              <w:rPr>
                <w:rFonts w:ascii="Open Sans" w:eastAsia="Open Sans" w:hAnsi="Open Sans" w:cs="Open Sans"/>
              </w:rPr>
              <w:t>Denise Calhoun PhD [she/her]</w:t>
            </w:r>
          </w:p>
          <w:p w14:paraId="4B4E0E7F" w14:textId="77777777" w:rsidR="006A47D5" w:rsidRDefault="00863873">
            <w:pPr>
              <w:rPr>
                <w:rFonts w:ascii="Open Sans" w:eastAsia="Open Sans" w:hAnsi="Open Sans" w:cs="Open Sans"/>
              </w:rPr>
            </w:pPr>
            <w:r>
              <w:rPr>
                <w:rFonts w:ascii="Open Sans" w:eastAsia="Open Sans" w:hAnsi="Open Sans" w:cs="Open Sans"/>
              </w:rPr>
              <w:t xml:space="preserve">Associate </w:t>
            </w:r>
            <w:proofErr w:type="gramStart"/>
            <w:r>
              <w:rPr>
                <w:rFonts w:ascii="Open Sans" w:eastAsia="Open Sans" w:hAnsi="Open Sans" w:cs="Open Sans"/>
              </w:rPr>
              <w:t>Psychologist ,</w:t>
            </w:r>
            <w:proofErr w:type="gramEnd"/>
            <w:r>
              <w:rPr>
                <w:rFonts w:ascii="Open Sans" w:eastAsia="Open Sans" w:hAnsi="Open Sans" w:cs="Open Sans"/>
              </w:rPr>
              <w:t xml:space="preserve"> Group Facilitator </w:t>
            </w:r>
          </w:p>
        </w:tc>
      </w:tr>
    </w:tbl>
    <w:p w14:paraId="61BDFB28" w14:textId="77777777" w:rsidR="006A47D5" w:rsidRDefault="00863873">
      <w:pPr>
        <w:pStyle w:val="Heading2"/>
        <w:rPr>
          <w:rFonts w:ascii="Open Sans" w:eastAsia="Open Sans" w:hAnsi="Open Sans" w:cs="Open Sans"/>
        </w:rPr>
      </w:pPr>
      <w:bookmarkStart w:id="17" w:name="_d0on43rn987x" w:colFirst="0" w:colLast="0"/>
      <w:bookmarkEnd w:id="17"/>
      <w:r>
        <w:rPr>
          <w:rFonts w:ascii="Open Sans" w:eastAsia="Open Sans" w:hAnsi="Open Sans" w:cs="Open Sans"/>
        </w:rPr>
        <w:t xml:space="preserve">Essential resources  </w:t>
      </w:r>
    </w:p>
    <w:p w14:paraId="5059202C" w14:textId="77777777" w:rsidR="006A47D5" w:rsidRDefault="00863873">
      <w:pPr>
        <w:numPr>
          <w:ilvl w:val="0"/>
          <w:numId w:val="4"/>
        </w:numPr>
        <w:rPr>
          <w:rFonts w:ascii="Open Sans" w:eastAsia="Open Sans" w:hAnsi="Open Sans" w:cs="Open Sans"/>
        </w:rPr>
      </w:pPr>
      <w:r>
        <w:rPr>
          <w:rFonts w:ascii="Open Sans" w:eastAsia="Open Sans" w:hAnsi="Open Sans" w:cs="Open Sans"/>
        </w:rPr>
        <w:t xml:space="preserve">University Health Services - Mental Health: </w:t>
      </w:r>
      <w:hyperlink r:id="rId19">
        <w:r>
          <w:rPr>
            <w:rFonts w:ascii="Open Sans" w:eastAsia="Open Sans" w:hAnsi="Open Sans" w:cs="Open Sans"/>
            <w:color w:val="1155CC"/>
            <w:u w:val="single"/>
          </w:rPr>
          <w:t>https://www.uhs.wisc.edu/mental-health/</w:t>
        </w:r>
      </w:hyperlink>
      <w:r>
        <w:rPr>
          <w:rFonts w:ascii="Open Sans" w:eastAsia="Open Sans" w:hAnsi="Open Sans" w:cs="Open Sans"/>
        </w:rPr>
        <w:t xml:space="preserve"> </w:t>
      </w:r>
    </w:p>
    <w:p w14:paraId="06340E61" w14:textId="77777777" w:rsidR="006A47D5" w:rsidRDefault="00863873">
      <w:pPr>
        <w:numPr>
          <w:ilvl w:val="0"/>
          <w:numId w:val="4"/>
        </w:numPr>
        <w:rPr>
          <w:rFonts w:ascii="Open Sans" w:eastAsia="Open Sans" w:hAnsi="Open Sans" w:cs="Open Sans"/>
        </w:rPr>
      </w:pPr>
      <w:r>
        <w:rPr>
          <w:rFonts w:ascii="Open Sans" w:eastAsia="Open Sans" w:hAnsi="Open Sans" w:cs="Open Sans"/>
        </w:rPr>
        <w:t>UHS 24/7 Crisis Line: 608-265-5600, option 9</w:t>
      </w:r>
    </w:p>
    <w:p w14:paraId="16186347" w14:textId="77777777" w:rsidR="006A47D5" w:rsidRDefault="00863873">
      <w:pPr>
        <w:numPr>
          <w:ilvl w:val="0"/>
          <w:numId w:val="4"/>
        </w:numPr>
        <w:rPr>
          <w:rFonts w:ascii="Open Sans" w:eastAsia="Open Sans" w:hAnsi="Open Sans" w:cs="Open Sans"/>
        </w:rPr>
      </w:pPr>
      <w:r>
        <w:rPr>
          <w:rFonts w:ascii="Open Sans" w:eastAsia="Open Sans" w:hAnsi="Open Sans" w:cs="Open Sans"/>
        </w:rPr>
        <w:t>National Crisis Text Line: Text “HOME” to 741741</w:t>
      </w:r>
    </w:p>
    <w:p w14:paraId="40A54B92" w14:textId="77777777" w:rsidR="006A47D5" w:rsidRDefault="00863873">
      <w:pPr>
        <w:numPr>
          <w:ilvl w:val="0"/>
          <w:numId w:val="4"/>
        </w:numPr>
        <w:spacing w:line="259" w:lineRule="auto"/>
        <w:rPr>
          <w:rFonts w:ascii="Open Sans" w:eastAsia="Open Sans" w:hAnsi="Open Sans" w:cs="Open Sans"/>
        </w:rPr>
      </w:pPr>
      <w:hyperlink r:id="rId20">
        <w:r>
          <w:rPr>
            <w:rFonts w:ascii="Open Sans" w:eastAsia="Open Sans" w:hAnsi="Open Sans" w:cs="Open Sans"/>
            <w:color w:val="0563C1"/>
            <w:u w:val="single"/>
          </w:rPr>
          <w:t>Email template</w:t>
        </w:r>
      </w:hyperlink>
      <w:r>
        <w:rPr>
          <w:rFonts w:ascii="Open Sans" w:eastAsia="Open Sans" w:hAnsi="Open Sans" w:cs="Open Sans"/>
        </w:rPr>
        <w:t> for communication with students of concern.</w:t>
      </w:r>
      <w:r>
        <w:rPr>
          <w:rFonts w:ascii="Open Sans" w:eastAsia="Open Sans" w:hAnsi="Open Sans" w:cs="Open Sans"/>
        </w:rPr>
        <w:t xml:space="preserve"> Worried about a student but unsure what to say? Use these email templates to help you reach out.</w:t>
      </w:r>
    </w:p>
    <w:p w14:paraId="20510365" w14:textId="77777777" w:rsidR="006A47D5" w:rsidRDefault="00863873">
      <w:pPr>
        <w:pStyle w:val="Heading2"/>
        <w:rPr>
          <w:rFonts w:ascii="Open Sans" w:eastAsia="Open Sans" w:hAnsi="Open Sans" w:cs="Open Sans"/>
        </w:rPr>
      </w:pPr>
      <w:bookmarkStart w:id="18" w:name="_igc1inzefx96" w:colFirst="0" w:colLast="0"/>
      <w:bookmarkEnd w:id="18"/>
      <w:r>
        <w:rPr>
          <w:rFonts w:ascii="Open Sans" w:eastAsia="Open Sans" w:hAnsi="Open Sans" w:cs="Open Sans"/>
          <w:u w:val="single"/>
        </w:rPr>
        <w:t>Notes</w:t>
      </w:r>
      <w:r>
        <w:rPr>
          <w:rFonts w:ascii="Open Sans" w:eastAsia="Open Sans" w:hAnsi="Open Sans" w:cs="Open Sans"/>
        </w:rPr>
        <w:t xml:space="preserve"> </w:t>
      </w:r>
    </w:p>
    <w:p w14:paraId="5EFC0DFC" w14:textId="77777777" w:rsidR="006A47D5" w:rsidRDefault="006A47D5">
      <w:pPr>
        <w:rPr>
          <w:rFonts w:ascii="Open Sans" w:eastAsia="Open Sans" w:hAnsi="Open Sans" w:cs="Open Sans"/>
        </w:rPr>
      </w:pPr>
    </w:p>
    <w:p w14:paraId="06B163A7" w14:textId="77777777" w:rsidR="006A47D5" w:rsidRDefault="006A47D5">
      <w:pPr>
        <w:pStyle w:val="Heading1"/>
        <w:rPr>
          <w:rFonts w:ascii="Open Sans" w:eastAsia="Open Sans" w:hAnsi="Open Sans" w:cs="Open Sans"/>
        </w:rPr>
      </w:pPr>
      <w:bookmarkStart w:id="19" w:name="_2q1sm4xl1bzr" w:colFirst="0" w:colLast="0"/>
      <w:bookmarkEnd w:id="19"/>
    </w:p>
    <w:p w14:paraId="5E48AEBF" w14:textId="77777777" w:rsidR="006A47D5" w:rsidRDefault="006A47D5"/>
    <w:p w14:paraId="2564AE41" w14:textId="77777777" w:rsidR="006A47D5" w:rsidRDefault="006A47D5"/>
    <w:p w14:paraId="227DB76D" w14:textId="77777777" w:rsidR="006A47D5" w:rsidRDefault="006A47D5"/>
    <w:p w14:paraId="4BF292D5" w14:textId="77777777" w:rsidR="006A47D5" w:rsidRDefault="006A47D5"/>
    <w:p w14:paraId="33F7E519" w14:textId="77777777" w:rsidR="006A47D5" w:rsidRDefault="006A47D5"/>
    <w:p w14:paraId="481CC341" w14:textId="77777777" w:rsidR="006A47D5" w:rsidRDefault="006A47D5"/>
    <w:p w14:paraId="127B5FEB" w14:textId="77777777" w:rsidR="006A47D5" w:rsidRDefault="006A47D5"/>
    <w:p w14:paraId="221B82E7" w14:textId="77777777" w:rsidR="006A47D5" w:rsidRDefault="006A47D5"/>
    <w:p w14:paraId="1479AB2B" w14:textId="77777777" w:rsidR="006A47D5" w:rsidRDefault="006A47D5">
      <w:pPr>
        <w:sectPr w:rsidR="006A47D5">
          <w:footerReference w:type="default" r:id="rId21"/>
          <w:pgSz w:w="12240" w:h="15840"/>
          <w:pgMar w:top="720" w:right="720" w:bottom="720" w:left="720" w:header="720" w:footer="720" w:gutter="0"/>
          <w:cols w:space="720"/>
        </w:sectPr>
      </w:pPr>
    </w:p>
    <w:p w14:paraId="1AA83C88" w14:textId="77777777" w:rsidR="006A47D5" w:rsidRDefault="00863873">
      <w:pPr>
        <w:pStyle w:val="Heading1"/>
        <w:rPr>
          <w:rFonts w:ascii="Open Sans" w:eastAsia="Open Sans" w:hAnsi="Open Sans" w:cs="Open Sans"/>
        </w:rPr>
      </w:pPr>
      <w:bookmarkStart w:id="20" w:name="_wlmo0bwyovl1" w:colFirst="0" w:colLast="0"/>
      <w:bookmarkEnd w:id="20"/>
      <w:r>
        <w:rPr>
          <w:rFonts w:ascii="Open Sans" w:eastAsia="Open Sans" w:hAnsi="Open Sans" w:cs="Open Sans"/>
        </w:rPr>
        <w:lastRenderedPageBreak/>
        <w:t>Panel: Putting Wellness into Practice</w:t>
      </w:r>
    </w:p>
    <w:p w14:paraId="4326F1D1" w14:textId="77777777" w:rsidR="006A47D5" w:rsidRDefault="00863873">
      <w:pPr>
        <w:pStyle w:val="Subtitle"/>
        <w:rPr>
          <w:rFonts w:ascii="Open Sans" w:eastAsia="Open Sans" w:hAnsi="Open Sans" w:cs="Open Sans"/>
        </w:rPr>
      </w:pPr>
      <w:bookmarkStart w:id="21" w:name="_8c4ibgndfos6" w:colFirst="0" w:colLast="0"/>
      <w:bookmarkEnd w:id="21"/>
      <w:r>
        <w:rPr>
          <w:rFonts w:ascii="Open Sans" w:eastAsia="Open Sans" w:hAnsi="Open Sans" w:cs="Open Sans"/>
        </w:rPr>
        <w:t xml:space="preserve">11:00am - 11:45am CDT </w:t>
      </w:r>
      <w:r>
        <w:rPr>
          <w:rFonts w:ascii="Open Sans" w:eastAsia="Open Sans" w:hAnsi="Open Sans" w:cs="Open Sans"/>
          <w:sz w:val="20"/>
          <w:szCs w:val="20"/>
        </w:rPr>
        <w:t>(4/7)</w:t>
      </w:r>
    </w:p>
    <w:p w14:paraId="4817B28C" w14:textId="77777777" w:rsidR="006A47D5" w:rsidRDefault="00863873">
      <w:pPr>
        <w:rPr>
          <w:rFonts w:ascii="Open Sans" w:eastAsia="Open Sans" w:hAnsi="Open Sans" w:cs="Open Sans"/>
        </w:rPr>
      </w:pPr>
      <w:r>
        <w:rPr>
          <w:rFonts w:ascii="Open Sans" w:eastAsia="Open Sans" w:hAnsi="Open Sans" w:cs="Open Sans"/>
        </w:rPr>
        <w:t xml:space="preserve">Following our presentation from UHS, a few of our L&amp;S Teaching Fellows will share some unexpected teaching challenges they have experienced while </w:t>
      </w:r>
      <w:proofErr w:type="spellStart"/>
      <w:r>
        <w:rPr>
          <w:rFonts w:ascii="Open Sans" w:eastAsia="Open Sans" w:hAnsi="Open Sans" w:cs="Open Sans"/>
        </w:rPr>
        <w:t>TAing</w:t>
      </w:r>
      <w:proofErr w:type="spellEnd"/>
      <w:r>
        <w:rPr>
          <w:rFonts w:ascii="Open Sans" w:eastAsia="Open Sans" w:hAnsi="Open Sans" w:cs="Open Sans"/>
        </w:rPr>
        <w:t>. They will also discuss how they navig</w:t>
      </w:r>
      <w:r>
        <w:rPr>
          <w:rFonts w:ascii="Open Sans" w:eastAsia="Open Sans" w:hAnsi="Open Sans" w:cs="Open Sans"/>
        </w:rPr>
        <w:t xml:space="preserve">ated these challenges with a focus on strategies and resources that have helped them maintain their wellbeing. </w:t>
      </w:r>
    </w:p>
    <w:p w14:paraId="5029739C" w14:textId="77777777" w:rsidR="006A47D5" w:rsidRDefault="00863873">
      <w:pPr>
        <w:pStyle w:val="Heading2"/>
        <w:rPr>
          <w:rFonts w:ascii="Open Sans" w:eastAsia="Open Sans" w:hAnsi="Open Sans" w:cs="Open Sans"/>
          <w:u w:val="single"/>
        </w:rPr>
      </w:pPr>
      <w:bookmarkStart w:id="22" w:name="_t2acpe1tayvv" w:colFirst="0" w:colLast="0"/>
      <w:bookmarkEnd w:id="22"/>
      <w:r>
        <w:rPr>
          <w:rFonts w:ascii="Open Sans" w:eastAsia="Open Sans" w:hAnsi="Open Sans" w:cs="Open Sans"/>
          <w:u w:val="single"/>
        </w:rPr>
        <w:t>Notes</w:t>
      </w:r>
    </w:p>
    <w:p w14:paraId="6144FDD6" w14:textId="77777777" w:rsidR="006A47D5" w:rsidRDefault="006A47D5">
      <w:pPr>
        <w:rPr>
          <w:rFonts w:ascii="Open Sans" w:eastAsia="Open Sans" w:hAnsi="Open Sans" w:cs="Open Sans"/>
        </w:rPr>
      </w:pPr>
    </w:p>
    <w:p w14:paraId="2ECAF69A" w14:textId="77777777" w:rsidR="006A47D5" w:rsidRDefault="006A47D5">
      <w:pPr>
        <w:pStyle w:val="Heading1"/>
        <w:rPr>
          <w:rFonts w:ascii="Open Sans" w:eastAsia="Open Sans" w:hAnsi="Open Sans" w:cs="Open Sans"/>
        </w:rPr>
      </w:pPr>
      <w:bookmarkStart w:id="23" w:name="_ykypjdjnixd6" w:colFirst="0" w:colLast="0"/>
      <w:bookmarkEnd w:id="23"/>
    </w:p>
    <w:p w14:paraId="3B632F16" w14:textId="77777777" w:rsidR="006A47D5" w:rsidRDefault="006A47D5"/>
    <w:p w14:paraId="67124139" w14:textId="77777777" w:rsidR="006A47D5" w:rsidRDefault="006A47D5"/>
    <w:p w14:paraId="425D0691" w14:textId="77777777" w:rsidR="006A47D5" w:rsidRDefault="006A47D5"/>
    <w:p w14:paraId="05D1C0DF" w14:textId="77777777" w:rsidR="006A47D5" w:rsidRDefault="006A47D5"/>
    <w:p w14:paraId="5AE0D678" w14:textId="77777777" w:rsidR="006A47D5" w:rsidRDefault="006A47D5"/>
    <w:p w14:paraId="7E90A0EB" w14:textId="77777777" w:rsidR="006A47D5" w:rsidRDefault="006A47D5"/>
    <w:p w14:paraId="0D7A43B9" w14:textId="77777777" w:rsidR="006A47D5" w:rsidRDefault="006A47D5"/>
    <w:p w14:paraId="2684B67F" w14:textId="77777777" w:rsidR="006A47D5" w:rsidRDefault="006A47D5"/>
    <w:p w14:paraId="4C59F902" w14:textId="77777777" w:rsidR="006A47D5" w:rsidRDefault="006A47D5"/>
    <w:p w14:paraId="32B29785" w14:textId="77777777" w:rsidR="006A47D5" w:rsidRDefault="006A47D5"/>
    <w:p w14:paraId="086BA256" w14:textId="77777777" w:rsidR="006A47D5" w:rsidRDefault="006A47D5"/>
    <w:p w14:paraId="243F68A1" w14:textId="77777777" w:rsidR="006A47D5" w:rsidRDefault="006A47D5"/>
    <w:p w14:paraId="2F9DA27C" w14:textId="77777777" w:rsidR="006A47D5" w:rsidRDefault="006A47D5"/>
    <w:p w14:paraId="4D6F3927" w14:textId="77777777" w:rsidR="006A47D5" w:rsidRDefault="006A47D5"/>
    <w:p w14:paraId="3EF0594C" w14:textId="77777777" w:rsidR="006A47D5" w:rsidRDefault="006A47D5"/>
    <w:p w14:paraId="259E8111" w14:textId="77777777" w:rsidR="006A47D5" w:rsidRDefault="006A47D5"/>
    <w:p w14:paraId="4CCA3574" w14:textId="77777777" w:rsidR="006A47D5" w:rsidRDefault="006A47D5"/>
    <w:p w14:paraId="04717989" w14:textId="77777777" w:rsidR="006A47D5" w:rsidRDefault="006A47D5"/>
    <w:p w14:paraId="105040CF" w14:textId="77777777" w:rsidR="006A47D5" w:rsidRDefault="006A47D5"/>
    <w:p w14:paraId="71D2F5FA" w14:textId="77777777" w:rsidR="006A47D5" w:rsidRDefault="006A47D5"/>
    <w:p w14:paraId="45335B2D" w14:textId="77777777" w:rsidR="006A47D5" w:rsidRDefault="006A47D5"/>
    <w:p w14:paraId="5E3DA1CA" w14:textId="77777777" w:rsidR="006A47D5" w:rsidRDefault="006A47D5">
      <w:pPr>
        <w:sectPr w:rsidR="006A47D5">
          <w:footerReference w:type="default" r:id="rId22"/>
          <w:type w:val="continuous"/>
          <w:pgSz w:w="12240" w:h="15840"/>
          <w:pgMar w:top="720" w:right="720" w:bottom="720" w:left="720" w:header="720" w:footer="720" w:gutter="0"/>
          <w:cols w:space="720"/>
        </w:sectPr>
      </w:pPr>
    </w:p>
    <w:p w14:paraId="7D74B76B" w14:textId="77777777" w:rsidR="006A47D5" w:rsidRDefault="00863873">
      <w:pPr>
        <w:pStyle w:val="Heading1"/>
        <w:rPr>
          <w:rFonts w:ascii="Open Sans" w:eastAsia="Open Sans" w:hAnsi="Open Sans" w:cs="Open Sans"/>
        </w:rPr>
      </w:pPr>
      <w:bookmarkStart w:id="24" w:name="_hc8edw9bf2o3" w:colFirst="0" w:colLast="0"/>
      <w:bookmarkEnd w:id="24"/>
      <w:r>
        <w:rPr>
          <w:rFonts w:ascii="Open Sans" w:eastAsia="Open Sans" w:hAnsi="Open Sans" w:cs="Open Sans"/>
        </w:rPr>
        <w:lastRenderedPageBreak/>
        <w:t>Small Group Session: Student-Centered Learning</w:t>
      </w:r>
    </w:p>
    <w:p w14:paraId="01AD7970" w14:textId="77777777" w:rsidR="006A47D5" w:rsidRDefault="00863873">
      <w:pPr>
        <w:pStyle w:val="Subtitle"/>
        <w:rPr>
          <w:rFonts w:ascii="Open Sans" w:eastAsia="Open Sans" w:hAnsi="Open Sans" w:cs="Open Sans"/>
        </w:rPr>
      </w:pPr>
      <w:bookmarkStart w:id="25" w:name="_oimy391ol4jv" w:colFirst="0" w:colLast="0"/>
      <w:bookmarkEnd w:id="25"/>
      <w:r>
        <w:rPr>
          <w:rFonts w:ascii="Open Sans" w:eastAsia="Open Sans" w:hAnsi="Open Sans" w:cs="Open Sans"/>
        </w:rPr>
        <w:t xml:space="preserve">12:45pm - 1:15pm CDT </w:t>
      </w:r>
      <w:r>
        <w:rPr>
          <w:rFonts w:ascii="Open Sans" w:eastAsia="Open Sans" w:hAnsi="Open Sans" w:cs="Open Sans"/>
          <w:sz w:val="20"/>
          <w:szCs w:val="20"/>
        </w:rPr>
        <w:t>(5/7)</w:t>
      </w:r>
    </w:p>
    <w:p w14:paraId="77187103" w14:textId="77777777" w:rsidR="006A47D5" w:rsidRDefault="00863873">
      <w:pPr>
        <w:pStyle w:val="Heading2"/>
        <w:rPr>
          <w:rFonts w:ascii="Open Sans" w:eastAsia="Open Sans" w:hAnsi="Open Sans" w:cs="Open Sans"/>
        </w:rPr>
      </w:pPr>
      <w:bookmarkStart w:id="26" w:name="_m33sim6f64k9" w:colFirst="0" w:colLast="0"/>
      <w:bookmarkEnd w:id="26"/>
      <w:r>
        <w:rPr>
          <w:rFonts w:ascii="Open Sans" w:eastAsia="Open Sans" w:hAnsi="Open Sans" w:cs="Open Sans"/>
        </w:rPr>
        <w:t>Learning Outcomes:</w:t>
      </w:r>
    </w:p>
    <w:p w14:paraId="7FB46A30" w14:textId="77777777" w:rsidR="006A47D5" w:rsidRDefault="00863873">
      <w:pPr>
        <w:numPr>
          <w:ilvl w:val="0"/>
          <w:numId w:val="5"/>
        </w:numPr>
        <w:rPr>
          <w:rFonts w:ascii="Open Sans" w:eastAsia="Open Sans" w:hAnsi="Open Sans" w:cs="Open Sans"/>
        </w:rPr>
      </w:pPr>
      <w:r>
        <w:rPr>
          <w:rFonts w:ascii="Open Sans" w:eastAsia="Open Sans" w:hAnsi="Open Sans" w:cs="Open Sans"/>
        </w:rPr>
        <w:t xml:space="preserve">TAs will explore with their </w:t>
      </w:r>
      <w:proofErr w:type="gramStart"/>
      <w:r>
        <w:rPr>
          <w:rFonts w:ascii="Open Sans" w:eastAsia="Open Sans" w:hAnsi="Open Sans" w:cs="Open Sans"/>
        </w:rPr>
        <w:t>peers</w:t>
      </w:r>
      <w:proofErr w:type="gramEnd"/>
      <w:r>
        <w:rPr>
          <w:rFonts w:ascii="Open Sans" w:eastAsia="Open Sans" w:hAnsi="Open Sans" w:cs="Open Sans"/>
        </w:rPr>
        <w:t xml:space="preserve"> ways to create a supportive classroom space.</w:t>
      </w:r>
    </w:p>
    <w:p w14:paraId="475AAC26" w14:textId="77777777" w:rsidR="006A47D5" w:rsidRDefault="00863873">
      <w:pPr>
        <w:numPr>
          <w:ilvl w:val="0"/>
          <w:numId w:val="5"/>
        </w:numPr>
        <w:rPr>
          <w:rFonts w:ascii="Open Sans" w:eastAsia="Open Sans" w:hAnsi="Open Sans" w:cs="Open Sans"/>
        </w:rPr>
      </w:pPr>
      <w:r>
        <w:rPr>
          <w:rFonts w:ascii="Open Sans" w:eastAsia="Open Sans" w:hAnsi="Open Sans" w:cs="Open Sans"/>
        </w:rPr>
        <w:t>TAs w</w:t>
      </w:r>
      <w:r>
        <w:rPr>
          <w:rFonts w:ascii="Open Sans" w:eastAsia="Open Sans" w:hAnsi="Open Sans" w:cs="Open Sans"/>
        </w:rPr>
        <w:t>ill identify some common mistakes that come from being too focused on the experience of the teacher (themselves) and how to productively reframe their role in the classroom.</w:t>
      </w:r>
    </w:p>
    <w:p w14:paraId="7C8AF941" w14:textId="77777777" w:rsidR="006A47D5" w:rsidRDefault="006A47D5">
      <w:pPr>
        <w:rPr>
          <w:rFonts w:ascii="Open Sans" w:eastAsia="Open Sans" w:hAnsi="Open Sans" w:cs="Open Sans"/>
        </w:rPr>
      </w:pPr>
    </w:p>
    <w:p w14:paraId="7A892F71" w14:textId="77777777" w:rsidR="006A47D5" w:rsidRDefault="00863873">
      <w:pPr>
        <w:rPr>
          <w:rFonts w:ascii="Open Sans" w:eastAsia="Open Sans" w:hAnsi="Open Sans" w:cs="Open Sans"/>
        </w:rPr>
      </w:pPr>
      <w:r>
        <w:rPr>
          <w:rFonts w:ascii="Open Sans" w:eastAsia="Open Sans" w:hAnsi="Open Sans" w:cs="Open Sans"/>
        </w:rPr>
        <w:t xml:space="preserve">You and your breakout group will </w:t>
      </w:r>
      <w:proofErr w:type="gramStart"/>
      <w:r>
        <w:rPr>
          <w:rFonts w:ascii="Open Sans" w:eastAsia="Open Sans" w:hAnsi="Open Sans" w:cs="Open Sans"/>
        </w:rPr>
        <w:t>be in charge of</w:t>
      </w:r>
      <w:proofErr w:type="gramEnd"/>
      <w:r>
        <w:rPr>
          <w:rFonts w:ascii="Open Sans" w:eastAsia="Open Sans" w:hAnsi="Open Sans" w:cs="Open Sans"/>
        </w:rPr>
        <w:t xml:space="preserve"> analyzing one of the following j</w:t>
      </w:r>
      <w:r>
        <w:rPr>
          <w:rFonts w:ascii="Open Sans" w:eastAsia="Open Sans" w:hAnsi="Open Sans" w:cs="Open Sans"/>
        </w:rPr>
        <w:t>ournal entries (your Fellow will tell you which one). You will then report on your analysis to your cohort. Focus on questions like: What problems do you see in the entry? What could the TA have done to avoid the problems in the first place? What should th</w:t>
      </w:r>
      <w:r>
        <w:rPr>
          <w:rFonts w:ascii="Open Sans" w:eastAsia="Open Sans" w:hAnsi="Open Sans" w:cs="Open Sans"/>
        </w:rPr>
        <w:t xml:space="preserve">e TA do </w:t>
      </w:r>
      <w:proofErr w:type="gramStart"/>
      <w:r>
        <w:rPr>
          <w:rFonts w:ascii="Open Sans" w:eastAsia="Open Sans" w:hAnsi="Open Sans" w:cs="Open Sans"/>
        </w:rPr>
        <w:t>going</w:t>
      </w:r>
      <w:proofErr w:type="gramEnd"/>
      <w:r>
        <w:rPr>
          <w:rFonts w:ascii="Open Sans" w:eastAsia="Open Sans" w:hAnsi="Open Sans" w:cs="Open Sans"/>
        </w:rPr>
        <w:t xml:space="preserve"> forward?</w:t>
      </w:r>
    </w:p>
    <w:p w14:paraId="7BEDF390" w14:textId="77777777" w:rsidR="006A47D5" w:rsidRDefault="00863873">
      <w:pPr>
        <w:pStyle w:val="Heading2"/>
        <w:rPr>
          <w:rFonts w:ascii="Open Sans" w:eastAsia="Open Sans" w:hAnsi="Open Sans" w:cs="Open Sans"/>
          <w:u w:val="single"/>
        </w:rPr>
      </w:pPr>
      <w:bookmarkStart w:id="27" w:name="_q0adjzaemokt" w:colFirst="0" w:colLast="0"/>
      <w:bookmarkEnd w:id="27"/>
      <w:r>
        <w:rPr>
          <w:rFonts w:ascii="Open Sans" w:eastAsia="Open Sans" w:hAnsi="Open Sans" w:cs="Open Sans"/>
        </w:rPr>
        <w:t xml:space="preserve">Teaching Journal Entries                                              </w:t>
      </w:r>
      <w:r>
        <w:rPr>
          <w:rFonts w:ascii="Open Sans" w:eastAsia="Open Sans" w:hAnsi="Open Sans" w:cs="Open Sans"/>
          <w:u w:val="single"/>
        </w:rPr>
        <w:t>Notes</w:t>
      </w:r>
    </w:p>
    <w:p w14:paraId="72A5E2B5" w14:textId="77777777" w:rsidR="006A47D5" w:rsidRDefault="00863873">
      <w:pPr>
        <w:spacing w:line="360" w:lineRule="auto"/>
        <w:ind w:right="4140"/>
        <w:rPr>
          <w:rFonts w:ascii="Open Sans" w:eastAsia="Open Sans" w:hAnsi="Open Sans" w:cs="Open Sans"/>
        </w:rPr>
      </w:pPr>
      <w:r>
        <w:rPr>
          <w:rFonts w:ascii="Open Sans" w:eastAsia="Open Sans" w:hAnsi="Open Sans" w:cs="Open Sans"/>
          <w:b/>
        </w:rPr>
        <w:t xml:space="preserve">Sept 9th: </w:t>
      </w:r>
      <w:r>
        <w:rPr>
          <w:rFonts w:ascii="Open Sans" w:eastAsia="Open Sans" w:hAnsi="Open Sans" w:cs="Open Sans"/>
        </w:rPr>
        <w:t xml:space="preserve">So, today was my first day teaching! I think it went </w:t>
      </w:r>
      <w:proofErr w:type="gramStart"/>
      <w:r>
        <w:rPr>
          <w:rFonts w:ascii="Open Sans" w:eastAsia="Open Sans" w:hAnsi="Open Sans" w:cs="Open Sans"/>
        </w:rPr>
        <w:t>pretty well</w:t>
      </w:r>
      <w:proofErr w:type="gramEnd"/>
      <w:r>
        <w:rPr>
          <w:rFonts w:ascii="Open Sans" w:eastAsia="Open Sans" w:hAnsi="Open Sans" w:cs="Open Sans"/>
        </w:rPr>
        <w:t>. I did my favorite icebreaker activity where everyone has to say their favorite character from Walking Dead (</w:t>
      </w:r>
      <w:proofErr w:type="spellStart"/>
      <w:r>
        <w:rPr>
          <w:rFonts w:ascii="Open Sans" w:eastAsia="Open Sans" w:hAnsi="Open Sans" w:cs="Open Sans"/>
        </w:rPr>
        <w:t>a.k.</w:t>
      </w:r>
      <w:proofErr w:type="gramStart"/>
      <w:r>
        <w:rPr>
          <w:rFonts w:ascii="Open Sans" w:eastAsia="Open Sans" w:hAnsi="Open Sans" w:cs="Open Sans"/>
        </w:rPr>
        <w:t>a</w:t>
      </w:r>
      <w:proofErr w:type="spellEnd"/>
      <w:r>
        <w:rPr>
          <w:rFonts w:ascii="Open Sans" w:eastAsia="Open Sans" w:hAnsi="Open Sans" w:cs="Open Sans"/>
        </w:rPr>
        <w:t xml:space="preserve"> the</w:t>
      </w:r>
      <w:proofErr w:type="gramEnd"/>
      <w:r>
        <w:rPr>
          <w:rFonts w:ascii="Open Sans" w:eastAsia="Open Sans" w:hAnsi="Open Sans" w:cs="Open Sans"/>
        </w:rPr>
        <w:t xml:space="preserve"> best show ever). Not everybody had one, but it was pretty </w:t>
      </w:r>
      <w:proofErr w:type="gramStart"/>
      <w:r>
        <w:rPr>
          <w:rFonts w:ascii="Open Sans" w:eastAsia="Open Sans" w:hAnsi="Open Sans" w:cs="Open Sans"/>
        </w:rPr>
        <w:t>funny</w:t>
      </w:r>
      <w:proofErr w:type="gramEnd"/>
      <w:r>
        <w:rPr>
          <w:rFonts w:ascii="Open Sans" w:eastAsia="Open Sans" w:hAnsi="Open Sans" w:cs="Open Sans"/>
        </w:rPr>
        <w:t xml:space="preserve"> and I th</w:t>
      </w:r>
      <w:r>
        <w:rPr>
          <w:rFonts w:ascii="Open Sans" w:eastAsia="Open Sans" w:hAnsi="Open Sans" w:cs="Open Sans"/>
        </w:rPr>
        <w:t xml:space="preserve">ink it made me more relatable, so my students can connect to me. I made sure to stick to my lecture notes that I planned out before section, but the students </w:t>
      </w:r>
      <w:proofErr w:type="spellStart"/>
      <w:r>
        <w:rPr>
          <w:rFonts w:ascii="Open Sans" w:eastAsia="Open Sans" w:hAnsi="Open Sans" w:cs="Open Sans"/>
        </w:rPr>
        <w:t>kinda</w:t>
      </w:r>
      <w:proofErr w:type="spellEnd"/>
      <w:r>
        <w:rPr>
          <w:rFonts w:ascii="Open Sans" w:eastAsia="Open Sans" w:hAnsi="Open Sans" w:cs="Open Sans"/>
        </w:rPr>
        <w:t xml:space="preserve"> started to get off track, which was frustrating. I also was able to answer every question th</w:t>
      </w:r>
      <w:r>
        <w:rPr>
          <w:rFonts w:ascii="Open Sans" w:eastAsia="Open Sans" w:hAnsi="Open Sans" w:cs="Open Sans"/>
        </w:rPr>
        <w:t>ey had so I don’t seem like an idiot or anything. This is going to be great– I’m secretly hoping that I can get them to want to switch majors.</w:t>
      </w:r>
    </w:p>
    <w:p w14:paraId="60F71C48" w14:textId="77777777" w:rsidR="006A47D5" w:rsidRDefault="006A47D5">
      <w:pPr>
        <w:spacing w:line="360" w:lineRule="auto"/>
        <w:ind w:right="4680"/>
        <w:rPr>
          <w:rFonts w:ascii="Open Sans" w:eastAsia="Open Sans" w:hAnsi="Open Sans" w:cs="Open Sans"/>
        </w:rPr>
      </w:pPr>
    </w:p>
    <w:p w14:paraId="0304F0F8" w14:textId="77777777" w:rsidR="006A47D5" w:rsidRDefault="006A47D5">
      <w:pPr>
        <w:spacing w:line="360" w:lineRule="auto"/>
        <w:ind w:right="4680"/>
        <w:rPr>
          <w:rFonts w:ascii="Open Sans" w:eastAsia="Open Sans" w:hAnsi="Open Sans" w:cs="Open Sans"/>
          <w:b/>
        </w:rPr>
      </w:pPr>
    </w:p>
    <w:p w14:paraId="6F9D0267" w14:textId="77777777" w:rsidR="006A47D5" w:rsidRDefault="00863873">
      <w:pPr>
        <w:spacing w:line="360" w:lineRule="auto"/>
        <w:ind w:right="4680"/>
        <w:rPr>
          <w:rFonts w:ascii="Open Sans" w:eastAsia="Open Sans" w:hAnsi="Open Sans" w:cs="Open Sans"/>
        </w:rPr>
      </w:pPr>
      <w:r>
        <w:rPr>
          <w:rFonts w:ascii="Open Sans" w:eastAsia="Open Sans" w:hAnsi="Open Sans" w:cs="Open Sans"/>
          <w:b/>
        </w:rPr>
        <w:t>Oct 19th:</w:t>
      </w:r>
      <w:r>
        <w:rPr>
          <w:rFonts w:ascii="Open Sans" w:eastAsia="Open Sans" w:hAnsi="Open Sans" w:cs="Open Sans"/>
        </w:rPr>
        <w:t xml:space="preserve"> I didn’t know teaching could be so nerve wracking. Every eye is on </w:t>
      </w:r>
      <w:proofErr w:type="gramStart"/>
      <w:r>
        <w:rPr>
          <w:rFonts w:ascii="Open Sans" w:eastAsia="Open Sans" w:hAnsi="Open Sans" w:cs="Open Sans"/>
        </w:rPr>
        <w:t>me</w:t>
      </w:r>
      <w:proofErr w:type="gramEnd"/>
      <w:r>
        <w:rPr>
          <w:rFonts w:ascii="Open Sans" w:eastAsia="Open Sans" w:hAnsi="Open Sans" w:cs="Open Sans"/>
        </w:rPr>
        <w:t xml:space="preserve"> and I’m expected to know the answers to everything. The good news is I prepare </w:t>
      </w:r>
      <w:proofErr w:type="gramStart"/>
      <w:r>
        <w:rPr>
          <w:rFonts w:ascii="Open Sans" w:eastAsia="Open Sans" w:hAnsi="Open Sans" w:cs="Open Sans"/>
        </w:rPr>
        <w:t>really well</w:t>
      </w:r>
      <w:proofErr w:type="gramEnd"/>
      <w:r>
        <w:rPr>
          <w:rFonts w:ascii="Open Sans" w:eastAsia="Open Sans" w:hAnsi="Open Sans" w:cs="Open Sans"/>
        </w:rPr>
        <w:t xml:space="preserve"> just like Dr. Professor. I write down these really </w:t>
      </w:r>
      <w:r>
        <w:rPr>
          <w:rFonts w:ascii="Open Sans" w:eastAsia="Open Sans" w:hAnsi="Open Sans" w:cs="Open Sans"/>
        </w:rPr>
        <w:lastRenderedPageBreak/>
        <w:t>detailed lectures to read to the students s</w:t>
      </w:r>
      <w:r>
        <w:rPr>
          <w:rFonts w:ascii="Open Sans" w:eastAsia="Open Sans" w:hAnsi="Open Sans" w:cs="Open Sans"/>
        </w:rPr>
        <w:t xml:space="preserve">o that I can cover </w:t>
      </w:r>
      <w:proofErr w:type="gramStart"/>
      <w:r>
        <w:rPr>
          <w:rFonts w:ascii="Open Sans" w:eastAsia="Open Sans" w:hAnsi="Open Sans" w:cs="Open Sans"/>
        </w:rPr>
        <w:t>all of</w:t>
      </w:r>
      <w:proofErr w:type="gramEnd"/>
      <w:r>
        <w:rPr>
          <w:rFonts w:ascii="Open Sans" w:eastAsia="Open Sans" w:hAnsi="Open Sans" w:cs="Open Sans"/>
        </w:rPr>
        <w:t xml:space="preserve"> the information and nuances. I also make sure to walk through exactly how I do the problems on the </w:t>
      </w:r>
      <w:proofErr w:type="gramStart"/>
      <w:r>
        <w:rPr>
          <w:rFonts w:ascii="Open Sans" w:eastAsia="Open Sans" w:hAnsi="Open Sans" w:cs="Open Sans"/>
        </w:rPr>
        <w:t>board</w:t>
      </w:r>
      <w:proofErr w:type="gramEnd"/>
      <w:r>
        <w:rPr>
          <w:rFonts w:ascii="Open Sans" w:eastAsia="Open Sans" w:hAnsi="Open Sans" w:cs="Open Sans"/>
        </w:rPr>
        <w:t xml:space="preserve"> so they know how to do them.</w:t>
      </w:r>
    </w:p>
    <w:p w14:paraId="75721EFB" w14:textId="77777777" w:rsidR="006A47D5" w:rsidRDefault="006A47D5">
      <w:pPr>
        <w:spacing w:line="360" w:lineRule="auto"/>
        <w:ind w:right="4680"/>
        <w:rPr>
          <w:rFonts w:ascii="Open Sans" w:eastAsia="Open Sans" w:hAnsi="Open Sans" w:cs="Open Sans"/>
        </w:rPr>
      </w:pPr>
    </w:p>
    <w:p w14:paraId="361B73CD" w14:textId="77777777" w:rsidR="006A47D5" w:rsidRDefault="00863873">
      <w:pPr>
        <w:spacing w:line="360" w:lineRule="auto"/>
        <w:ind w:right="4680"/>
        <w:rPr>
          <w:rFonts w:ascii="Open Sans" w:eastAsia="Open Sans" w:hAnsi="Open Sans" w:cs="Open Sans"/>
        </w:rPr>
      </w:pPr>
      <w:r>
        <w:rPr>
          <w:rFonts w:ascii="Open Sans" w:eastAsia="Open Sans" w:hAnsi="Open Sans" w:cs="Open Sans"/>
          <w:b/>
        </w:rPr>
        <w:t xml:space="preserve">Nov 2nd: </w:t>
      </w:r>
      <w:r>
        <w:rPr>
          <w:rFonts w:ascii="Open Sans" w:eastAsia="Open Sans" w:hAnsi="Open Sans" w:cs="Open Sans"/>
        </w:rPr>
        <w:t xml:space="preserve">Alright, so I </w:t>
      </w:r>
      <w:proofErr w:type="spellStart"/>
      <w:r>
        <w:rPr>
          <w:rFonts w:ascii="Open Sans" w:eastAsia="Open Sans" w:hAnsi="Open Sans" w:cs="Open Sans"/>
        </w:rPr>
        <w:t>kinda</w:t>
      </w:r>
      <w:proofErr w:type="spellEnd"/>
      <w:r>
        <w:rPr>
          <w:rFonts w:ascii="Open Sans" w:eastAsia="Open Sans" w:hAnsi="Open Sans" w:cs="Open Sans"/>
        </w:rPr>
        <w:t xml:space="preserve"> thought class participation would be better by now because everyon</w:t>
      </w:r>
      <w:r>
        <w:rPr>
          <w:rFonts w:ascii="Open Sans" w:eastAsia="Open Sans" w:hAnsi="Open Sans" w:cs="Open Sans"/>
        </w:rPr>
        <w:t xml:space="preserve">e has had more time to get to know each other. I mean, I’ve talked to basically </w:t>
      </w:r>
      <w:proofErr w:type="gramStart"/>
      <w:r>
        <w:rPr>
          <w:rFonts w:ascii="Open Sans" w:eastAsia="Open Sans" w:hAnsi="Open Sans" w:cs="Open Sans"/>
        </w:rPr>
        <w:t>all</w:t>
      </w:r>
      <w:proofErr w:type="gramEnd"/>
      <w:r>
        <w:rPr>
          <w:rFonts w:ascii="Open Sans" w:eastAsia="Open Sans" w:hAnsi="Open Sans" w:cs="Open Sans"/>
        </w:rPr>
        <w:t xml:space="preserve"> them and I know their names, but getting them to volunteer questions or anything is like pulling teeth. Right </w:t>
      </w:r>
      <w:proofErr w:type="gramStart"/>
      <w:r>
        <w:rPr>
          <w:rFonts w:ascii="Open Sans" w:eastAsia="Open Sans" w:hAnsi="Open Sans" w:cs="Open Sans"/>
        </w:rPr>
        <w:t>now</w:t>
      </w:r>
      <w:proofErr w:type="gramEnd"/>
      <w:r>
        <w:rPr>
          <w:rFonts w:ascii="Open Sans" w:eastAsia="Open Sans" w:hAnsi="Open Sans" w:cs="Open Sans"/>
        </w:rPr>
        <w:t xml:space="preserve"> the same three students talk all the time. Which, I mean, </w:t>
      </w:r>
      <w:r>
        <w:rPr>
          <w:rFonts w:ascii="Open Sans" w:eastAsia="Open Sans" w:hAnsi="Open Sans" w:cs="Open Sans"/>
        </w:rPr>
        <w:t xml:space="preserve">isn’t that bad because they’re </w:t>
      </w:r>
      <w:proofErr w:type="gramStart"/>
      <w:r>
        <w:rPr>
          <w:rFonts w:ascii="Open Sans" w:eastAsia="Open Sans" w:hAnsi="Open Sans" w:cs="Open Sans"/>
        </w:rPr>
        <w:t>really bright</w:t>
      </w:r>
      <w:proofErr w:type="gramEnd"/>
      <w:r>
        <w:rPr>
          <w:rFonts w:ascii="Open Sans" w:eastAsia="Open Sans" w:hAnsi="Open Sans" w:cs="Open Sans"/>
        </w:rPr>
        <w:t xml:space="preserve"> and motivated so they’re fun to talk to, and the other students are listening, so they should be picking it up. I guess if they don’t participate that’s their problem.</w:t>
      </w:r>
    </w:p>
    <w:p w14:paraId="5636599C" w14:textId="77777777" w:rsidR="006A47D5" w:rsidRDefault="006A47D5">
      <w:pPr>
        <w:spacing w:line="360" w:lineRule="auto"/>
        <w:ind w:right="4680"/>
        <w:rPr>
          <w:rFonts w:ascii="Open Sans" w:eastAsia="Open Sans" w:hAnsi="Open Sans" w:cs="Open Sans"/>
        </w:rPr>
      </w:pPr>
    </w:p>
    <w:p w14:paraId="7E18A337" w14:textId="77777777" w:rsidR="006A47D5" w:rsidRDefault="00863873">
      <w:pPr>
        <w:spacing w:line="360" w:lineRule="auto"/>
        <w:ind w:right="4680"/>
        <w:rPr>
          <w:rFonts w:ascii="Open Sans" w:eastAsia="Open Sans" w:hAnsi="Open Sans" w:cs="Open Sans"/>
        </w:rPr>
        <w:sectPr w:rsidR="006A47D5">
          <w:footerReference w:type="default" r:id="rId23"/>
          <w:type w:val="continuous"/>
          <w:pgSz w:w="12240" w:h="15840"/>
          <w:pgMar w:top="720" w:right="720" w:bottom="720" w:left="720" w:header="720" w:footer="720" w:gutter="0"/>
          <w:pgNumType w:start="7"/>
          <w:cols w:space="720"/>
        </w:sectPr>
      </w:pPr>
      <w:r>
        <w:rPr>
          <w:rFonts w:ascii="Open Sans" w:eastAsia="Open Sans" w:hAnsi="Open Sans" w:cs="Open Sans"/>
          <w:b/>
        </w:rPr>
        <w:t xml:space="preserve">Dec 5th: </w:t>
      </w:r>
      <w:r>
        <w:rPr>
          <w:rFonts w:ascii="Open Sans" w:eastAsia="Open Sans" w:hAnsi="Open Sans" w:cs="Open Sans"/>
        </w:rPr>
        <w:t xml:space="preserve">Thanksgiving break is over, and now we </w:t>
      </w:r>
      <w:proofErr w:type="gramStart"/>
      <w:r>
        <w:rPr>
          <w:rFonts w:ascii="Open Sans" w:eastAsia="Open Sans" w:hAnsi="Open Sans" w:cs="Open Sans"/>
        </w:rPr>
        <w:t>have to</w:t>
      </w:r>
      <w:proofErr w:type="gramEnd"/>
      <w:r>
        <w:rPr>
          <w:rFonts w:ascii="Open Sans" w:eastAsia="Open Sans" w:hAnsi="Open Sans" w:cs="Open Sans"/>
        </w:rPr>
        <w:t xml:space="preserve"> pack in a lot before the end of the semester. Still not a lot of participation, so this week I thought I’d try preparing questions about the material t</w:t>
      </w:r>
      <w:r>
        <w:rPr>
          <w:rFonts w:ascii="Open Sans" w:eastAsia="Open Sans" w:hAnsi="Open Sans" w:cs="Open Sans"/>
        </w:rPr>
        <w:t xml:space="preserve">hat are super interesting to see if that would get them going, but they still just sat there and stared at me. I basically ended up answering </w:t>
      </w:r>
      <w:proofErr w:type="gramStart"/>
      <w:r>
        <w:rPr>
          <w:rFonts w:ascii="Open Sans" w:eastAsia="Open Sans" w:hAnsi="Open Sans" w:cs="Open Sans"/>
        </w:rPr>
        <w:t>all of</w:t>
      </w:r>
      <w:proofErr w:type="gramEnd"/>
      <w:r>
        <w:rPr>
          <w:rFonts w:ascii="Open Sans" w:eastAsia="Open Sans" w:hAnsi="Open Sans" w:cs="Open Sans"/>
        </w:rPr>
        <w:t xml:space="preserve"> the questions. I don’t get it. The readings are super </w:t>
      </w:r>
      <w:proofErr w:type="gramStart"/>
      <w:r>
        <w:rPr>
          <w:rFonts w:ascii="Open Sans" w:eastAsia="Open Sans" w:hAnsi="Open Sans" w:cs="Open Sans"/>
        </w:rPr>
        <w:t>interesting</w:t>
      </w:r>
      <w:proofErr w:type="gramEnd"/>
      <w:r>
        <w:rPr>
          <w:rFonts w:ascii="Open Sans" w:eastAsia="Open Sans" w:hAnsi="Open Sans" w:cs="Open Sans"/>
        </w:rPr>
        <w:t xml:space="preserve"> and I think they’re just being lazy or ar</w:t>
      </w:r>
      <w:r>
        <w:rPr>
          <w:rFonts w:ascii="Open Sans" w:eastAsia="Open Sans" w:hAnsi="Open Sans" w:cs="Open Sans"/>
        </w:rPr>
        <w:t xml:space="preserve">en’t smart enough to get what we’re doing. I think only one or two of them (the usual suspects) </w:t>
      </w:r>
      <w:proofErr w:type="gramStart"/>
      <w:r>
        <w:rPr>
          <w:rFonts w:ascii="Open Sans" w:eastAsia="Open Sans" w:hAnsi="Open Sans" w:cs="Open Sans"/>
        </w:rPr>
        <w:t>actually listen</w:t>
      </w:r>
      <w:proofErr w:type="gramEnd"/>
      <w:r>
        <w:rPr>
          <w:rFonts w:ascii="Open Sans" w:eastAsia="Open Sans" w:hAnsi="Open Sans" w:cs="Open Sans"/>
        </w:rPr>
        <w:t xml:space="preserve"> when I talk about the material. They say they’re spending hours going over this stuff, but I think if they all actually put in the </w:t>
      </w:r>
      <w:proofErr w:type="gramStart"/>
      <w:r>
        <w:rPr>
          <w:rFonts w:ascii="Open Sans" w:eastAsia="Open Sans" w:hAnsi="Open Sans" w:cs="Open Sans"/>
        </w:rPr>
        <w:t>work</w:t>
      </w:r>
      <w:proofErr w:type="gramEnd"/>
      <w:r>
        <w:rPr>
          <w:rFonts w:ascii="Open Sans" w:eastAsia="Open Sans" w:hAnsi="Open Sans" w:cs="Open Sans"/>
        </w:rPr>
        <w:t xml:space="preserve"> they’re </w:t>
      </w:r>
      <w:r>
        <w:rPr>
          <w:rFonts w:ascii="Open Sans" w:eastAsia="Open Sans" w:hAnsi="Open Sans" w:cs="Open Sans"/>
        </w:rPr>
        <w:t>saying they’d be able to do the problems and stuff. Argh.</w:t>
      </w:r>
    </w:p>
    <w:p w14:paraId="123A6441" w14:textId="77777777" w:rsidR="006A47D5" w:rsidRDefault="00863873">
      <w:pPr>
        <w:pStyle w:val="Heading1"/>
        <w:rPr>
          <w:rFonts w:ascii="Open Sans" w:eastAsia="Open Sans" w:hAnsi="Open Sans" w:cs="Open Sans"/>
        </w:rPr>
      </w:pPr>
      <w:bookmarkStart w:id="28" w:name="_9ms6w0yxtyhc" w:colFirst="0" w:colLast="0"/>
      <w:bookmarkEnd w:id="28"/>
      <w:r>
        <w:rPr>
          <w:rFonts w:ascii="Open Sans" w:eastAsia="Open Sans" w:hAnsi="Open Sans" w:cs="Open Sans"/>
        </w:rPr>
        <w:lastRenderedPageBreak/>
        <w:t xml:space="preserve">Small Group Session: Active Learning &amp; Backward Design </w:t>
      </w:r>
    </w:p>
    <w:p w14:paraId="6524BB0C" w14:textId="77777777" w:rsidR="006A47D5" w:rsidRDefault="00863873">
      <w:pPr>
        <w:pStyle w:val="Subtitle"/>
        <w:rPr>
          <w:rFonts w:ascii="Open Sans" w:eastAsia="Open Sans" w:hAnsi="Open Sans" w:cs="Open Sans"/>
        </w:rPr>
      </w:pPr>
      <w:bookmarkStart w:id="29" w:name="_ufveucfw6k2f" w:colFirst="0" w:colLast="0"/>
      <w:bookmarkEnd w:id="29"/>
      <w:r>
        <w:rPr>
          <w:rFonts w:ascii="Open Sans" w:eastAsia="Open Sans" w:hAnsi="Open Sans" w:cs="Open Sans"/>
        </w:rPr>
        <w:t xml:space="preserve">1:25pm - 2:30pm CDT </w:t>
      </w:r>
      <w:r>
        <w:rPr>
          <w:rFonts w:ascii="Open Sans" w:eastAsia="Open Sans" w:hAnsi="Open Sans" w:cs="Open Sans"/>
          <w:sz w:val="20"/>
          <w:szCs w:val="20"/>
        </w:rPr>
        <w:t>(6/7)</w:t>
      </w:r>
    </w:p>
    <w:p w14:paraId="4D28A65B" w14:textId="77777777" w:rsidR="006A47D5" w:rsidRDefault="00863873">
      <w:pPr>
        <w:pStyle w:val="Heading2"/>
        <w:rPr>
          <w:rFonts w:ascii="Open Sans" w:eastAsia="Open Sans" w:hAnsi="Open Sans" w:cs="Open Sans"/>
        </w:rPr>
      </w:pPr>
      <w:bookmarkStart w:id="30" w:name="_i6s17o7gt0w2" w:colFirst="0" w:colLast="0"/>
      <w:bookmarkEnd w:id="30"/>
      <w:r>
        <w:rPr>
          <w:rFonts w:ascii="Open Sans" w:eastAsia="Open Sans" w:hAnsi="Open Sans" w:cs="Open Sans"/>
        </w:rPr>
        <w:t>Learning Outcomes:</w:t>
      </w:r>
    </w:p>
    <w:p w14:paraId="2B82D996" w14:textId="77777777" w:rsidR="006A47D5" w:rsidRDefault="00863873">
      <w:pPr>
        <w:numPr>
          <w:ilvl w:val="0"/>
          <w:numId w:val="5"/>
        </w:numPr>
        <w:rPr>
          <w:rFonts w:ascii="Open Sans" w:eastAsia="Open Sans" w:hAnsi="Open Sans" w:cs="Open Sans"/>
        </w:rPr>
      </w:pPr>
      <w:r>
        <w:rPr>
          <w:rFonts w:ascii="Open Sans" w:eastAsia="Open Sans" w:hAnsi="Open Sans" w:cs="Open Sans"/>
        </w:rPr>
        <w:t>TAs will be able to explain the following concepts: active learning, backward design, learning ou</w:t>
      </w:r>
      <w:r>
        <w:rPr>
          <w:rFonts w:ascii="Open Sans" w:eastAsia="Open Sans" w:hAnsi="Open Sans" w:cs="Open Sans"/>
        </w:rPr>
        <w:t>tcomes, assessment, and learning activities.</w:t>
      </w:r>
    </w:p>
    <w:p w14:paraId="55E211E1" w14:textId="77777777" w:rsidR="006A47D5" w:rsidRDefault="00863873">
      <w:pPr>
        <w:numPr>
          <w:ilvl w:val="0"/>
          <w:numId w:val="5"/>
        </w:numPr>
        <w:rPr>
          <w:rFonts w:ascii="Open Sans" w:eastAsia="Open Sans" w:hAnsi="Open Sans" w:cs="Open Sans"/>
        </w:rPr>
      </w:pPr>
      <w:r>
        <w:rPr>
          <w:rFonts w:ascii="Open Sans" w:eastAsia="Open Sans" w:hAnsi="Open Sans" w:cs="Open Sans"/>
        </w:rPr>
        <w:t>TAs will experience active learning and reflect on its benefits.</w:t>
      </w:r>
    </w:p>
    <w:p w14:paraId="5CD4BC07" w14:textId="77777777" w:rsidR="006A47D5" w:rsidRDefault="00863873">
      <w:pPr>
        <w:numPr>
          <w:ilvl w:val="0"/>
          <w:numId w:val="5"/>
        </w:numPr>
        <w:rPr>
          <w:rFonts w:ascii="Open Sans" w:eastAsia="Open Sans" w:hAnsi="Open Sans" w:cs="Open Sans"/>
        </w:rPr>
      </w:pPr>
      <w:r>
        <w:rPr>
          <w:rFonts w:ascii="Open Sans" w:eastAsia="Open Sans" w:hAnsi="Open Sans" w:cs="Open Sans"/>
        </w:rPr>
        <w:t>TAs will practice using backward design to create a first section plan.</w:t>
      </w:r>
    </w:p>
    <w:p w14:paraId="683E49D5" w14:textId="77777777" w:rsidR="006A47D5" w:rsidRDefault="00863873">
      <w:pPr>
        <w:pStyle w:val="Heading2"/>
        <w:rPr>
          <w:rFonts w:ascii="Open Sans" w:eastAsia="Open Sans" w:hAnsi="Open Sans" w:cs="Open Sans"/>
        </w:rPr>
      </w:pPr>
      <w:bookmarkStart w:id="31" w:name="_euen70ievb9o" w:colFirst="0" w:colLast="0"/>
      <w:bookmarkEnd w:id="31"/>
      <w:r>
        <w:rPr>
          <w:rFonts w:ascii="Open Sans" w:eastAsia="Open Sans" w:hAnsi="Open Sans" w:cs="Open Sans"/>
        </w:rPr>
        <w:t>Reflection</w:t>
      </w:r>
    </w:p>
    <w:p w14:paraId="38A362CC" w14:textId="77777777" w:rsidR="006A47D5" w:rsidRDefault="00863873">
      <w:pPr>
        <w:rPr>
          <w:rFonts w:ascii="Open Sans" w:eastAsia="Open Sans" w:hAnsi="Open Sans" w:cs="Open Sans"/>
        </w:rPr>
      </w:pPr>
      <w:r>
        <w:rPr>
          <w:rFonts w:ascii="Open Sans" w:eastAsia="Open Sans" w:hAnsi="Open Sans" w:cs="Open Sans"/>
        </w:rPr>
        <w:t xml:space="preserve">Think about a time when you learned something </w:t>
      </w:r>
      <w:proofErr w:type="gramStart"/>
      <w:r>
        <w:rPr>
          <w:rFonts w:ascii="Open Sans" w:eastAsia="Open Sans" w:hAnsi="Open Sans" w:cs="Open Sans"/>
        </w:rPr>
        <w:t>really significan</w:t>
      </w:r>
      <w:r>
        <w:rPr>
          <w:rFonts w:ascii="Open Sans" w:eastAsia="Open Sans" w:hAnsi="Open Sans" w:cs="Open Sans"/>
        </w:rPr>
        <w:t>t</w:t>
      </w:r>
      <w:proofErr w:type="gramEnd"/>
      <w:r>
        <w:rPr>
          <w:rFonts w:ascii="Open Sans" w:eastAsia="Open Sans" w:hAnsi="Open Sans" w:cs="Open Sans"/>
        </w:rPr>
        <w:t xml:space="preserve">, complex, or difficult. It doesn’t have to be an academic topic or concept. Write in the space below how you learned this new thing. </w:t>
      </w:r>
    </w:p>
    <w:tbl>
      <w:tblPr>
        <w:tblStyle w:val="a3"/>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6A47D5" w14:paraId="1DD4D6FC" w14:textId="77777777">
        <w:trPr>
          <w:trHeight w:val="3675"/>
        </w:trPr>
        <w:tc>
          <w:tcPr>
            <w:tcW w:w="10800" w:type="dxa"/>
            <w:shd w:val="clear" w:color="auto" w:fill="auto"/>
            <w:tcMar>
              <w:top w:w="100" w:type="dxa"/>
              <w:left w:w="100" w:type="dxa"/>
              <w:bottom w:w="100" w:type="dxa"/>
              <w:right w:w="100" w:type="dxa"/>
            </w:tcMar>
          </w:tcPr>
          <w:p w14:paraId="6F11ED98" w14:textId="77777777" w:rsidR="006A47D5" w:rsidRDefault="006A47D5">
            <w:pPr>
              <w:widowControl w:val="0"/>
              <w:pBdr>
                <w:top w:val="nil"/>
                <w:left w:val="nil"/>
                <w:bottom w:val="nil"/>
                <w:right w:val="nil"/>
                <w:between w:val="nil"/>
              </w:pBdr>
              <w:spacing w:line="240" w:lineRule="auto"/>
              <w:rPr>
                <w:rFonts w:ascii="Open Sans" w:eastAsia="Open Sans" w:hAnsi="Open Sans" w:cs="Open Sans"/>
              </w:rPr>
            </w:pPr>
          </w:p>
        </w:tc>
      </w:tr>
    </w:tbl>
    <w:p w14:paraId="09483148" w14:textId="77777777" w:rsidR="006A47D5" w:rsidRDefault="006A47D5">
      <w:pPr>
        <w:rPr>
          <w:rFonts w:ascii="Open Sans" w:eastAsia="Open Sans" w:hAnsi="Open Sans" w:cs="Open Sans"/>
        </w:rPr>
      </w:pPr>
    </w:p>
    <w:p w14:paraId="31973F52" w14:textId="77777777" w:rsidR="006A47D5" w:rsidRDefault="00863873">
      <w:pPr>
        <w:rPr>
          <w:rFonts w:ascii="Open Sans" w:eastAsia="Open Sans" w:hAnsi="Open Sans" w:cs="Open Sans"/>
        </w:rPr>
      </w:pPr>
      <w:r>
        <w:rPr>
          <w:rFonts w:ascii="Open Sans" w:eastAsia="Open Sans" w:hAnsi="Open Sans" w:cs="Open Sans"/>
        </w:rPr>
        <w:t>After completing your reflection, you will pair up and discuss with a partner. Use the space below to note any commonalities and common themes in how you each learned something difficult.</w:t>
      </w:r>
    </w:p>
    <w:tbl>
      <w:tblPr>
        <w:tblStyle w:val="a4"/>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6A47D5" w14:paraId="450D4A94" w14:textId="77777777">
        <w:trPr>
          <w:trHeight w:val="2940"/>
        </w:trPr>
        <w:tc>
          <w:tcPr>
            <w:tcW w:w="10800" w:type="dxa"/>
            <w:shd w:val="clear" w:color="auto" w:fill="auto"/>
            <w:tcMar>
              <w:top w:w="100" w:type="dxa"/>
              <w:left w:w="100" w:type="dxa"/>
              <w:bottom w:w="100" w:type="dxa"/>
              <w:right w:w="100" w:type="dxa"/>
            </w:tcMar>
          </w:tcPr>
          <w:p w14:paraId="1264EE0E" w14:textId="77777777" w:rsidR="006A47D5" w:rsidRDefault="006A47D5">
            <w:pPr>
              <w:widowControl w:val="0"/>
              <w:spacing w:line="240" w:lineRule="auto"/>
              <w:rPr>
                <w:rFonts w:ascii="Open Sans" w:eastAsia="Open Sans" w:hAnsi="Open Sans" w:cs="Open Sans"/>
              </w:rPr>
            </w:pPr>
          </w:p>
        </w:tc>
      </w:tr>
    </w:tbl>
    <w:p w14:paraId="29F2F226" w14:textId="77777777" w:rsidR="006A47D5" w:rsidRDefault="00863873">
      <w:pPr>
        <w:pStyle w:val="Heading2"/>
        <w:rPr>
          <w:rFonts w:ascii="Open Sans" w:eastAsia="Open Sans" w:hAnsi="Open Sans" w:cs="Open Sans"/>
        </w:rPr>
      </w:pPr>
      <w:bookmarkStart w:id="32" w:name="_k9kvxza1j03p" w:colFirst="0" w:colLast="0"/>
      <w:bookmarkEnd w:id="32"/>
      <w:r>
        <w:rPr>
          <w:rFonts w:ascii="Open Sans" w:eastAsia="Open Sans" w:hAnsi="Open Sans" w:cs="Open Sans"/>
        </w:rPr>
        <w:lastRenderedPageBreak/>
        <w:t>Active Learning Takeaways</w:t>
      </w:r>
    </w:p>
    <w:p w14:paraId="6840623C" w14:textId="77777777" w:rsidR="006A47D5" w:rsidRDefault="00863873">
      <w:pPr>
        <w:rPr>
          <w:rFonts w:ascii="Open Sans" w:eastAsia="Open Sans" w:hAnsi="Open Sans" w:cs="Open Sans"/>
        </w:rPr>
      </w:pPr>
      <w:r>
        <w:rPr>
          <w:rFonts w:ascii="Open Sans" w:eastAsia="Open Sans" w:hAnsi="Open Sans" w:cs="Open Sans"/>
        </w:rPr>
        <w:t>Here’s a secret we don’t often tell stud</w:t>
      </w:r>
      <w:r>
        <w:rPr>
          <w:rFonts w:ascii="Open Sans" w:eastAsia="Open Sans" w:hAnsi="Open Sans" w:cs="Open Sans"/>
        </w:rPr>
        <w:t xml:space="preserve">ents—lecturing is </w:t>
      </w:r>
      <w:proofErr w:type="gramStart"/>
      <w:r>
        <w:rPr>
          <w:rFonts w:ascii="Open Sans" w:eastAsia="Open Sans" w:hAnsi="Open Sans" w:cs="Open Sans"/>
        </w:rPr>
        <w:t>a pretty ineffective</w:t>
      </w:r>
      <w:proofErr w:type="gramEnd"/>
      <w:r>
        <w:rPr>
          <w:rFonts w:ascii="Open Sans" w:eastAsia="Open Sans" w:hAnsi="Open Sans" w:cs="Open Sans"/>
        </w:rPr>
        <w:t xml:space="preserve"> way to learn. We know this from a robust body of empirical experiments on teaching and learning. For instance, we know that student attention begins to decline after 10-15 minutes of lecture, and, after 10 minutes, re</w:t>
      </w:r>
      <w:r>
        <w:rPr>
          <w:rFonts w:ascii="Open Sans" w:eastAsia="Open Sans" w:hAnsi="Open Sans" w:cs="Open Sans"/>
        </w:rPr>
        <w:t xml:space="preserve">tention of content drops considerably. So, if you’re interested in students truly knowing what you want to teach them, you </w:t>
      </w:r>
      <w:proofErr w:type="gramStart"/>
      <w:r>
        <w:rPr>
          <w:rFonts w:ascii="Open Sans" w:eastAsia="Open Sans" w:hAnsi="Open Sans" w:cs="Open Sans"/>
        </w:rPr>
        <w:t>have to</w:t>
      </w:r>
      <w:proofErr w:type="gramEnd"/>
      <w:r>
        <w:rPr>
          <w:rFonts w:ascii="Open Sans" w:eastAsia="Open Sans" w:hAnsi="Open Sans" w:cs="Open Sans"/>
        </w:rPr>
        <w:t xml:space="preserve"> approach teaching differently.</w:t>
      </w:r>
    </w:p>
    <w:p w14:paraId="09058E1D" w14:textId="77777777" w:rsidR="006A47D5" w:rsidRDefault="006A47D5">
      <w:pPr>
        <w:rPr>
          <w:rFonts w:ascii="Open Sans" w:eastAsia="Open Sans" w:hAnsi="Open Sans" w:cs="Open Sans"/>
        </w:rPr>
      </w:pPr>
    </w:p>
    <w:p w14:paraId="35299ABE" w14:textId="77777777" w:rsidR="006A47D5" w:rsidRDefault="00863873">
      <w:pPr>
        <w:rPr>
          <w:rFonts w:ascii="Open Sans" w:eastAsia="Open Sans" w:hAnsi="Open Sans" w:cs="Open Sans"/>
        </w:rPr>
      </w:pPr>
      <w:r>
        <w:rPr>
          <w:rFonts w:ascii="Open Sans" w:eastAsia="Open Sans" w:hAnsi="Open Sans" w:cs="Open Sans"/>
        </w:rPr>
        <w:t xml:space="preserve">One of the best ways to do this is to start looking at learning from a </w:t>
      </w:r>
      <w:r>
        <w:rPr>
          <w:rFonts w:ascii="Open Sans" w:eastAsia="Open Sans" w:hAnsi="Open Sans" w:cs="Open Sans"/>
          <w:b/>
        </w:rPr>
        <w:t>student-centered</w:t>
      </w:r>
      <w:r>
        <w:rPr>
          <w:rFonts w:ascii="Open Sans" w:eastAsia="Open Sans" w:hAnsi="Open Sans" w:cs="Open Sans"/>
        </w:rPr>
        <w:t xml:space="preserve"> persp</w:t>
      </w:r>
      <w:r>
        <w:rPr>
          <w:rFonts w:ascii="Open Sans" w:eastAsia="Open Sans" w:hAnsi="Open Sans" w:cs="Open Sans"/>
        </w:rPr>
        <w:t>ective. Student-centered approaches to teaching flip the traditional dynamics of the classroom, and they emphasize learner autonomy and individuality over conformity and passivity. Traditionally, the teacher is seen as the primary source of knowledge. At t</w:t>
      </w:r>
      <w:r>
        <w:rPr>
          <w:rFonts w:ascii="Open Sans" w:eastAsia="Open Sans" w:hAnsi="Open Sans" w:cs="Open Sans"/>
        </w:rPr>
        <w:t xml:space="preserve">he level of higher education, they can attain almost </w:t>
      </w:r>
      <w:proofErr w:type="gramStart"/>
      <w:r>
        <w:rPr>
          <w:rFonts w:ascii="Open Sans" w:eastAsia="Open Sans" w:hAnsi="Open Sans" w:cs="Open Sans"/>
        </w:rPr>
        <w:t>god</w:t>
      </w:r>
      <w:proofErr w:type="gramEnd"/>
      <w:r>
        <w:rPr>
          <w:rFonts w:ascii="Open Sans" w:eastAsia="Open Sans" w:hAnsi="Open Sans" w:cs="Open Sans"/>
        </w:rPr>
        <w:t>-like status, making it seem like only they can have anything worth saying or contributing to the classroom. The student-centered approach to teaching dislodges this narrative and puts the students at</w:t>
      </w:r>
      <w:r>
        <w:rPr>
          <w:rFonts w:ascii="Open Sans" w:eastAsia="Open Sans" w:hAnsi="Open Sans" w:cs="Open Sans"/>
        </w:rPr>
        <w:t xml:space="preserve"> the center of the learning process.</w:t>
      </w:r>
    </w:p>
    <w:p w14:paraId="18224B4F" w14:textId="77777777" w:rsidR="006A47D5" w:rsidRDefault="006A47D5">
      <w:pPr>
        <w:rPr>
          <w:rFonts w:ascii="Open Sans" w:eastAsia="Open Sans" w:hAnsi="Open Sans" w:cs="Open Sans"/>
        </w:rPr>
      </w:pPr>
    </w:p>
    <w:p w14:paraId="76AFD8D5" w14:textId="77777777" w:rsidR="006A47D5" w:rsidRDefault="00863873">
      <w:pPr>
        <w:rPr>
          <w:rFonts w:ascii="Open Sans" w:eastAsia="Open Sans" w:hAnsi="Open Sans" w:cs="Open Sans"/>
        </w:rPr>
      </w:pPr>
      <w:r>
        <w:rPr>
          <w:rFonts w:ascii="Open Sans" w:eastAsia="Open Sans" w:hAnsi="Open Sans" w:cs="Open Sans"/>
        </w:rPr>
        <w:t xml:space="preserve">Once the teacher is no longer seen as a “sage on stage” the classroom becomes a place suited for </w:t>
      </w:r>
      <w:r>
        <w:rPr>
          <w:rFonts w:ascii="Open Sans" w:eastAsia="Open Sans" w:hAnsi="Open Sans" w:cs="Open Sans"/>
          <w:b/>
        </w:rPr>
        <w:t>active learning</w:t>
      </w:r>
      <w:r>
        <w:rPr>
          <w:rFonts w:ascii="Open Sans" w:eastAsia="Open Sans" w:hAnsi="Open Sans" w:cs="Open Sans"/>
        </w:rPr>
        <w:t xml:space="preserve">. In active learning, the focus is what the students need to do </w:t>
      </w:r>
      <w:proofErr w:type="gramStart"/>
      <w:r>
        <w:rPr>
          <w:rFonts w:ascii="Open Sans" w:eastAsia="Open Sans" w:hAnsi="Open Sans" w:cs="Open Sans"/>
        </w:rPr>
        <w:t>in order to</w:t>
      </w:r>
      <w:proofErr w:type="gramEnd"/>
      <w:r>
        <w:rPr>
          <w:rFonts w:ascii="Open Sans" w:eastAsia="Open Sans" w:hAnsi="Open Sans" w:cs="Open Sans"/>
        </w:rPr>
        <w:t xml:space="preserve"> learn. It’s normally conceptualized as, “instructional activities involving students in doing things and thinking about what they are doing.” They can no longer sit passively and m</w:t>
      </w:r>
      <w:r>
        <w:rPr>
          <w:rFonts w:ascii="Open Sans" w:eastAsia="Open Sans" w:hAnsi="Open Sans" w:cs="Open Sans"/>
        </w:rPr>
        <w:t xml:space="preserve">erely </w:t>
      </w:r>
      <w:proofErr w:type="gramStart"/>
      <w:r>
        <w:rPr>
          <w:rFonts w:ascii="Open Sans" w:eastAsia="Open Sans" w:hAnsi="Open Sans" w:cs="Open Sans"/>
        </w:rPr>
        <w:t>listen, but</w:t>
      </w:r>
      <w:proofErr w:type="gramEnd"/>
      <w:r>
        <w:rPr>
          <w:rFonts w:ascii="Open Sans" w:eastAsia="Open Sans" w:hAnsi="Open Sans" w:cs="Open Sans"/>
        </w:rPr>
        <w:t xml:space="preserve"> must engage in the process of their own education. Active learning allows and expects the students to be vital participants in both the teaching and learning happening in the classroom. The core question of active learning is: what things</w:t>
      </w:r>
      <w:r>
        <w:rPr>
          <w:rFonts w:ascii="Open Sans" w:eastAsia="Open Sans" w:hAnsi="Open Sans" w:cs="Open Sans"/>
        </w:rPr>
        <w:t xml:space="preserve"> should my students do, and in what order, to help them move from where they are towards my learning outcomes?</w:t>
      </w:r>
    </w:p>
    <w:p w14:paraId="531E59FD" w14:textId="77777777" w:rsidR="006A47D5" w:rsidRDefault="006A47D5">
      <w:pPr>
        <w:rPr>
          <w:rFonts w:ascii="Open Sans" w:eastAsia="Open Sans" w:hAnsi="Open Sans" w:cs="Open Sans"/>
        </w:rPr>
      </w:pPr>
    </w:p>
    <w:p w14:paraId="4E6F2D6E" w14:textId="77777777" w:rsidR="006A47D5" w:rsidRDefault="00863873">
      <w:pPr>
        <w:rPr>
          <w:rFonts w:ascii="Open Sans" w:eastAsia="Open Sans" w:hAnsi="Open Sans" w:cs="Open Sans"/>
        </w:rPr>
      </w:pPr>
      <w:r>
        <w:rPr>
          <w:rFonts w:ascii="Open Sans" w:eastAsia="Open Sans" w:hAnsi="Open Sans" w:cs="Open Sans"/>
        </w:rPr>
        <w:t xml:space="preserve">Some nice examples of active learning activities can be seen in the document located here: </w:t>
      </w:r>
      <w:hyperlink r:id="rId24">
        <w:r>
          <w:rPr>
            <w:rFonts w:ascii="Open Sans" w:eastAsia="Open Sans" w:hAnsi="Open Sans" w:cs="Open Sans"/>
            <w:color w:val="1155CC"/>
            <w:highlight w:val="white"/>
            <w:u w:val="single"/>
          </w:rPr>
          <w:t>https://blendedtoolkit.wisc.edu/deliver/activelearning/</w:t>
        </w:r>
      </w:hyperlink>
    </w:p>
    <w:p w14:paraId="1A2EABBB" w14:textId="77777777" w:rsidR="006A47D5" w:rsidRDefault="00863873">
      <w:pPr>
        <w:pStyle w:val="Heading2"/>
        <w:rPr>
          <w:rFonts w:ascii="Open Sans" w:eastAsia="Open Sans" w:hAnsi="Open Sans" w:cs="Open Sans"/>
        </w:rPr>
      </w:pPr>
      <w:bookmarkStart w:id="33" w:name="_novtdf2utb8d" w:colFirst="0" w:colLast="0"/>
      <w:bookmarkEnd w:id="33"/>
      <w:r>
        <w:rPr>
          <w:rFonts w:ascii="Open Sans" w:eastAsia="Open Sans" w:hAnsi="Open Sans" w:cs="Open Sans"/>
        </w:rPr>
        <w:t>Reflection</w:t>
      </w:r>
    </w:p>
    <w:p w14:paraId="0B7EE573" w14:textId="77777777" w:rsidR="006A47D5" w:rsidRDefault="00863873">
      <w:pPr>
        <w:rPr>
          <w:rFonts w:ascii="Open Sans" w:eastAsia="Open Sans" w:hAnsi="Open Sans" w:cs="Open Sans"/>
        </w:rPr>
      </w:pPr>
      <w:r>
        <w:rPr>
          <w:rFonts w:ascii="Open Sans" w:eastAsia="Open Sans" w:hAnsi="Open Sans" w:cs="Open Sans"/>
        </w:rPr>
        <w:t>Consider what you wrote above, about how you learned something difficult. In what ways was your learning process student-centered and active?</w:t>
      </w:r>
    </w:p>
    <w:tbl>
      <w:tblPr>
        <w:tblStyle w:val="a5"/>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6A47D5" w14:paraId="7964F54A" w14:textId="77777777">
        <w:trPr>
          <w:trHeight w:val="2835"/>
        </w:trPr>
        <w:tc>
          <w:tcPr>
            <w:tcW w:w="10800" w:type="dxa"/>
            <w:shd w:val="clear" w:color="auto" w:fill="auto"/>
            <w:tcMar>
              <w:top w:w="100" w:type="dxa"/>
              <w:left w:w="100" w:type="dxa"/>
              <w:bottom w:w="100" w:type="dxa"/>
              <w:right w:w="100" w:type="dxa"/>
            </w:tcMar>
          </w:tcPr>
          <w:p w14:paraId="1E352F51" w14:textId="77777777" w:rsidR="006A47D5" w:rsidRDefault="006A47D5">
            <w:pPr>
              <w:widowControl w:val="0"/>
              <w:spacing w:line="240" w:lineRule="auto"/>
              <w:rPr>
                <w:rFonts w:ascii="Open Sans" w:eastAsia="Open Sans" w:hAnsi="Open Sans" w:cs="Open Sans"/>
              </w:rPr>
            </w:pPr>
          </w:p>
        </w:tc>
      </w:tr>
    </w:tbl>
    <w:p w14:paraId="312300EF" w14:textId="77777777" w:rsidR="006A47D5" w:rsidRDefault="00863873">
      <w:pPr>
        <w:pStyle w:val="Heading2"/>
        <w:rPr>
          <w:rFonts w:ascii="Open Sans" w:eastAsia="Open Sans" w:hAnsi="Open Sans" w:cs="Open Sans"/>
        </w:rPr>
      </w:pPr>
      <w:bookmarkStart w:id="34" w:name="_3y0jtntnc1p8" w:colFirst="0" w:colLast="0"/>
      <w:bookmarkEnd w:id="34"/>
      <w:r>
        <w:rPr>
          <w:rFonts w:ascii="Open Sans" w:eastAsia="Open Sans" w:hAnsi="Open Sans" w:cs="Open Sans"/>
        </w:rPr>
        <w:lastRenderedPageBreak/>
        <w:t>Backward Design Basics</w:t>
      </w:r>
    </w:p>
    <w:p w14:paraId="26E79DC7" w14:textId="77777777" w:rsidR="006A47D5" w:rsidRDefault="00863873">
      <w:pPr>
        <w:rPr>
          <w:rFonts w:ascii="Open Sans" w:eastAsia="Open Sans" w:hAnsi="Open Sans" w:cs="Open Sans"/>
        </w:rPr>
      </w:pPr>
      <w:r>
        <w:rPr>
          <w:rFonts w:ascii="Open Sans" w:eastAsia="Open Sans" w:hAnsi="Open Sans" w:cs="Open Sans"/>
        </w:rPr>
        <w:t xml:space="preserve">One of your regular tasks as a TA will be to plan sections. This can sometimes be </w:t>
      </w:r>
      <w:proofErr w:type="gramStart"/>
      <w:r>
        <w:rPr>
          <w:rFonts w:ascii="Open Sans" w:eastAsia="Open Sans" w:hAnsi="Open Sans" w:cs="Open Sans"/>
        </w:rPr>
        <w:t>dauntin</w:t>
      </w:r>
      <w:r>
        <w:rPr>
          <w:rFonts w:ascii="Open Sans" w:eastAsia="Open Sans" w:hAnsi="Open Sans" w:cs="Open Sans"/>
        </w:rPr>
        <w:t>g—figuring</w:t>
      </w:r>
      <w:proofErr w:type="gramEnd"/>
      <w:r>
        <w:rPr>
          <w:rFonts w:ascii="Open Sans" w:eastAsia="Open Sans" w:hAnsi="Open Sans" w:cs="Open Sans"/>
        </w:rPr>
        <w:t xml:space="preserve"> out what to do with a whole bunch of students that will help them learn and be worth their time can be overwhelming. New teachers regularly have the fear of students just sitting there staring blankly back at them while crickets chirp in the bac</w:t>
      </w:r>
      <w:r>
        <w:rPr>
          <w:rFonts w:ascii="Open Sans" w:eastAsia="Open Sans" w:hAnsi="Open Sans" w:cs="Open Sans"/>
        </w:rPr>
        <w:t xml:space="preserve">kground. Luckily, there is a proven method to help plan sections called </w:t>
      </w:r>
      <w:r>
        <w:rPr>
          <w:rFonts w:ascii="Open Sans" w:eastAsia="Open Sans" w:hAnsi="Open Sans" w:cs="Open Sans"/>
          <w:b/>
        </w:rPr>
        <w:t>Backward Design</w:t>
      </w:r>
      <w:r>
        <w:rPr>
          <w:rFonts w:ascii="Open Sans" w:eastAsia="Open Sans" w:hAnsi="Open Sans" w:cs="Open Sans"/>
        </w:rPr>
        <w:t>. This method, as its name suggests, has you start by thinking backwards. You begin by answering the question: how do you want students to be different by the end of the</w:t>
      </w:r>
      <w:r>
        <w:rPr>
          <w:rFonts w:ascii="Open Sans" w:eastAsia="Open Sans" w:hAnsi="Open Sans" w:cs="Open Sans"/>
        </w:rPr>
        <w:t>ir time with you?</w:t>
      </w:r>
    </w:p>
    <w:p w14:paraId="1E9CA3AD" w14:textId="77777777" w:rsidR="006A47D5" w:rsidRDefault="00863873">
      <w:pPr>
        <w:jc w:val="center"/>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0D9083B2" wp14:editId="7C18F56A">
            <wp:extent cx="5943600" cy="3670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3670300"/>
                    </a:xfrm>
                    <a:prstGeom prst="rect">
                      <a:avLst/>
                    </a:prstGeom>
                    <a:ln/>
                  </pic:spPr>
                </pic:pic>
              </a:graphicData>
            </a:graphic>
          </wp:inline>
        </w:drawing>
      </w:r>
    </w:p>
    <w:p w14:paraId="7A3FE927" w14:textId="77777777" w:rsidR="006A47D5" w:rsidRDefault="00863873">
      <w:pPr>
        <w:rPr>
          <w:rFonts w:ascii="Open Sans" w:eastAsia="Open Sans" w:hAnsi="Open Sans" w:cs="Open Sans"/>
        </w:rPr>
      </w:pPr>
      <w:r>
        <w:rPr>
          <w:rFonts w:ascii="Open Sans" w:eastAsia="Open Sans" w:hAnsi="Open Sans" w:cs="Open Sans"/>
        </w:rPr>
        <w:t xml:space="preserve">You want to treat section planning (or any other learning planning) like you are making a map through uncharted territory for your students. </w:t>
      </w:r>
      <w:proofErr w:type="gramStart"/>
      <w:r>
        <w:rPr>
          <w:rFonts w:ascii="Open Sans" w:eastAsia="Open Sans" w:hAnsi="Open Sans" w:cs="Open Sans"/>
        </w:rPr>
        <w:t>In order to</w:t>
      </w:r>
      <w:proofErr w:type="gramEnd"/>
      <w:r>
        <w:rPr>
          <w:rFonts w:ascii="Open Sans" w:eastAsia="Open Sans" w:hAnsi="Open Sans" w:cs="Open Sans"/>
        </w:rPr>
        <w:t xml:space="preserve"> make this map, the first thing you need to know is where they should be going. Ther</w:t>
      </w:r>
      <w:r>
        <w:rPr>
          <w:rFonts w:ascii="Open Sans" w:eastAsia="Open Sans" w:hAnsi="Open Sans" w:cs="Open Sans"/>
        </w:rPr>
        <w:t>e is little use in having everyone wander around random paths and end up at different places—places you might not even want them to go. This means you should start by identifying for yourself, and for them, where they are going.</w:t>
      </w:r>
    </w:p>
    <w:p w14:paraId="00E07E0C" w14:textId="77777777" w:rsidR="006A47D5" w:rsidRDefault="00863873">
      <w:pPr>
        <w:pStyle w:val="Heading3"/>
        <w:rPr>
          <w:rFonts w:ascii="Open Sans" w:eastAsia="Open Sans" w:hAnsi="Open Sans" w:cs="Open Sans"/>
        </w:rPr>
      </w:pPr>
      <w:bookmarkStart w:id="35" w:name="_m7dmomy3vav4" w:colFirst="0" w:colLast="0"/>
      <w:bookmarkEnd w:id="35"/>
      <w:r>
        <w:rPr>
          <w:rFonts w:ascii="Open Sans" w:eastAsia="Open Sans" w:hAnsi="Open Sans" w:cs="Open Sans"/>
        </w:rPr>
        <w:t>Learning Outcomes</w:t>
      </w:r>
    </w:p>
    <w:p w14:paraId="3F505605" w14:textId="77777777" w:rsidR="006A47D5" w:rsidRDefault="00863873">
      <w:pPr>
        <w:rPr>
          <w:rFonts w:ascii="Open Sans" w:eastAsia="Open Sans" w:hAnsi="Open Sans" w:cs="Open Sans"/>
        </w:rPr>
      </w:pPr>
      <w:r>
        <w:rPr>
          <w:rFonts w:ascii="Open Sans" w:eastAsia="Open Sans" w:hAnsi="Open Sans" w:cs="Open Sans"/>
        </w:rPr>
        <w:t>This step</w:t>
      </w:r>
      <w:r>
        <w:rPr>
          <w:rFonts w:ascii="Open Sans" w:eastAsia="Open Sans" w:hAnsi="Open Sans" w:cs="Open Sans"/>
        </w:rPr>
        <w:t xml:space="preserve"> of identifying where you want students to end up is done by selecting your </w:t>
      </w:r>
      <w:r>
        <w:rPr>
          <w:rFonts w:ascii="Open Sans" w:eastAsia="Open Sans" w:hAnsi="Open Sans" w:cs="Open Sans"/>
          <w:b/>
        </w:rPr>
        <w:t>learning outcomes</w:t>
      </w:r>
      <w:r>
        <w:rPr>
          <w:rFonts w:ascii="Open Sans" w:eastAsia="Open Sans" w:hAnsi="Open Sans" w:cs="Open Sans"/>
        </w:rPr>
        <w:t>. Learning outcomes are what the students should be able to do by the end of the lesson. They should start with verbs, so the students understand what they are sup</w:t>
      </w:r>
      <w:r>
        <w:rPr>
          <w:rFonts w:ascii="Open Sans" w:eastAsia="Open Sans" w:hAnsi="Open Sans" w:cs="Open Sans"/>
        </w:rPr>
        <w:t>posed to be able to do in the future. The more concrete and specific the verbs are the better! Creating learning outcomes this way helps ensure both you, and your students, are clear on where they’re going. Don’t be afraid to think of verbs beyond the stan</w:t>
      </w:r>
      <w:r>
        <w:rPr>
          <w:rFonts w:ascii="Open Sans" w:eastAsia="Open Sans" w:hAnsi="Open Sans" w:cs="Open Sans"/>
        </w:rPr>
        <w:t>dard: read, think about, discuss, write, etc.</w:t>
      </w:r>
    </w:p>
    <w:p w14:paraId="0800D87C" w14:textId="77777777" w:rsidR="006A47D5" w:rsidRDefault="006A47D5">
      <w:pPr>
        <w:rPr>
          <w:rFonts w:ascii="Open Sans" w:eastAsia="Open Sans" w:hAnsi="Open Sans" w:cs="Open Sans"/>
        </w:rPr>
      </w:pPr>
    </w:p>
    <w:tbl>
      <w:tblPr>
        <w:tblStyle w:val="a6"/>
        <w:tblW w:w="10665" w:type="dxa"/>
        <w:tblBorders>
          <w:top w:val="nil"/>
          <w:left w:val="nil"/>
          <w:bottom w:val="nil"/>
          <w:right w:val="nil"/>
          <w:insideH w:val="nil"/>
          <w:insideV w:val="nil"/>
        </w:tblBorders>
        <w:tblLayout w:type="fixed"/>
        <w:tblLook w:val="0600" w:firstRow="0" w:lastRow="0" w:firstColumn="0" w:lastColumn="0" w:noHBand="1" w:noVBand="1"/>
      </w:tblPr>
      <w:tblGrid>
        <w:gridCol w:w="4350"/>
        <w:gridCol w:w="6315"/>
      </w:tblGrid>
      <w:tr w:rsidR="006A47D5" w14:paraId="1D189C91" w14:textId="77777777">
        <w:trPr>
          <w:trHeight w:val="6680"/>
        </w:trPr>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DC3BF" w14:textId="77777777" w:rsidR="006A47D5" w:rsidRDefault="00863873">
            <w:pPr>
              <w:rPr>
                <w:rFonts w:ascii="Open Sans" w:eastAsia="Open Sans" w:hAnsi="Open Sans" w:cs="Open Sans"/>
              </w:rPr>
            </w:pPr>
            <w:r>
              <w:rPr>
                <w:rFonts w:ascii="Open Sans" w:eastAsia="Open Sans" w:hAnsi="Open Sans" w:cs="Open Sans"/>
                <w:b/>
              </w:rPr>
              <w:lastRenderedPageBreak/>
              <w:t xml:space="preserve">Learning Outcomes: </w:t>
            </w:r>
            <w:r>
              <w:rPr>
                <w:rFonts w:ascii="Open Sans" w:eastAsia="Open Sans" w:hAnsi="Open Sans" w:cs="Open Sans"/>
              </w:rPr>
              <w:t>Take a moment to think about what learning outcomes would be appropriate for your first section. You can jot down your ideas on the other side of this chart.</w:t>
            </w:r>
          </w:p>
          <w:p w14:paraId="2ACB40CB"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52816D62" w14:textId="77777777" w:rsidR="006A47D5" w:rsidRDefault="00863873">
            <w:pPr>
              <w:ind w:right="160"/>
              <w:rPr>
                <w:rFonts w:ascii="Open Sans" w:eastAsia="Open Sans" w:hAnsi="Open Sans" w:cs="Open Sans"/>
              </w:rPr>
            </w:pPr>
            <w:r>
              <w:rPr>
                <w:rFonts w:ascii="Open Sans" w:eastAsia="Open Sans" w:hAnsi="Open Sans" w:cs="Open Sans"/>
              </w:rPr>
              <w:t xml:space="preserve">For any given lesson you should only have one or two learning outcomes. Remember they should start with a </w:t>
            </w:r>
            <w:r>
              <w:rPr>
                <w:rFonts w:ascii="Open Sans" w:eastAsia="Open Sans" w:hAnsi="Open Sans" w:cs="Open Sans"/>
                <w:u w:val="single"/>
              </w:rPr>
              <w:t>concrete verb</w:t>
            </w:r>
            <w:r>
              <w:rPr>
                <w:rFonts w:ascii="Open Sans" w:eastAsia="Open Sans" w:hAnsi="Open Sans" w:cs="Open Sans"/>
              </w:rPr>
              <w:t xml:space="preserve"> and be specific.</w:t>
            </w:r>
          </w:p>
          <w:p w14:paraId="4A4E26F0"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333892F7" w14:textId="77777777" w:rsidR="006A47D5" w:rsidRDefault="00863873">
            <w:pPr>
              <w:rPr>
                <w:rFonts w:ascii="Open Sans" w:eastAsia="Open Sans" w:hAnsi="Open Sans" w:cs="Open Sans"/>
              </w:rPr>
            </w:pPr>
            <w:r>
              <w:rPr>
                <w:rFonts w:ascii="Open Sans" w:eastAsia="Open Sans" w:hAnsi="Open Sans" w:cs="Open Sans"/>
              </w:rPr>
              <w:t>Examples:</w:t>
            </w:r>
          </w:p>
          <w:p w14:paraId="1C6AD60A" w14:textId="77777777" w:rsidR="006A47D5" w:rsidRDefault="00863873">
            <w:pPr>
              <w:spacing w:before="40" w:line="271" w:lineRule="auto"/>
              <w:ind w:left="220" w:right="220"/>
              <w:rPr>
                <w:rFonts w:ascii="Open Sans" w:eastAsia="Open Sans" w:hAnsi="Open Sans" w:cs="Open Sans"/>
              </w:rPr>
            </w:pPr>
            <w:r>
              <w:rPr>
                <w:rFonts w:ascii="Open Sans" w:eastAsia="Open Sans" w:hAnsi="Open Sans" w:cs="Open Sans"/>
              </w:rPr>
              <w:t xml:space="preserve">1. Students should be able to </w:t>
            </w:r>
            <w:r>
              <w:rPr>
                <w:rFonts w:ascii="Open Sans" w:eastAsia="Open Sans" w:hAnsi="Open Sans" w:cs="Open Sans"/>
                <w:u w:val="single"/>
              </w:rPr>
              <w:t>identify</w:t>
            </w:r>
            <w:r>
              <w:rPr>
                <w:rFonts w:ascii="Open Sans" w:eastAsia="Open Sans" w:hAnsi="Open Sans" w:cs="Open Sans"/>
              </w:rPr>
              <w:t xml:space="preserve"> the main elements of deductive and inductive arguments.</w:t>
            </w:r>
          </w:p>
          <w:p w14:paraId="49A1FBF9"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664C5E17" w14:textId="77777777" w:rsidR="006A47D5" w:rsidRDefault="00863873">
            <w:pPr>
              <w:spacing w:line="271" w:lineRule="auto"/>
              <w:ind w:left="220" w:right="380"/>
              <w:rPr>
                <w:rFonts w:ascii="Open Sans" w:eastAsia="Open Sans" w:hAnsi="Open Sans" w:cs="Open Sans"/>
              </w:rPr>
            </w:pPr>
            <w:r>
              <w:rPr>
                <w:rFonts w:ascii="Open Sans" w:eastAsia="Open Sans" w:hAnsi="Open Sans" w:cs="Open Sans"/>
              </w:rPr>
              <w:t>2. Student</w:t>
            </w:r>
            <w:r>
              <w:rPr>
                <w:rFonts w:ascii="Open Sans" w:eastAsia="Open Sans" w:hAnsi="Open Sans" w:cs="Open Sans"/>
              </w:rPr>
              <w:t xml:space="preserve">s should be able to </w:t>
            </w:r>
            <w:r>
              <w:rPr>
                <w:rFonts w:ascii="Open Sans" w:eastAsia="Open Sans" w:hAnsi="Open Sans" w:cs="Open Sans"/>
                <w:u w:val="single"/>
              </w:rPr>
              <w:t>perform</w:t>
            </w:r>
            <w:r>
              <w:rPr>
                <w:rFonts w:ascii="Open Sans" w:eastAsia="Open Sans" w:hAnsi="Open Sans" w:cs="Open Sans"/>
              </w:rPr>
              <w:t xml:space="preserve"> a two- tailed T-Test using statistical analysis software.</w:t>
            </w:r>
          </w:p>
          <w:p w14:paraId="1AC28202"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33023E8D" w14:textId="77777777" w:rsidR="006A47D5" w:rsidRDefault="00863873">
            <w:pPr>
              <w:spacing w:line="271" w:lineRule="auto"/>
              <w:ind w:left="220" w:right="200"/>
              <w:rPr>
                <w:rFonts w:ascii="Open Sans" w:eastAsia="Open Sans" w:hAnsi="Open Sans" w:cs="Open Sans"/>
              </w:rPr>
            </w:pPr>
            <w:r>
              <w:rPr>
                <w:rFonts w:ascii="Open Sans" w:eastAsia="Open Sans" w:hAnsi="Open Sans" w:cs="Open Sans"/>
              </w:rPr>
              <w:t xml:space="preserve">3. Students should be able to </w:t>
            </w:r>
            <w:r>
              <w:rPr>
                <w:rFonts w:ascii="Open Sans" w:eastAsia="Open Sans" w:hAnsi="Open Sans" w:cs="Open Sans"/>
                <w:u w:val="single"/>
              </w:rPr>
              <w:t>use</w:t>
            </w:r>
            <w:r>
              <w:rPr>
                <w:rFonts w:ascii="Open Sans" w:eastAsia="Open Sans" w:hAnsi="Open Sans" w:cs="Open Sans"/>
              </w:rPr>
              <w:t xml:space="preserve"> active reading strategies to help break down complicated texts.</w:t>
            </w:r>
          </w:p>
        </w:tc>
        <w:tc>
          <w:tcPr>
            <w:tcW w:w="6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26670F" w14:textId="77777777" w:rsidR="006A47D5" w:rsidRDefault="00863873">
            <w:pPr>
              <w:rPr>
                <w:rFonts w:ascii="Open Sans" w:eastAsia="Open Sans" w:hAnsi="Open Sans" w:cs="Open Sans"/>
                <w:i/>
              </w:rPr>
            </w:pPr>
            <w:r>
              <w:rPr>
                <w:rFonts w:ascii="Open Sans" w:eastAsia="Open Sans" w:hAnsi="Open Sans" w:cs="Open Sans"/>
                <w:i/>
              </w:rPr>
              <w:t>Possible Learning Outcomes:</w:t>
            </w:r>
          </w:p>
          <w:p w14:paraId="744CA15C"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3AD72A74"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6B846A7F"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51F6797B"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779F3A86"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32951487"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1C413D9C"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0DE556DA"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3241A01E"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1AA87E36" w14:textId="77777777" w:rsidR="006A47D5" w:rsidRDefault="006A47D5">
            <w:pPr>
              <w:ind w:left="220"/>
              <w:rPr>
                <w:rFonts w:ascii="Open Sans" w:eastAsia="Open Sans" w:hAnsi="Open Sans" w:cs="Open Sans"/>
                <w:i/>
              </w:rPr>
            </w:pPr>
          </w:p>
          <w:p w14:paraId="4CFE92E4" w14:textId="77777777" w:rsidR="006A47D5" w:rsidRDefault="00863873">
            <w:pPr>
              <w:ind w:left="220"/>
              <w:rPr>
                <w:rFonts w:ascii="Open Sans" w:eastAsia="Open Sans" w:hAnsi="Open Sans" w:cs="Open Sans"/>
                <w:i/>
              </w:rPr>
            </w:pPr>
            <w:r>
              <w:rPr>
                <w:rFonts w:ascii="Open Sans" w:eastAsia="Open Sans" w:hAnsi="Open Sans" w:cs="Open Sans"/>
                <w:i/>
              </w:rPr>
              <w:t>Final Learning Outcome(s):</w:t>
            </w:r>
          </w:p>
          <w:p w14:paraId="5D561449" w14:textId="77777777" w:rsidR="006A47D5" w:rsidRDefault="00863873">
            <w:pPr>
              <w:spacing w:before="40"/>
              <w:ind w:left="220"/>
              <w:rPr>
                <w:rFonts w:ascii="Open Sans" w:eastAsia="Open Sans" w:hAnsi="Open Sans" w:cs="Open Sans"/>
              </w:rPr>
            </w:pPr>
            <w:r>
              <w:rPr>
                <w:rFonts w:ascii="Open Sans" w:eastAsia="Open Sans" w:hAnsi="Open Sans" w:cs="Open Sans"/>
              </w:rPr>
              <w:t>1.</w:t>
            </w:r>
          </w:p>
          <w:p w14:paraId="4A551E18"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3E7055F0" w14:textId="77777777" w:rsidR="006A47D5" w:rsidRDefault="00863873">
            <w:pPr>
              <w:spacing w:before="20"/>
              <w:ind w:left="120"/>
              <w:rPr>
                <w:rFonts w:ascii="Open Sans" w:eastAsia="Open Sans" w:hAnsi="Open Sans" w:cs="Open Sans"/>
              </w:rPr>
            </w:pPr>
            <w:r>
              <w:rPr>
                <w:rFonts w:ascii="Open Sans" w:eastAsia="Open Sans" w:hAnsi="Open Sans" w:cs="Open Sans"/>
              </w:rPr>
              <w:t xml:space="preserve"> </w:t>
            </w:r>
          </w:p>
          <w:p w14:paraId="769D9C25" w14:textId="77777777" w:rsidR="006A47D5" w:rsidRDefault="006A47D5">
            <w:pPr>
              <w:ind w:left="220"/>
              <w:rPr>
                <w:rFonts w:ascii="Open Sans" w:eastAsia="Open Sans" w:hAnsi="Open Sans" w:cs="Open Sans"/>
              </w:rPr>
            </w:pPr>
          </w:p>
          <w:p w14:paraId="177C2DFB" w14:textId="77777777" w:rsidR="006A47D5" w:rsidRDefault="00863873">
            <w:pPr>
              <w:ind w:left="220"/>
              <w:rPr>
                <w:rFonts w:ascii="Open Sans" w:eastAsia="Open Sans" w:hAnsi="Open Sans" w:cs="Open Sans"/>
              </w:rPr>
            </w:pPr>
            <w:r>
              <w:rPr>
                <w:rFonts w:ascii="Open Sans" w:eastAsia="Open Sans" w:hAnsi="Open Sans" w:cs="Open Sans"/>
              </w:rPr>
              <w:t>2.</w:t>
            </w:r>
          </w:p>
          <w:p w14:paraId="11FCB773"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27167246" w14:textId="77777777" w:rsidR="006A47D5" w:rsidRDefault="00863873">
            <w:pPr>
              <w:spacing w:before="20"/>
              <w:ind w:left="120"/>
              <w:rPr>
                <w:rFonts w:ascii="Open Sans" w:eastAsia="Open Sans" w:hAnsi="Open Sans" w:cs="Open Sans"/>
              </w:rPr>
            </w:pPr>
            <w:r>
              <w:rPr>
                <w:rFonts w:ascii="Open Sans" w:eastAsia="Open Sans" w:hAnsi="Open Sans" w:cs="Open Sans"/>
              </w:rPr>
              <w:t xml:space="preserve"> </w:t>
            </w:r>
          </w:p>
          <w:p w14:paraId="232AA373" w14:textId="77777777" w:rsidR="006A47D5" w:rsidRDefault="006A47D5">
            <w:pPr>
              <w:ind w:left="220"/>
              <w:rPr>
                <w:rFonts w:ascii="Open Sans" w:eastAsia="Open Sans" w:hAnsi="Open Sans" w:cs="Open Sans"/>
              </w:rPr>
            </w:pPr>
          </w:p>
          <w:p w14:paraId="35CD3936" w14:textId="77777777" w:rsidR="006A47D5" w:rsidRDefault="00863873">
            <w:pPr>
              <w:ind w:left="220"/>
              <w:rPr>
                <w:rFonts w:ascii="Open Sans" w:eastAsia="Open Sans" w:hAnsi="Open Sans" w:cs="Open Sans"/>
              </w:rPr>
            </w:pPr>
            <w:r>
              <w:rPr>
                <w:rFonts w:ascii="Open Sans" w:eastAsia="Open Sans" w:hAnsi="Open Sans" w:cs="Open Sans"/>
              </w:rPr>
              <w:t>3.</w:t>
            </w:r>
          </w:p>
        </w:tc>
      </w:tr>
    </w:tbl>
    <w:p w14:paraId="543B393F" w14:textId="77777777" w:rsidR="006A47D5" w:rsidRDefault="006A47D5">
      <w:pPr>
        <w:rPr>
          <w:rFonts w:ascii="Open Sans" w:eastAsia="Open Sans" w:hAnsi="Open Sans" w:cs="Open Sans"/>
          <w:sz w:val="24"/>
          <w:szCs w:val="24"/>
        </w:rPr>
      </w:pPr>
    </w:p>
    <w:p w14:paraId="7F10062B" w14:textId="77777777" w:rsidR="006A47D5" w:rsidRDefault="00863873">
      <w:pPr>
        <w:pStyle w:val="Heading3"/>
        <w:rPr>
          <w:rFonts w:ascii="Open Sans" w:eastAsia="Open Sans" w:hAnsi="Open Sans" w:cs="Open Sans"/>
        </w:rPr>
      </w:pPr>
      <w:bookmarkStart w:id="36" w:name="_uaqk9ba1khb1" w:colFirst="0" w:colLast="0"/>
      <w:bookmarkEnd w:id="36"/>
      <w:r>
        <w:rPr>
          <w:rFonts w:ascii="Open Sans" w:eastAsia="Open Sans" w:hAnsi="Open Sans" w:cs="Open Sans"/>
        </w:rPr>
        <w:t>Assessment</w:t>
      </w:r>
    </w:p>
    <w:p w14:paraId="24C9891F" w14:textId="77777777" w:rsidR="006A47D5" w:rsidRDefault="00863873">
      <w:pPr>
        <w:rPr>
          <w:rFonts w:ascii="Open Sans" w:eastAsia="Open Sans" w:hAnsi="Open Sans" w:cs="Open Sans"/>
        </w:rPr>
      </w:pPr>
      <w:r>
        <w:rPr>
          <w:rFonts w:ascii="Open Sans" w:eastAsia="Open Sans" w:hAnsi="Open Sans" w:cs="Open Sans"/>
        </w:rPr>
        <w:t xml:space="preserve">Once you’ve identified where the students need to go, the next step is to figure out how you will know if they have </w:t>
      </w:r>
      <w:proofErr w:type="gramStart"/>
      <w:r>
        <w:rPr>
          <w:rFonts w:ascii="Open Sans" w:eastAsia="Open Sans" w:hAnsi="Open Sans" w:cs="Open Sans"/>
        </w:rPr>
        <w:t>actually gotten</w:t>
      </w:r>
      <w:proofErr w:type="gramEnd"/>
      <w:r>
        <w:rPr>
          <w:rFonts w:ascii="Open Sans" w:eastAsia="Open Sans" w:hAnsi="Open Sans" w:cs="Open Sans"/>
        </w:rPr>
        <w:t xml:space="preserve"> there. What is something the students could do to show you they have reached your outcomes? This is where </w:t>
      </w:r>
      <w:r>
        <w:rPr>
          <w:rFonts w:ascii="Open Sans" w:eastAsia="Open Sans" w:hAnsi="Open Sans" w:cs="Open Sans"/>
          <w:b/>
        </w:rPr>
        <w:t>assessment</w:t>
      </w:r>
      <w:r>
        <w:rPr>
          <w:rFonts w:ascii="Open Sans" w:eastAsia="Open Sans" w:hAnsi="Open Sans" w:cs="Open Sans"/>
        </w:rPr>
        <w:t xml:space="preserve"> comes i</w:t>
      </w:r>
      <w:r>
        <w:rPr>
          <w:rFonts w:ascii="Open Sans" w:eastAsia="Open Sans" w:hAnsi="Open Sans" w:cs="Open Sans"/>
        </w:rPr>
        <w:t>nto play. Assessments are designed to help you, and your students, know if they have gotten to where you wanted them to end up.</w:t>
      </w:r>
    </w:p>
    <w:p w14:paraId="629E3A82" w14:textId="77777777" w:rsidR="006A47D5" w:rsidRDefault="006A47D5">
      <w:pPr>
        <w:rPr>
          <w:rFonts w:ascii="Open Sans" w:eastAsia="Open Sans" w:hAnsi="Open Sans" w:cs="Open Sans"/>
        </w:rPr>
      </w:pPr>
    </w:p>
    <w:p w14:paraId="6B377BAB" w14:textId="77777777" w:rsidR="006A47D5" w:rsidRDefault="00863873">
      <w:pPr>
        <w:rPr>
          <w:rFonts w:ascii="Open Sans" w:eastAsia="Open Sans" w:hAnsi="Open Sans" w:cs="Open Sans"/>
        </w:rPr>
      </w:pPr>
      <w:r>
        <w:rPr>
          <w:rFonts w:ascii="Open Sans" w:eastAsia="Open Sans" w:hAnsi="Open Sans" w:cs="Open Sans"/>
        </w:rPr>
        <w:t xml:space="preserve">Below is a list of some assessment strategies starting from low-involvement and ending with higher involvement. After taking a </w:t>
      </w:r>
      <w:r>
        <w:rPr>
          <w:rFonts w:ascii="Open Sans" w:eastAsia="Open Sans" w:hAnsi="Open Sans" w:cs="Open Sans"/>
        </w:rPr>
        <w:t>moment to look through these, determine and highlight/note which ones are particularly apt for the type of teaching you are doing. Star at least one assessment activity you could use during your first section to help you determine where your students are a</w:t>
      </w:r>
      <w:r>
        <w:rPr>
          <w:rFonts w:ascii="Open Sans" w:eastAsia="Open Sans" w:hAnsi="Open Sans" w:cs="Open Sans"/>
        </w:rPr>
        <w:t>t.</w:t>
      </w:r>
    </w:p>
    <w:p w14:paraId="4A904548" w14:textId="77777777" w:rsidR="006A47D5" w:rsidRDefault="006A47D5">
      <w:pPr>
        <w:rPr>
          <w:rFonts w:ascii="Open Sans" w:eastAsia="Open Sans" w:hAnsi="Open Sans" w:cs="Open Sans"/>
        </w:rPr>
      </w:pPr>
    </w:p>
    <w:p w14:paraId="1BBEC63B" w14:textId="77777777" w:rsidR="006A47D5" w:rsidRDefault="006A47D5">
      <w:pPr>
        <w:rPr>
          <w:rFonts w:ascii="Open Sans" w:eastAsia="Open Sans" w:hAnsi="Open Sans" w:cs="Open Sans"/>
          <w:sz w:val="24"/>
          <w:szCs w:val="24"/>
        </w:rPr>
      </w:pPr>
    </w:p>
    <w:tbl>
      <w:tblPr>
        <w:tblStyle w:val="a7"/>
        <w:tblW w:w="10770" w:type="dxa"/>
        <w:tblBorders>
          <w:top w:val="nil"/>
          <w:left w:val="nil"/>
          <w:bottom w:val="nil"/>
          <w:right w:val="nil"/>
          <w:insideH w:val="nil"/>
          <w:insideV w:val="nil"/>
        </w:tblBorders>
        <w:tblLayout w:type="fixed"/>
        <w:tblLook w:val="0600" w:firstRow="0" w:lastRow="0" w:firstColumn="0" w:lastColumn="0" w:noHBand="1" w:noVBand="1"/>
      </w:tblPr>
      <w:tblGrid>
        <w:gridCol w:w="1875"/>
        <w:gridCol w:w="4515"/>
        <w:gridCol w:w="4380"/>
      </w:tblGrid>
      <w:tr w:rsidR="006A47D5" w14:paraId="7DBA363F" w14:textId="77777777">
        <w:trPr>
          <w:trHeight w:val="72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78E91" w14:textId="77777777" w:rsidR="006A47D5" w:rsidRDefault="00863873">
            <w:pPr>
              <w:spacing w:line="292" w:lineRule="auto"/>
              <w:ind w:left="120"/>
              <w:rPr>
                <w:rFonts w:ascii="Open Sans" w:eastAsia="Open Sans" w:hAnsi="Open Sans" w:cs="Open Sans"/>
                <w:b/>
                <w:sz w:val="24"/>
                <w:szCs w:val="24"/>
              </w:rPr>
            </w:pPr>
            <w:r>
              <w:rPr>
                <w:rFonts w:ascii="Open Sans" w:eastAsia="Open Sans" w:hAnsi="Open Sans" w:cs="Open Sans"/>
                <w:b/>
                <w:sz w:val="24"/>
                <w:szCs w:val="24"/>
              </w:rPr>
              <w:lastRenderedPageBreak/>
              <w:t>Assessment Name</w:t>
            </w:r>
          </w:p>
        </w:tc>
        <w:tc>
          <w:tcPr>
            <w:tcW w:w="4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B50EF2" w14:textId="77777777" w:rsidR="006A47D5" w:rsidRDefault="00863873">
            <w:pPr>
              <w:spacing w:line="292" w:lineRule="auto"/>
              <w:ind w:left="200"/>
              <w:rPr>
                <w:rFonts w:ascii="Open Sans" w:eastAsia="Open Sans" w:hAnsi="Open Sans" w:cs="Open Sans"/>
                <w:b/>
                <w:sz w:val="24"/>
                <w:szCs w:val="24"/>
              </w:rPr>
            </w:pPr>
            <w:r>
              <w:rPr>
                <w:rFonts w:ascii="Open Sans" w:eastAsia="Open Sans" w:hAnsi="Open Sans" w:cs="Open Sans"/>
                <w:b/>
                <w:sz w:val="24"/>
                <w:szCs w:val="24"/>
              </w:rPr>
              <w:t>Brief Description</w:t>
            </w:r>
          </w:p>
        </w:tc>
        <w:tc>
          <w:tcPr>
            <w:tcW w:w="4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0B0B37" w14:textId="77777777" w:rsidR="006A47D5" w:rsidRDefault="00863873">
            <w:pPr>
              <w:spacing w:line="292" w:lineRule="auto"/>
              <w:ind w:left="560" w:right="1140"/>
              <w:jc w:val="center"/>
              <w:rPr>
                <w:rFonts w:ascii="Open Sans" w:eastAsia="Open Sans" w:hAnsi="Open Sans" w:cs="Open Sans"/>
                <w:b/>
                <w:sz w:val="24"/>
                <w:szCs w:val="24"/>
              </w:rPr>
            </w:pPr>
            <w:r>
              <w:rPr>
                <w:rFonts w:ascii="Open Sans" w:eastAsia="Open Sans" w:hAnsi="Open Sans" w:cs="Open Sans"/>
                <w:b/>
                <w:sz w:val="24"/>
                <w:szCs w:val="24"/>
              </w:rPr>
              <w:t>Example</w:t>
            </w:r>
          </w:p>
        </w:tc>
      </w:tr>
      <w:tr w:rsidR="006A47D5" w14:paraId="64A2D04B" w14:textId="77777777">
        <w:trPr>
          <w:trHeight w:val="3135"/>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C00ABE" w14:textId="77777777" w:rsidR="006A47D5" w:rsidRDefault="00863873">
            <w:pPr>
              <w:spacing w:line="292" w:lineRule="auto"/>
              <w:ind w:left="180"/>
              <w:rPr>
                <w:rFonts w:ascii="Open Sans" w:eastAsia="Open Sans" w:hAnsi="Open Sans" w:cs="Open Sans"/>
              </w:rPr>
            </w:pPr>
            <w:r>
              <w:rPr>
                <w:rFonts w:ascii="Open Sans" w:eastAsia="Open Sans" w:hAnsi="Open Sans" w:cs="Open Sans"/>
              </w:rPr>
              <w:t>1. One to Five</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4168FE9A" w14:textId="77777777" w:rsidR="006A47D5" w:rsidRDefault="00863873">
            <w:pPr>
              <w:spacing w:before="20"/>
              <w:ind w:left="120"/>
              <w:rPr>
                <w:rFonts w:ascii="Open Sans" w:eastAsia="Open Sans" w:hAnsi="Open Sans" w:cs="Open Sans"/>
              </w:rPr>
            </w:pPr>
            <w:proofErr w:type="gramStart"/>
            <w:r>
              <w:rPr>
                <w:rFonts w:ascii="Open Sans" w:eastAsia="Open Sans" w:hAnsi="Open Sans" w:cs="Open Sans"/>
              </w:rPr>
              <w:t>In order to</w:t>
            </w:r>
            <w:proofErr w:type="gramEnd"/>
            <w:r>
              <w:rPr>
                <w:rFonts w:ascii="Open Sans" w:eastAsia="Open Sans" w:hAnsi="Open Sans" w:cs="Open Sans"/>
              </w:rPr>
              <w:t xml:space="preserve"> get a quick idea of how well students are following a major point in a lesson, ask them to hold up one to five fingers, where the numbers correlate to how well they are following a concept.</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73FC4337" w14:textId="77777777" w:rsidR="006A47D5" w:rsidRDefault="00863873">
            <w:pPr>
              <w:spacing w:before="20"/>
              <w:rPr>
                <w:rFonts w:ascii="Open Sans" w:eastAsia="Open Sans" w:hAnsi="Open Sans" w:cs="Open Sans"/>
              </w:rPr>
            </w:pPr>
            <w:r>
              <w:rPr>
                <w:rFonts w:ascii="Open Sans" w:eastAsia="Open Sans" w:hAnsi="Open Sans" w:cs="Open Sans"/>
              </w:rPr>
              <w:t>For example, for any given question the instructor can</w:t>
            </w:r>
            <w:r>
              <w:rPr>
                <w:rFonts w:ascii="Open Sans" w:eastAsia="Open Sans" w:hAnsi="Open Sans" w:cs="Open Sans"/>
              </w:rPr>
              <w:t xml:space="preserve"> ask the students to hold up fingers where one stands for “completely lost” and five stands for “I could teach this myself.”</w:t>
            </w:r>
          </w:p>
          <w:p w14:paraId="2FAB9D0D" w14:textId="77777777" w:rsidR="006A47D5" w:rsidRDefault="00863873">
            <w:pPr>
              <w:ind w:left="120"/>
              <w:rPr>
                <w:rFonts w:ascii="Open Sans" w:eastAsia="Open Sans" w:hAnsi="Open Sans" w:cs="Open Sans"/>
              </w:rPr>
            </w:pPr>
            <w:r>
              <w:rPr>
                <w:rFonts w:ascii="Open Sans" w:eastAsia="Open Sans" w:hAnsi="Open Sans" w:cs="Open Sans"/>
              </w:rPr>
              <w:t xml:space="preserve"> </w:t>
            </w:r>
          </w:p>
          <w:p w14:paraId="65B4D02A" w14:textId="77777777" w:rsidR="006A47D5" w:rsidRDefault="00863873">
            <w:pPr>
              <w:ind w:right="300"/>
              <w:rPr>
                <w:rFonts w:ascii="Open Sans" w:eastAsia="Open Sans" w:hAnsi="Open Sans" w:cs="Open Sans"/>
              </w:rPr>
            </w:pPr>
            <w:r>
              <w:rPr>
                <w:rFonts w:ascii="Open Sans" w:eastAsia="Open Sans" w:hAnsi="Open Sans" w:cs="Open Sans"/>
              </w:rPr>
              <w:t>This can also be easily used to gauge interest levels and confidence levels.</w:t>
            </w:r>
          </w:p>
        </w:tc>
      </w:tr>
      <w:tr w:rsidR="006A47D5" w14:paraId="2DB89A21" w14:textId="77777777">
        <w:trPr>
          <w:trHeight w:val="2175"/>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1DC2CF" w14:textId="77777777" w:rsidR="006A47D5" w:rsidRDefault="00863873">
            <w:pPr>
              <w:spacing w:line="292" w:lineRule="auto"/>
              <w:ind w:left="180"/>
              <w:rPr>
                <w:rFonts w:ascii="Open Sans" w:eastAsia="Open Sans" w:hAnsi="Open Sans" w:cs="Open Sans"/>
              </w:rPr>
            </w:pPr>
            <w:r>
              <w:rPr>
                <w:rFonts w:ascii="Open Sans" w:eastAsia="Open Sans" w:hAnsi="Open Sans" w:cs="Open Sans"/>
              </w:rPr>
              <w:t>2. Focused Listing</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71C758D0" w14:textId="77777777" w:rsidR="006A47D5" w:rsidRDefault="00863873">
            <w:pPr>
              <w:spacing w:before="20"/>
              <w:ind w:left="120"/>
              <w:rPr>
                <w:rFonts w:ascii="Open Sans" w:eastAsia="Open Sans" w:hAnsi="Open Sans" w:cs="Open Sans"/>
              </w:rPr>
            </w:pPr>
            <w:r>
              <w:rPr>
                <w:rFonts w:ascii="Open Sans" w:eastAsia="Open Sans" w:hAnsi="Open Sans" w:cs="Open Sans"/>
              </w:rPr>
              <w:t>Ask students to briefly list and possibly even define key terms or ideas related to an important point of the day’s lesson.</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07A706B2" w14:textId="77777777" w:rsidR="006A47D5" w:rsidRDefault="00863873">
            <w:pPr>
              <w:spacing w:before="20"/>
              <w:rPr>
                <w:rFonts w:ascii="Open Sans" w:eastAsia="Open Sans" w:hAnsi="Open Sans" w:cs="Open Sans"/>
              </w:rPr>
            </w:pPr>
            <w:r>
              <w:rPr>
                <w:rFonts w:ascii="Open Sans" w:eastAsia="Open Sans" w:hAnsi="Open Sans" w:cs="Open Sans"/>
              </w:rPr>
              <w:t>For example, a physics teacher might ask students to list five words or phrases related to the term work in physics. She then collec</w:t>
            </w:r>
            <w:r>
              <w:rPr>
                <w:rFonts w:ascii="Open Sans" w:eastAsia="Open Sans" w:hAnsi="Open Sans" w:cs="Open Sans"/>
              </w:rPr>
              <w:t>ts them to determine if the students are correctly conceptualizing ‘work’ in physics as opposed to ‘work’ in everyday vocabulary.</w:t>
            </w:r>
          </w:p>
        </w:tc>
      </w:tr>
      <w:tr w:rsidR="006A47D5" w14:paraId="10377122" w14:textId="77777777">
        <w:trPr>
          <w:trHeight w:val="159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FDB80F" w14:textId="77777777" w:rsidR="006A47D5" w:rsidRDefault="00863873">
            <w:pPr>
              <w:spacing w:line="292" w:lineRule="auto"/>
              <w:ind w:left="180"/>
              <w:rPr>
                <w:rFonts w:ascii="Open Sans" w:eastAsia="Open Sans" w:hAnsi="Open Sans" w:cs="Open Sans"/>
              </w:rPr>
            </w:pPr>
            <w:r>
              <w:rPr>
                <w:rFonts w:ascii="Open Sans" w:eastAsia="Open Sans" w:hAnsi="Open Sans" w:cs="Open Sans"/>
              </w:rPr>
              <w:t>3. Pros and Cons</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298AE9A6" w14:textId="77777777" w:rsidR="006A47D5" w:rsidRDefault="00863873">
            <w:pPr>
              <w:spacing w:before="20"/>
              <w:rPr>
                <w:rFonts w:ascii="Open Sans" w:eastAsia="Open Sans" w:hAnsi="Open Sans" w:cs="Open Sans"/>
              </w:rPr>
            </w:pPr>
            <w:r>
              <w:rPr>
                <w:rFonts w:ascii="Open Sans" w:eastAsia="Open Sans" w:hAnsi="Open Sans" w:cs="Open Sans"/>
              </w:rPr>
              <w:t>Have students develop brief lists of pros and cons in relation to a particular question or stance.</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513242BF" w14:textId="77777777" w:rsidR="006A47D5" w:rsidRDefault="00863873">
            <w:pPr>
              <w:spacing w:before="20"/>
              <w:rPr>
                <w:rFonts w:ascii="Open Sans" w:eastAsia="Open Sans" w:hAnsi="Open Sans" w:cs="Open Sans"/>
              </w:rPr>
            </w:pPr>
            <w:r>
              <w:rPr>
                <w:rFonts w:ascii="Open Sans" w:eastAsia="Open Sans" w:hAnsi="Open Sans" w:cs="Open Sans"/>
              </w:rPr>
              <w:t>For example, an ethics teacher might ask students to list three pros and three cons of using CRISPER to edit the genes of an embryo.</w:t>
            </w:r>
          </w:p>
        </w:tc>
      </w:tr>
      <w:tr w:rsidR="006A47D5" w14:paraId="3C96BF53" w14:textId="77777777">
        <w:trPr>
          <w:trHeight w:val="159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FBCD5D" w14:textId="77777777" w:rsidR="006A47D5" w:rsidRDefault="00863873">
            <w:pPr>
              <w:spacing w:line="292" w:lineRule="auto"/>
              <w:ind w:left="180"/>
              <w:rPr>
                <w:rFonts w:ascii="Open Sans" w:eastAsia="Open Sans" w:hAnsi="Open Sans" w:cs="Open Sans"/>
              </w:rPr>
            </w:pPr>
            <w:r>
              <w:rPr>
                <w:rFonts w:ascii="Open Sans" w:eastAsia="Open Sans" w:hAnsi="Open Sans" w:cs="Open Sans"/>
              </w:rPr>
              <w:t>4. Background Knowledge Probe</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0C02427A" w14:textId="77777777" w:rsidR="006A47D5" w:rsidRDefault="00863873">
            <w:pPr>
              <w:ind w:right="100"/>
              <w:rPr>
                <w:rFonts w:ascii="Open Sans" w:eastAsia="Open Sans" w:hAnsi="Open Sans" w:cs="Open Sans"/>
              </w:rPr>
            </w:pPr>
            <w:r>
              <w:rPr>
                <w:rFonts w:ascii="Open Sans" w:eastAsia="Open Sans" w:hAnsi="Open Sans" w:cs="Open Sans"/>
              </w:rPr>
              <w:t>Create three questions. The first should be a very easy question related to your topic. The second should be somewhat difficult, and the third should be quite difficult.</w:t>
            </w:r>
          </w:p>
          <w:p w14:paraId="4DBD060E" w14:textId="77777777" w:rsidR="006A47D5" w:rsidRDefault="00863873">
            <w:pPr>
              <w:spacing w:before="20"/>
              <w:ind w:left="120"/>
              <w:rPr>
                <w:rFonts w:ascii="Open Sans" w:eastAsia="Open Sans" w:hAnsi="Open Sans" w:cs="Open Sans"/>
              </w:rPr>
            </w:pPr>
            <w:r>
              <w:rPr>
                <w:rFonts w:ascii="Open Sans" w:eastAsia="Open Sans" w:hAnsi="Open Sans" w:cs="Open Sans"/>
              </w:rPr>
              <w:t xml:space="preserve"> </w:t>
            </w:r>
          </w:p>
          <w:p w14:paraId="679E28B7" w14:textId="77777777" w:rsidR="006A47D5" w:rsidRDefault="00863873">
            <w:pPr>
              <w:ind w:right="200"/>
              <w:rPr>
                <w:rFonts w:ascii="Open Sans" w:eastAsia="Open Sans" w:hAnsi="Open Sans" w:cs="Open Sans"/>
              </w:rPr>
            </w:pPr>
            <w:r>
              <w:rPr>
                <w:rFonts w:ascii="Open Sans" w:eastAsia="Open Sans" w:hAnsi="Open Sans" w:cs="Open Sans"/>
              </w:rPr>
              <w:t>Once the students have attempted the problems, the tea</w:t>
            </w:r>
            <w:r>
              <w:rPr>
                <w:rFonts w:ascii="Open Sans" w:eastAsia="Open Sans" w:hAnsi="Open Sans" w:cs="Open Sans"/>
              </w:rPr>
              <w:t>cher can then use the responses to determine how much background knowledge her students have on the topic.</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398CE852" w14:textId="77777777" w:rsidR="006A47D5" w:rsidRDefault="00863873">
            <w:pPr>
              <w:rPr>
                <w:rFonts w:ascii="Open Sans" w:eastAsia="Open Sans" w:hAnsi="Open Sans" w:cs="Open Sans"/>
              </w:rPr>
            </w:pPr>
            <w:r>
              <w:rPr>
                <w:rFonts w:ascii="Open Sans" w:eastAsia="Open Sans" w:hAnsi="Open Sans" w:cs="Open Sans"/>
              </w:rPr>
              <w:t>For example:</w:t>
            </w:r>
          </w:p>
          <w:p w14:paraId="6DB96495" w14:textId="77777777" w:rsidR="006A47D5" w:rsidRDefault="00863873">
            <w:pPr>
              <w:ind w:right="680"/>
              <w:rPr>
                <w:rFonts w:ascii="Open Sans" w:eastAsia="Open Sans" w:hAnsi="Open Sans" w:cs="Open Sans"/>
              </w:rPr>
            </w:pPr>
            <w:r>
              <w:rPr>
                <w:rFonts w:ascii="Open Sans" w:eastAsia="Open Sans" w:hAnsi="Open Sans" w:cs="Open Sans"/>
              </w:rPr>
              <w:t>1. What is a Punnett square?</w:t>
            </w:r>
          </w:p>
          <w:p w14:paraId="7C549D50" w14:textId="77777777" w:rsidR="006A47D5" w:rsidRDefault="00863873">
            <w:pPr>
              <w:ind w:right="240"/>
              <w:rPr>
                <w:rFonts w:ascii="Open Sans" w:eastAsia="Open Sans" w:hAnsi="Open Sans" w:cs="Open Sans"/>
              </w:rPr>
            </w:pPr>
            <w:r>
              <w:rPr>
                <w:rFonts w:ascii="Open Sans" w:eastAsia="Open Sans" w:hAnsi="Open Sans" w:cs="Open Sans"/>
              </w:rPr>
              <w:t>2. What is the purpose of recombination?</w:t>
            </w:r>
          </w:p>
          <w:p w14:paraId="55240990" w14:textId="77777777" w:rsidR="006A47D5" w:rsidRDefault="00863873">
            <w:pPr>
              <w:rPr>
                <w:rFonts w:ascii="Open Sans" w:eastAsia="Open Sans" w:hAnsi="Open Sans" w:cs="Open Sans"/>
              </w:rPr>
            </w:pPr>
            <w:r>
              <w:rPr>
                <w:rFonts w:ascii="Open Sans" w:eastAsia="Open Sans" w:hAnsi="Open Sans" w:cs="Open Sans"/>
              </w:rPr>
              <w:t>3. Explain how scientists determine what gene(s) are responsible for specific phenotypic traits.</w:t>
            </w:r>
          </w:p>
          <w:p w14:paraId="628FAAC2" w14:textId="77777777" w:rsidR="006A47D5" w:rsidRDefault="006A47D5">
            <w:pPr>
              <w:spacing w:before="20"/>
              <w:rPr>
                <w:rFonts w:ascii="Open Sans" w:eastAsia="Open Sans" w:hAnsi="Open Sans" w:cs="Open Sans"/>
              </w:rPr>
            </w:pPr>
          </w:p>
        </w:tc>
      </w:tr>
      <w:tr w:rsidR="006A47D5" w14:paraId="5B9A25C1" w14:textId="77777777">
        <w:trPr>
          <w:trHeight w:val="159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36ADBD" w14:textId="77777777" w:rsidR="006A47D5" w:rsidRDefault="00863873">
            <w:pPr>
              <w:spacing w:line="292" w:lineRule="auto"/>
              <w:ind w:left="180"/>
              <w:rPr>
                <w:rFonts w:ascii="Open Sans" w:eastAsia="Open Sans" w:hAnsi="Open Sans" w:cs="Open Sans"/>
              </w:rPr>
            </w:pPr>
            <w:r>
              <w:rPr>
                <w:rFonts w:ascii="Open Sans" w:eastAsia="Open Sans" w:hAnsi="Open Sans" w:cs="Open Sans"/>
              </w:rPr>
              <w:lastRenderedPageBreak/>
              <w:t>5. Process Analysis</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12B41CA8" w14:textId="77777777" w:rsidR="006A47D5" w:rsidRDefault="00863873">
            <w:pPr>
              <w:ind w:right="140"/>
              <w:rPr>
                <w:rFonts w:ascii="Open Sans" w:eastAsia="Open Sans" w:hAnsi="Open Sans" w:cs="Open Sans"/>
              </w:rPr>
            </w:pPr>
            <w:r>
              <w:rPr>
                <w:rFonts w:ascii="Open Sans" w:eastAsia="Open Sans" w:hAnsi="Open Sans" w:cs="Open Sans"/>
              </w:rPr>
              <w:t xml:space="preserve">Have students write down each step they perform as they do some common activity, such as a lab report, literary analysis, or proof. Have </w:t>
            </w:r>
            <w:r>
              <w:rPr>
                <w:rFonts w:ascii="Open Sans" w:eastAsia="Open Sans" w:hAnsi="Open Sans" w:cs="Open Sans"/>
              </w:rPr>
              <w:t>students reflect on their own process and how effective it was in doing the highlighted activity. Have students share and brainstorm ways to do the activity better next time.</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22BC0936" w14:textId="77777777" w:rsidR="006A47D5" w:rsidRDefault="00863873">
            <w:pPr>
              <w:ind w:left="220" w:right="80"/>
              <w:rPr>
                <w:rFonts w:ascii="Open Sans" w:eastAsia="Open Sans" w:hAnsi="Open Sans" w:cs="Open Sans"/>
              </w:rPr>
            </w:pPr>
            <w:r>
              <w:rPr>
                <w:rFonts w:ascii="Open Sans" w:eastAsia="Open Sans" w:hAnsi="Open Sans" w:cs="Open Sans"/>
              </w:rPr>
              <w:t>For example, have students write down all the steps they take in learning to play</w:t>
            </w:r>
            <w:r>
              <w:rPr>
                <w:rFonts w:ascii="Open Sans" w:eastAsia="Open Sans" w:hAnsi="Open Sans" w:cs="Open Sans"/>
              </w:rPr>
              <w:t xml:space="preserve"> a complex piano piece. Each step need not be more than a sentence or two. The students analyzed the different processes to find ways they could improve how they prepared and practiced </w:t>
            </w:r>
            <w:proofErr w:type="gramStart"/>
            <w:r>
              <w:rPr>
                <w:rFonts w:ascii="Open Sans" w:eastAsia="Open Sans" w:hAnsi="Open Sans" w:cs="Open Sans"/>
              </w:rPr>
              <w:t>to perform</w:t>
            </w:r>
            <w:proofErr w:type="gramEnd"/>
            <w:r>
              <w:rPr>
                <w:rFonts w:ascii="Open Sans" w:eastAsia="Open Sans" w:hAnsi="Open Sans" w:cs="Open Sans"/>
              </w:rPr>
              <w:t xml:space="preserve"> the piece.</w:t>
            </w:r>
          </w:p>
          <w:p w14:paraId="22BA2E97" w14:textId="77777777" w:rsidR="006A47D5" w:rsidRDefault="006A47D5">
            <w:pPr>
              <w:rPr>
                <w:rFonts w:ascii="Open Sans" w:eastAsia="Open Sans" w:hAnsi="Open Sans" w:cs="Open Sans"/>
              </w:rPr>
            </w:pPr>
          </w:p>
        </w:tc>
      </w:tr>
      <w:tr w:rsidR="006A47D5" w14:paraId="3D1D77AB" w14:textId="77777777">
        <w:trPr>
          <w:trHeight w:val="159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A74138" w14:textId="77777777" w:rsidR="006A47D5" w:rsidRDefault="00863873">
            <w:pPr>
              <w:spacing w:line="292" w:lineRule="auto"/>
              <w:ind w:left="180"/>
              <w:rPr>
                <w:rFonts w:ascii="Open Sans" w:eastAsia="Open Sans" w:hAnsi="Open Sans" w:cs="Open Sans"/>
              </w:rPr>
            </w:pPr>
            <w:r>
              <w:rPr>
                <w:rFonts w:ascii="Open Sans" w:eastAsia="Open Sans" w:hAnsi="Open Sans" w:cs="Open Sans"/>
              </w:rPr>
              <w:t>6. Exam or Paper Wrappers</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14:paraId="027DCE99" w14:textId="77777777" w:rsidR="006A47D5" w:rsidRDefault="00863873">
            <w:pPr>
              <w:ind w:right="120"/>
              <w:rPr>
                <w:rFonts w:ascii="Open Sans" w:eastAsia="Open Sans" w:hAnsi="Open Sans" w:cs="Open Sans"/>
              </w:rPr>
            </w:pPr>
            <w:r>
              <w:rPr>
                <w:rFonts w:ascii="Open Sans" w:eastAsia="Open Sans" w:hAnsi="Open Sans" w:cs="Open Sans"/>
              </w:rPr>
              <w:t xml:space="preserve">Following a difficult exam or paper, instructors should create a sheet that has structured reflection questions. The questions should help the students frame the mistakes they </w:t>
            </w:r>
            <w:proofErr w:type="gramStart"/>
            <w:r>
              <w:rPr>
                <w:rFonts w:ascii="Open Sans" w:eastAsia="Open Sans" w:hAnsi="Open Sans" w:cs="Open Sans"/>
              </w:rPr>
              <w:t>made, and</w:t>
            </w:r>
            <w:proofErr w:type="gramEnd"/>
            <w:r>
              <w:rPr>
                <w:rFonts w:ascii="Open Sans" w:eastAsia="Open Sans" w:hAnsi="Open Sans" w:cs="Open Sans"/>
              </w:rPr>
              <w:t xml:space="preserve"> help them learn how to do them correctly.</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2F6B8179" w14:textId="77777777" w:rsidR="006A47D5" w:rsidRDefault="00863873">
            <w:pPr>
              <w:ind w:right="440"/>
              <w:rPr>
                <w:rFonts w:ascii="Open Sans" w:eastAsia="Open Sans" w:hAnsi="Open Sans" w:cs="Open Sans"/>
              </w:rPr>
            </w:pPr>
            <w:r>
              <w:rPr>
                <w:rFonts w:ascii="Open Sans" w:eastAsia="Open Sans" w:hAnsi="Open Sans" w:cs="Open Sans"/>
              </w:rPr>
              <w:t>Fo</w:t>
            </w:r>
            <w:r>
              <w:rPr>
                <w:rFonts w:ascii="Open Sans" w:eastAsia="Open Sans" w:hAnsi="Open Sans" w:cs="Open Sans"/>
              </w:rPr>
              <w:t>r example, questions for a test could include:</w:t>
            </w:r>
          </w:p>
          <w:p w14:paraId="4A52DA26" w14:textId="77777777" w:rsidR="006A47D5" w:rsidRDefault="00863873">
            <w:pPr>
              <w:ind w:left="580" w:right="100" w:hanging="360"/>
              <w:rPr>
                <w:rFonts w:ascii="Open Sans" w:eastAsia="Open Sans" w:hAnsi="Open Sans" w:cs="Open Sans"/>
              </w:rPr>
            </w:pPr>
            <w:r>
              <w:rPr>
                <w:rFonts w:ascii="Open Sans" w:eastAsia="Open Sans" w:hAnsi="Open Sans" w:cs="Open Sans"/>
              </w:rPr>
              <w:t xml:space="preserve">1. </w:t>
            </w:r>
            <w:r>
              <w:rPr>
                <w:rFonts w:ascii="Open Sans" w:eastAsia="Open Sans" w:hAnsi="Open Sans" w:cs="Open Sans"/>
              </w:rPr>
              <w:tab/>
              <w:t>What types of questions did you do well on? Why do you think you did well on them?</w:t>
            </w:r>
          </w:p>
          <w:p w14:paraId="6787B074" w14:textId="77777777" w:rsidR="006A47D5" w:rsidRDefault="00863873">
            <w:pPr>
              <w:ind w:left="580" w:right="140" w:hanging="360"/>
              <w:rPr>
                <w:rFonts w:ascii="Open Sans" w:eastAsia="Open Sans" w:hAnsi="Open Sans" w:cs="Open Sans"/>
              </w:rPr>
            </w:pPr>
            <w:r>
              <w:rPr>
                <w:rFonts w:ascii="Open Sans" w:eastAsia="Open Sans" w:hAnsi="Open Sans" w:cs="Open Sans"/>
              </w:rPr>
              <w:t xml:space="preserve">2. </w:t>
            </w:r>
            <w:r>
              <w:rPr>
                <w:rFonts w:ascii="Open Sans" w:eastAsia="Open Sans" w:hAnsi="Open Sans" w:cs="Open Sans"/>
              </w:rPr>
              <w:tab/>
            </w:r>
            <w:r>
              <w:rPr>
                <w:rFonts w:ascii="Open Sans" w:eastAsia="Open Sans" w:hAnsi="Open Sans" w:cs="Open Sans"/>
              </w:rPr>
              <w:t xml:space="preserve">Where did you go wrong in answering this question? What should you do differently the next time you see a problem like this </w:t>
            </w:r>
            <w:proofErr w:type="gramStart"/>
            <w:r>
              <w:rPr>
                <w:rFonts w:ascii="Open Sans" w:eastAsia="Open Sans" w:hAnsi="Open Sans" w:cs="Open Sans"/>
              </w:rPr>
              <w:t>one.</w:t>
            </w:r>
            <w:proofErr w:type="gramEnd"/>
          </w:p>
          <w:p w14:paraId="5B894B60" w14:textId="77777777" w:rsidR="006A47D5" w:rsidRDefault="00863873">
            <w:pPr>
              <w:ind w:left="580" w:right="160" w:hanging="360"/>
              <w:rPr>
                <w:rFonts w:ascii="Open Sans" w:eastAsia="Open Sans" w:hAnsi="Open Sans" w:cs="Open Sans"/>
              </w:rPr>
            </w:pPr>
            <w:r>
              <w:rPr>
                <w:rFonts w:ascii="Open Sans" w:eastAsia="Open Sans" w:hAnsi="Open Sans" w:cs="Open Sans"/>
              </w:rPr>
              <w:t xml:space="preserve">3. </w:t>
            </w:r>
            <w:r>
              <w:rPr>
                <w:rFonts w:ascii="Open Sans" w:eastAsia="Open Sans" w:hAnsi="Open Sans" w:cs="Open Sans"/>
              </w:rPr>
              <w:tab/>
              <w:t>What would you do differently to prepare for a test like this in the future?</w:t>
            </w:r>
          </w:p>
        </w:tc>
      </w:tr>
    </w:tbl>
    <w:p w14:paraId="2E84B423" w14:textId="77777777" w:rsidR="006A47D5" w:rsidRDefault="006A47D5">
      <w:pPr>
        <w:rPr>
          <w:rFonts w:ascii="Open Sans" w:eastAsia="Open Sans" w:hAnsi="Open Sans" w:cs="Open Sans"/>
          <w:sz w:val="24"/>
          <w:szCs w:val="24"/>
        </w:rPr>
      </w:pPr>
    </w:p>
    <w:p w14:paraId="33FF7476" w14:textId="77777777" w:rsidR="006A47D5" w:rsidRDefault="00863873">
      <w:pPr>
        <w:pStyle w:val="Heading3"/>
        <w:rPr>
          <w:rFonts w:ascii="Open Sans" w:eastAsia="Open Sans" w:hAnsi="Open Sans" w:cs="Open Sans"/>
          <w:sz w:val="24"/>
          <w:szCs w:val="24"/>
        </w:rPr>
      </w:pPr>
      <w:bookmarkStart w:id="37" w:name="_7du9h8l2owfp" w:colFirst="0" w:colLast="0"/>
      <w:bookmarkEnd w:id="37"/>
      <w:r>
        <w:rPr>
          <w:rFonts w:ascii="Open Sans" w:eastAsia="Open Sans" w:hAnsi="Open Sans" w:cs="Open Sans"/>
        </w:rPr>
        <w:t>Learning Activities</w:t>
      </w:r>
    </w:p>
    <w:p w14:paraId="6A23B339" w14:textId="77777777" w:rsidR="006A47D5" w:rsidRDefault="00863873">
      <w:pPr>
        <w:rPr>
          <w:rFonts w:ascii="Open Sans" w:eastAsia="Open Sans" w:hAnsi="Open Sans" w:cs="Open Sans"/>
        </w:rPr>
      </w:pPr>
      <w:r>
        <w:rPr>
          <w:rFonts w:ascii="Open Sans" w:eastAsia="Open Sans" w:hAnsi="Open Sans" w:cs="Open Sans"/>
        </w:rPr>
        <w:t>Finally, the last part o</w:t>
      </w:r>
      <w:r>
        <w:rPr>
          <w:rFonts w:ascii="Open Sans" w:eastAsia="Open Sans" w:hAnsi="Open Sans" w:cs="Open Sans"/>
        </w:rPr>
        <w:t xml:space="preserve">f Backward Design asks you to figure out </w:t>
      </w:r>
      <w:r>
        <w:rPr>
          <w:rFonts w:ascii="Open Sans" w:eastAsia="Open Sans" w:hAnsi="Open Sans" w:cs="Open Sans"/>
          <w:i/>
        </w:rPr>
        <w:t>what the students need to do to get from wherever they currently are to where you want them to be</w:t>
      </w:r>
      <w:r>
        <w:rPr>
          <w:rFonts w:ascii="Open Sans" w:eastAsia="Open Sans" w:hAnsi="Open Sans" w:cs="Open Sans"/>
        </w:rPr>
        <w:t xml:space="preserve">. This will be your </w:t>
      </w:r>
      <w:r>
        <w:rPr>
          <w:rFonts w:ascii="Open Sans" w:eastAsia="Open Sans" w:hAnsi="Open Sans" w:cs="Open Sans"/>
          <w:b/>
        </w:rPr>
        <w:t>learning activity</w:t>
      </w:r>
      <w:r>
        <w:rPr>
          <w:rFonts w:ascii="Open Sans" w:eastAsia="Open Sans" w:hAnsi="Open Sans" w:cs="Open Sans"/>
        </w:rPr>
        <w:t xml:space="preserve">. At this point, your job is to help them take steps in the right direction </w:t>
      </w:r>
      <w:proofErr w:type="gramStart"/>
      <w:r>
        <w:rPr>
          <w:rFonts w:ascii="Open Sans" w:eastAsia="Open Sans" w:hAnsi="Open Sans" w:cs="Open Sans"/>
        </w:rPr>
        <w:t>in or</w:t>
      </w:r>
      <w:r>
        <w:rPr>
          <w:rFonts w:ascii="Open Sans" w:eastAsia="Open Sans" w:hAnsi="Open Sans" w:cs="Open Sans"/>
        </w:rPr>
        <w:t>der to</w:t>
      </w:r>
      <w:proofErr w:type="gramEnd"/>
      <w:r>
        <w:rPr>
          <w:rFonts w:ascii="Open Sans" w:eastAsia="Open Sans" w:hAnsi="Open Sans" w:cs="Open Sans"/>
        </w:rPr>
        <w:t xml:space="preserve"> get them from Point A to Point B. </w:t>
      </w:r>
    </w:p>
    <w:p w14:paraId="769F822C" w14:textId="77777777" w:rsidR="006A47D5" w:rsidRDefault="006A47D5">
      <w:pPr>
        <w:rPr>
          <w:rFonts w:ascii="Open Sans" w:eastAsia="Open Sans" w:hAnsi="Open Sans" w:cs="Open Sans"/>
        </w:rPr>
      </w:pPr>
    </w:p>
    <w:p w14:paraId="6051C479" w14:textId="77777777" w:rsidR="006A47D5" w:rsidRDefault="00863873">
      <w:pPr>
        <w:rPr>
          <w:rFonts w:ascii="Open Sans" w:eastAsia="Open Sans" w:hAnsi="Open Sans" w:cs="Open Sans"/>
        </w:rPr>
      </w:pPr>
      <w:r>
        <w:rPr>
          <w:rFonts w:ascii="Open Sans" w:eastAsia="Open Sans" w:hAnsi="Open Sans" w:cs="Open Sans"/>
        </w:rPr>
        <w:t xml:space="preserve">Imagine you are in a spy movie, one of those high-tech, </w:t>
      </w:r>
      <w:proofErr w:type="gramStart"/>
      <w:r>
        <w:rPr>
          <w:rFonts w:ascii="Open Sans" w:eastAsia="Open Sans" w:hAnsi="Open Sans" w:cs="Open Sans"/>
        </w:rPr>
        <w:t>action packed</w:t>
      </w:r>
      <w:proofErr w:type="gramEnd"/>
      <w:r>
        <w:rPr>
          <w:rFonts w:ascii="Open Sans" w:eastAsia="Open Sans" w:hAnsi="Open Sans" w:cs="Open Sans"/>
        </w:rPr>
        <w:t xml:space="preserve"> ones. In those movies the spy infiltrating some top-secret place almost always has a friend looking at a map of the building telling them where</w:t>
      </w:r>
      <w:r>
        <w:rPr>
          <w:rFonts w:ascii="Open Sans" w:eastAsia="Open Sans" w:hAnsi="Open Sans" w:cs="Open Sans"/>
        </w:rPr>
        <w:t xml:space="preserve"> to go and what to do. When you are teaching, you are the friend with the map, helping the spy—your student—to get to wherever they need to be.</w:t>
      </w:r>
    </w:p>
    <w:p w14:paraId="3BEB44C7" w14:textId="77777777" w:rsidR="006A47D5" w:rsidRDefault="006A47D5">
      <w:pPr>
        <w:rPr>
          <w:rFonts w:ascii="Open Sans" w:eastAsia="Open Sans" w:hAnsi="Open Sans" w:cs="Open Sans"/>
        </w:rPr>
      </w:pPr>
    </w:p>
    <w:p w14:paraId="4BBA5292" w14:textId="77777777" w:rsidR="006A47D5" w:rsidRDefault="00863873">
      <w:pPr>
        <w:rPr>
          <w:rFonts w:ascii="Open Sans" w:eastAsia="Open Sans" w:hAnsi="Open Sans" w:cs="Open Sans"/>
        </w:rPr>
      </w:pPr>
      <w:r>
        <w:rPr>
          <w:rFonts w:ascii="Open Sans" w:eastAsia="Open Sans" w:hAnsi="Open Sans" w:cs="Open Sans"/>
        </w:rPr>
        <w:t xml:space="preserve">It’s during this stage of the planning your expertise really comes into play. You </w:t>
      </w:r>
      <w:proofErr w:type="gramStart"/>
      <w:r>
        <w:rPr>
          <w:rFonts w:ascii="Open Sans" w:eastAsia="Open Sans" w:hAnsi="Open Sans" w:cs="Open Sans"/>
        </w:rPr>
        <w:t>have to</w:t>
      </w:r>
      <w:proofErr w:type="gramEnd"/>
      <w:r>
        <w:rPr>
          <w:rFonts w:ascii="Open Sans" w:eastAsia="Open Sans" w:hAnsi="Open Sans" w:cs="Open Sans"/>
        </w:rPr>
        <w:t xml:space="preserve"> determine the best pa</w:t>
      </w:r>
      <w:r>
        <w:rPr>
          <w:rFonts w:ascii="Open Sans" w:eastAsia="Open Sans" w:hAnsi="Open Sans" w:cs="Open Sans"/>
        </w:rPr>
        <w:t xml:space="preserve">th, which should be a bit easier for you because you have done it before. You can also highlight common mistakes to avoid—like pits full of quicksand or trap doors. Overall, the best thing you can do </w:t>
      </w:r>
      <w:r>
        <w:rPr>
          <w:rFonts w:ascii="Open Sans" w:eastAsia="Open Sans" w:hAnsi="Open Sans" w:cs="Open Sans"/>
        </w:rPr>
        <w:lastRenderedPageBreak/>
        <w:t xml:space="preserve">for your students (or your spies) is to keep constantly </w:t>
      </w:r>
      <w:r>
        <w:rPr>
          <w:rFonts w:ascii="Open Sans" w:eastAsia="Open Sans" w:hAnsi="Open Sans" w:cs="Open Sans"/>
        </w:rPr>
        <w:t>communicating with them and assessing where they are. This ensures that you can always change your directions if they aren’t working.</w:t>
      </w:r>
    </w:p>
    <w:p w14:paraId="45FE816E" w14:textId="77777777" w:rsidR="006A47D5" w:rsidRDefault="006A47D5">
      <w:pPr>
        <w:rPr>
          <w:rFonts w:ascii="Open Sans" w:eastAsia="Open Sans" w:hAnsi="Open Sans" w:cs="Open Sans"/>
        </w:rPr>
      </w:pPr>
    </w:p>
    <w:p w14:paraId="4FB8435C" w14:textId="77777777" w:rsidR="006A47D5" w:rsidRDefault="00863873">
      <w:pPr>
        <w:jc w:val="center"/>
        <w:rPr>
          <w:rFonts w:ascii="Open Sans" w:eastAsia="Open Sans" w:hAnsi="Open Sans" w:cs="Open Sans"/>
        </w:rPr>
      </w:pPr>
      <w:r>
        <w:rPr>
          <w:rFonts w:ascii="Open Sans" w:eastAsia="Open Sans" w:hAnsi="Open Sans" w:cs="Open Sans"/>
          <w:noProof/>
          <w:sz w:val="24"/>
          <w:szCs w:val="24"/>
        </w:rPr>
        <w:drawing>
          <wp:inline distT="114300" distB="114300" distL="114300" distR="114300" wp14:anchorId="648BD4B9" wp14:editId="636CA8BA">
            <wp:extent cx="4967288" cy="330356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967288" cy="3303565"/>
                    </a:xfrm>
                    <a:prstGeom prst="rect">
                      <a:avLst/>
                    </a:prstGeom>
                    <a:ln/>
                  </pic:spPr>
                </pic:pic>
              </a:graphicData>
            </a:graphic>
          </wp:inline>
        </w:drawing>
      </w:r>
    </w:p>
    <w:p w14:paraId="6AFCF790" w14:textId="77777777" w:rsidR="006A47D5" w:rsidRDefault="006A47D5">
      <w:pPr>
        <w:rPr>
          <w:rFonts w:ascii="Open Sans" w:eastAsia="Open Sans" w:hAnsi="Open Sans" w:cs="Open Sans"/>
        </w:rPr>
      </w:pPr>
    </w:p>
    <w:p w14:paraId="05B232AC" w14:textId="77777777" w:rsidR="006A47D5" w:rsidRDefault="00863873">
      <w:pPr>
        <w:rPr>
          <w:rFonts w:ascii="Open Sans" w:eastAsia="Open Sans" w:hAnsi="Open Sans" w:cs="Open Sans"/>
        </w:rPr>
      </w:pPr>
      <w:r>
        <w:rPr>
          <w:rFonts w:ascii="Open Sans" w:eastAsia="Open Sans" w:hAnsi="Open Sans" w:cs="Open Sans"/>
        </w:rPr>
        <w:t>Use the space below for making notes on learning activities you could design for your students given the learning outcome(s) you identified above.</w:t>
      </w:r>
    </w:p>
    <w:tbl>
      <w:tblPr>
        <w:tblStyle w:val="a8"/>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6A47D5" w14:paraId="0325EF5B" w14:textId="77777777">
        <w:trPr>
          <w:trHeight w:val="6075"/>
        </w:trPr>
        <w:tc>
          <w:tcPr>
            <w:tcW w:w="10800" w:type="dxa"/>
            <w:shd w:val="clear" w:color="auto" w:fill="auto"/>
            <w:tcMar>
              <w:top w:w="100" w:type="dxa"/>
              <w:left w:w="100" w:type="dxa"/>
              <w:bottom w:w="100" w:type="dxa"/>
              <w:right w:w="100" w:type="dxa"/>
            </w:tcMar>
          </w:tcPr>
          <w:p w14:paraId="204E9E91" w14:textId="77777777" w:rsidR="006A47D5" w:rsidRDefault="006A47D5">
            <w:pPr>
              <w:widowControl w:val="0"/>
              <w:pBdr>
                <w:top w:val="nil"/>
                <w:left w:val="nil"/>
                <w:bottom w:val="nil"/>
                <w:right w:val="nil"/>
                <w:between w:val="nil"/>
              </w:pBdr>
              <w:spacing w:line="240" w:lineRule="auto"/>
              <w:rPr>
                <w:rFonts w:ascii="Open Sans" w:eastAsia="Open Sans" w:hAnsi="Open Sans" w:cs="Open Sans"/>
                <w:sz w:val="24"/>
                <w:szCs w:val="24"/>
              </w:rPr>
            </w:pPr>
          </w:p>
        </w:tc>
      </w:tr>
    </w:tbl>
    <w:p w14:paraId="615C1EE5" w14:textId="77777777" w:rsidR="006A47D5" w:rsidRDefault="006A47D5">
      <w:pPr>
        <w:rPr>
          <w:rFonts w:ascii="Open Sans" w:eastAsia="Open Sans" w:hAnsi="Open Sans" w:cs="Open Sans"/>
          <w:sz w:val="24"/>
          <w:szCs w:val="24"/>
        </w:rPr>
      </w:pPr>
    </w:p>
    <w:p w14:paraId="261A10CF" w14:textId="77777777" w:rsidR="006A47D5" w:rsidRDefault="00863873">
      <w:pPr>
        <w:pStyle w:val="Heading2"/>
        <w:rPr>
          <w:rFonts w:ascii="Open Sans" w:eastAsia="Open Sans" w:hAnsi="Open Sans" w:cs="Open Sans"/>
        </w:rPr>
      </w:pPr>
      <w:bookmarkStart w:id="38" w:name="_hwikprmmvsbe" w:colFirst="0" w:colLast="0"/>
      <w:bookmarkEnd w:id="38"/>
      <w:r>
        <w:rPr>
          <w:rFonts w:ascii="Open Sans" w:eastAsia="Open Sans" w:hAnsi="Open Sans" w:cs="Open Sans"/>
        </w:rPr>
        <w:lastRenderedPageBreak/>
        <w:t>Putting It All Together</w:t>
      </w:r>
    </w:p>
    <w:p w14:paraId="5103A8F8" w14:textId="77777777" w:rsidR="006A47D5" w:rsidRDefault="00863873">
      <w:pPr>
        <w:rPr>
          <w:rFonts w:ascii="Open Sans" w:eastAsia="Open Sans" w:hAnsi="Open Sans" w:cs="Open Sans"/>
        </w:rPr>
      </w:pPr>
      <w:r>
        <w:rPr>
          <w:rFonts w:ascii="Open Sans" w:eastAsia="Open Sans" w:hAnsi="Open Sans" w:cs="Open Sans"/>
        </w:rPr>
        <w:t xml:space="preserve">The first section can be a bit different from a regular section for </w:t>
      </w:r>
      <w:proofErr w:type="gramStart"/>
      <w:r>
        <w:rPr>
          <w:rFonts w:ascii="Open Sans" w:eastAsia="Open Sans" w:hAnsi="Open Sans" w:cs="Open Sans"/>
        </w:rPr>
        <w:t>a number of</w:t>
      </w:r>
      <w:proofErr w:type="gramEnd"/>
      <w:r>
        <w:rPr>
          <w:rFonts w:ascii="Open Sans" w:eastAsia="Open Sans" w:hAnsi="Open Sans" w:cs="Open Sans"/>
        </w:rPr>
        <w:t xml:space="preserve"> re</w:t>
      </w:r>
      <w:r>
        <w:rPr>
          <w:rFonts w:ascii="Open Sans" w:eastAsia="Open Sans" w:hAnsi="Open Sans" w:cs="Open Sans"/>
        </w:rPr>
        <w:t>asons. However, one of the main things that is different is the component of introductions and ice breakers. Although they can be annoying or awkward, icebreakers are an important method of getting to know your students and getting them to know each other.</w:t>
      </w:r>
      <w:r>
        <w:rPr>
          <w:rFonts w:ascii="Open Sans" w:eastAsia="Open Sans" w:hAnsi="Open Sans" w:cs="Open Sans"/>
        </w:rPr>
        <w:t xml:space="preserve"> </w:t>
      </w:r>
      <w:proofErr w:type="gramStart"/>
      <w:r>
        <w:rPr>
          <w:rFonts w:ascii="Open Sans" w:eastAsia="Open Sans" w:hAnsi="Open Sans" w:cs="Open Sans"/>
        </w:rPr>
        <w:t>In order to</w:t>
      </w:r>
      <w:proofErr w:type="gramEnd"/>
      <w:r>
        <w:rPr>
          <w:rFonts w:ascii="Open Sans" w:eastAsia="Open Sans" w:hAnsi="Open Sans" w:cs="Open Sans"/>
        </w:rPr>
        <w:t xml:space="preserve"> really have community in the classroom, your students need to feel comfortable with you and each other.</w:t>
      </w:r>
    </w:p>
    <w:p w14:paraId="14760EC8" w14:textId="77777777" w:rsidR="006A47D5" w:rsidRDefault="006A47D5">
      <w:pPr>
        <w:rPr>
          <w:rFonts w:ascii="Open Sans" w:eastAsia="Open Sans" w:hAnsi="Open Sans" w:cs="Open Sans"/>
        </w:rPr>
      </w:pPr>
    </w:p>
    <w:p w14:paraId="1021DC96" w14:textId="77777777" w:rsidR="006A47D5" w:rsidRDefault="00863873">
      <w:pPr>
        <w:rPr>
          <w:rFonts w:ascii="Open Sans" w:eastAsia="Open Sans" w:hAnsi="Open Sans" w:cs="Open Sans"/>
        </w:rPr>
      </w:pPr>
      <w:r>
        <w:rPr>
          <w:rFonts w:ascii="Open Sans" w:eastAsia="Open Sans" w:hAnsi="Open Sans" w:cs="Open Sans"/>
        </w:rPr>
        <w:t>The type of icebreakers you use to start class set an expectation for how much the students are going to have to interact with each other.</w:t>
      </w:r>
      <w:r>
        <w:rPr>
          <w:rFonts w:ascii="Open Sans" w:eastAsia="Open Sans" w:hAnsi="Open Sans" w:cs="Open Sans"/>
        </w:rPr>
        <w:t xml:space="preserve"> Additionally, the way you introduce yourself and have the students introduce themselves also sets a precedent for the semester. For information on introductions and other things to think about before your first section look in your New TA Guide (pg. 5-10)</w:t>
      </w:r>
      <w:r>
        <w:rPr>
          <w:rFonts w:ascii="Open Sans" w:eastAsia="Open Sans" w:hAnsi="Open Sans" w:cs="Open Sans"/>
        </w:rPr>
        <w:t>.</w:t>
      </w:r>
    </w:p>
    <w:p w14:paraId="7E18165E" w14:textId="77777777" w:rsidR="006A47D5" w:rsidRDefault="006A47D5">
      <w:pPr>
        <w:rPr>
          <w:rFonts w:ascii="Open Sans" w:eastAsia="Open Sans" w:hAnsi="Open Sans" w:cs="Open Sans"/>
        </w:rPr>
      </w:pPr>
    </w:p>
    <w:p w14:paraId="7D1F16F8" w14:textId="77777777" w:rsidR="006A47D5" w:rsidRDefault="00863873">
      <w:pPr>
        <w:rPr>
          <w:rFonts w:ascii="Open Sans" w:eastAsia="Open Sans" w:hAnsi="Open Sans" w:cs="Open Sans"/>
        </w:rPr>
      </w:pPr>
      <w:r>
        <w:rPr>
          <w:rFonts w:ascii="Open Sans" w:eastAsia="Open Sans" w:hAnsi="Open Sans" w:cs="Open Sans"/>
        </w:rPr>
        <w:t>After looking at the New TA Guide, fill out the chart below according to the learning outcomes, assessment, and learning activity you decided on earlier.</w:t>
      </w:r>
    </w:p>
    <w:p w14:paraId="2CC12DFE" w14:textId="77777777" w:rsidR="006A47D5" w:rsidRDefault="006A47D5">
      <w:pPr>
        <w:rPr>
          <w:rFonts w:ascii="Open Sans" w:eastAsia="Open Sans" w:hAnsi="Open Sans" w:cs="Open Sans"/>
          <w:sz w:val="24"/>
          <w:szCs w:val="24"/>
        </w:rPr>
      </w:pPr>
    </w:p>
    <w:p w14:paraId="0A0E3388" w14:textId="77777777" w:rsidR="006A47D5" w:rsidRDefault="00863873">
      <w:pPr>
        <w:pStyle w:val="Heading3"/>
        <w:spacing w:before="180"/>
        <w:ind w:right="3360"/>
        <w:rPr>
          <w:rFonts w:ascii="Open Sans" w:eastAsia="Open Sans" w:hAnsi="Open Sans" w:cs="Open Sans"/>
        </w:rPr>
      </w:pPr>
      <w:bookmarkStart w:id="39" w:name="_97c9nu73edt5" w:colFirst="0" w:colLast="0"/>
      <w:bookmarkEnd w:id="39"/>
      <w:r>
        <w:rPr>
          <w:rFonts w:ascii="Open Sans" w:eastAsia="Open Sans" w:hAnsi="Open Sans" w:cs="Open Sans"/>
        </w:rPr>
        <w:t>First Section Outline</w:t>
      </w:r>
    </w:p>
    <w:tbl>
      <w:tblPr>
        <w:tblStyle w:val="a9"/>
        <w:tblW w:w="10635" w:type="dxa"/>
        <w:tblBorders>
          <w:top w:val="nil"/>
          <w:left w:val="nil"/>
          <w:bottom w:val="nil"/>
          <w:right w:val="nil"/>
          <w:insideH w:val="nil"/>
          <w:insideV w:val="nil"/>
        </w:tblBorders>
        <w:tblLayout w:type="fixed"/>
        <w:tblLook w:val="0600" w:firstRow="0" w:lastRow="0" w:firstColumn="0" w:lastColumn="0" w:noHBand="1" w:noVBand="1"/>
      </w:tblPr>
      <w:tblGrid>
        <w:gridCol w:w="3570"/>
        <w:gridCol w:w="7065"/>
      </w:tblGrid>
      <w:tr w:rsidR="006A47D5" w14:paraId="4D790650" w14:textId="77777777">
        <w:trPr>
          <w:trHeight w:val="3230"/>
        </w:trPr>
        <w:tc>
          <w:tcPr>
            <w:tcW w:w="3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C1B" w14:textId="77777777" w:rsidR="006A47D5" w:rsidRDefault="00863873">
            <w:pPr>
              <w:ind w:right="1230"/>
              <w:rPr>
                <w:rFonts w:ascii="Open Sans" w:eastAsia="Open Sans" w:hAnsi="Open Sans" w:cs="Open Sans"/>
                <w:b/>
                <w:sz w:val="24"/>
                <w:szCs w:val="24"/>
              </w:rPr>
            </w:pPr>
            <w:r>
              <w:rPr>
                <w:rFonts w:ascii="Open Sans" w:eastAsia="Open Sans" w:hAnsi="Open Sans" w:cs="Open Sans"/>
                <w:b/>
                <w:sz w:val="24"/>
                <w:szCs w:val="24"/>
              </w:rPr>
              <w:t>Introductions and Icebreaker Time:</w:t>
            </w:r>
          </w:p>
          <w:p w14:paraId="4D009E63" w14:textId="77777777" w:rsidR="006A47D5" w:rsidRDefault="00863873">
            <w:pPr>
              <w:spacing w:before="20"/>
              <w:ind w:left="120"/>
              <w:rPr>
                <w:rFonts w:ascii="Open Sans" w:eastAsia="Open Sans" w:hAnsi="Open Sans" w:cs="Open Sans"/>
                <w:b/>
              </w:rPr>
            </w:pPr>
            <w:r>
              <w:rPr>
                <w:rFonts w:ascii="Open Sans" w:eastAsia="Open Sans" w:hAnsi="Open Sans" w:cs="Open Sans"/>
                <w:b/>
              </w:rPr>
              <w:t xml:space="preserve"> </w:t>
            </w:r>
          </w:p>
          <w:p w14:paraId="2BC908FE" w14:textId="77777777" w:rsidR="006A47D5" w:rsidRDefault="00863873">
            <w:pPr>
              <w:ind w:left="220" w:right="440"/>
              <w:rPr>
                <w:rFonts w:ascii="Open Sans" w:eastAsia="Open Sans" w:hAnsi="Open Sans" w:cs="Open Sans"/>
                <w:i/>
              </w:rPr>
            </w:pPr>
            <w:r>
              <w:rPr>
                <w:rFonts w:ascii="Open Sans" w:eastAsia="Open Sans" w:hAnsi="Open Sans" w:cs="Open Sans"/>
                <w:i/>
              </w:rPr>
              <w:t>*Make sure you are greeting students as they arrive. Class starts when you see the first student.</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6AC79F" w14:textId="77777777" w:rsidR="006A47D5" w:rsidRDefault="00863873">
            <w:pPr>
              <w:ind w:left="180"/>
              <w:rPr>
                <w:rFonts w:ascii="Open Sans" w:eastAsia="Open Sans" w:hAnsi="Open Sans" w:cs="Open Sans"/>
                <w:sz w:val="24"/>
                <w:szCs w:val="24"/>
              </w:rPr>
            </w:pPr>
            <w:r>
              <w:rPr>
                <w:rFonts w:ascii="Open Sans" w:eastAsia="Open Sans" w:hAnsi="Open Sans" w:cs="Open Sans"/>
                <w:sz w:val="24"/>
                <w:szCs w:val="24"/>
              </w:rPr>
              <w:t xml:space="preserve"> </w:t>
            </w:r>
          </w:p>
        </w:tc>
      </w:tr>
      <w:tr w:rsidR="006A47D5" w14:paraId="563DBBB7" w14:textId="77777777">
        <w:trPr>
          <w:trHeight w:val="3065"/>
        </w:trPr>
        <w:tc>
          <w:tcPr>
            <w:tcW w:w="3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F405F4" w14:textId="77777777" w:rsidR="006A47D5" w:rsidRDefault="00863873">
            <w:pPr>
              <w:ind w:right="120"/>
              <w:rPr>
                <w:rFonts w:ascii="Open Sans" w:eastAsia="Open Sans" w:hAnsi="Open Sans" w:cs="Open Sans"/>
                <w:b/>
                <w:sz w:val="24"/>
                <w:szCs w:val="24"/>
              </w:rPr>
            </w:pPr>
            <w:r>
              <w:rPr>
                <w:rFonts w:ascii="Open Sans" w:eastAsia="Open Sans" w:hAnsi="Open Sans" w:cs="Open Sans"/>
                <w:b/>
                <w:sz w:val="24"/>
                <w:szCs w:val="24"/>
              </w:rPr>
              <w:t xml:space="preserve">Learning Activity Time: </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4A9521C7" w14:textId="77777777" w:rsidR="006A47D5" w:rsidRDefault="00863873">
            <w:pPr>
              <w:ind w:left="120"/>
              <w:rPr>
                <w:rFonts w:ascii="Open Sans" w:eastAsia="Open Sans" w:hAnsi="Open Sans" w:cs="Open Sans"/>
                <w:sz w:val="24"/>
                <w:szCs w:val="24"/>
              </w:rPr>
            </w:pPr>
            <w:r>
              <w:rPr>
                <w:rFonts w:ascii="Open Sans" w:eastAsia="Open Sans" w:hAnsi="Open Sans" w:cs="Open Sans"/>
                <w:sz w:val="24"/>
                <w:szCs w:val="24"/>
              </w:rPr>
              <w:t xml:space="preserve"> </w:t>
            </w:r>
          </w:p>
        </w:tc>
      </w:tr>
      <w:tr w:rsidR="006A47D5" w14:paraId="6277CB8C" w14:textId="77777777">
        <w:trPr>
          <w:trHeight w:val="3230"/>
        </w:trPr>
        <w:tc>
          <w:tcPr>
            <w:tcW w:w="3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572EF4" w14:textId="77777777" w:rsidR="006A47D5" w:rsidRDefault="00863873">
            <w:pPr>
              <w:ind w:left="220" w:right="-60"/>
              <w:rPr>
                <w:rFonts w:ascii="Open Sans" w:eastAsia="Open Sans" w:hAnsi="Open Sans" w:cs="Open Sans"/>
                <w:b/>
                <w:sz w:val="24"/>
                <w:szCs w:val="24"/>
              </w:rPr>
            </w:pPr>
            <w:r>
              <w:rPr>
                <w:rFonts w:ascii="Open Sans" w:eastAsia="Open Sans" w:hAnsi="Open Sans" w:cs="Open Sans"/>
                <w:b/>
                <w:sz w:val="24"/>
                <w:szCs w:val="24"/>
              </w:rPr>
              <w:lastRenderedPageBreak/>
              <w:t>Assessment Time:</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40B10774" w14:textId="77777777" w:rsidR="006A47D5" w:rsidRDefault="00863873">
            <w:pPr>
              <w:ind w:left="840"/>
              <w:rPr>
                <w:rFonts w:ascii="Open Sans" w:eastAsia="Open Sans" w:hAnsi="Open Sans" w:cs="Open Sans"/>
                <w:sz w:val="24"/>
                <w:szCs w:val="24"/>
              </w:rPr>
            </w:pPr>
            <w:r>
              <w:rPr>
                <w:rFonts w:ascii="Open Sans" w:eastAsia="Open Sans" w:hAnsi="Open Sans" w:cs="Open Sans"/>
                <w:sz w:val="24"/>
                <w:szCs w:val="24"/>
              </w:rPr>
              <w:t xml:space="preserve"> </w:t>
            </w:r>
          </w:p>
        </w:tc>
      </w:tr>
      <w:tr w:rsidR="006A47D5" w14:paraId="640852DF" w14:textId="77777777">
        <w:trPr>
          <w:trHeight w:val="2900"/>
        </w:trPr>
        <w:tc>
          <w:tcPr>
            <w:tcW w:w="3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C8B4F8" w14:textId="77777777" w:rsidR="006A47D5" w:rsidRDefault="00863873">
            <w:pPr>
              <w:ind w:left="220" w:right="30"/>
              <w:rPr>
                <w:rFonts w:ascii="Open Sans" w:eastAsia="Open Sans" w:hAnsi="Open Sans" w:cs="Open Sans"/>
                <w:b/>
                <w:sz w:val="24"/>
                <w:szCs w:val="24"/>
              </w:rPr>
            </w:pPr>
            <w:r>
              <w:rPr>
                <w:rFonts w:ascii="Open Sans" w:eastAsia="Open Sans" w:hAnsi="Open Sans" w:cs="Open Sans"/>
                <w:b/>
                <w:sz w:val="24"/>
                <w:szCs w:val="24"/>
              </w:rPr>
              <w:t>Reflection Time:</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36D35248" w14:textId="77777777" w:rsidR="006A47D5" w:rsidRDefault="00863873">
            <w:pPr>
              <w:ind w:left="840"/>
              <w:rPr>
                <w:rFonts w:ascii="Open Sans" w:eastAsia="Open Sans" w:hAnsi="Open Sans" w:cs="Open Sans"/>
                <w:sz w:val="24"/>
                <w:szCs w:val="24"/>
              </w:rPr>
            </w:pPr>
            <w:r>
              <w:rPr>
                <w:rFonts w:ascii="Open Sans" w:eastAsia="Open Sans" w:hAnsi="Open Sans" w:cs="Open Sans"/>
                <w:sz w:val="24"/>
                <w:szCs w:val="24"/>
              </w:rPr>
              <w:t xml:space="preserve"> </w:t>
            </w:r>
          </w:p>
        </w:tc>
      </w:tr>
    </w:tbl>
    <w:p w14:paraId="2E601020" w14:textId="77777777" w:rsidR="006A47D5" w:rsidRDefault="006A47D5">
      <w:pPr>
        <w:rPr>
          <w:rFonts w:ascii="Open Sans" w:eastAsia="Open Sans" w:hAnsi="Open Sans" w:cs="Open Sans"/>
          <w:sz w:val="24"/>
          <w:szCs w:val="24"/>
        </w:rPr>
      </w:pPr>
    </w:p>
    <w:p w14:paraId="365770AB" w14:textId="77777777" w:rsidR="006A47D5" w:rsidRDefault="006A47D5">
      <w:pPr>
        <w:pStyle w:val="Heading1"/>
        <w:rPr>
          <w:rFonts w:ascii="Open Sans" w:eastAsia="Open Sans" w:hAnsi="Open Sans" w:cs="Open Sans"/>
        </w:rPr>
      </w:pPr>
      <w:bookmarkStart w:id="40" w:name="_cq9cg6wp4iuf" w:colFirst="0" w:colLast="0"/>
      <w:bookmarkEnd w:id="40"/>
    </w:p>
    <w:p w14:paraId="538A302E" w14:textId="77777777" w:rsidR="006A47D5" w:rsidRDefault="006A47D5"/>
    <w:p w14:paraId="7767294D" w14:textId="77777777" w:rsidR="006A47D5" w:rsidRDefault="006A47D5"/>
    <w:p w14:paraId="4BA871F2" w14:textId="77777777" w:rsidR="006A47D5" w:rsidRDefault="006A47D5"/>
    <w:p w14:paraId="18283E3D" w14:textId="77777777" w:rsidR="006A47D5" w:rsidRDefault="006A47D5"/>
    <w:p w14:paraId="5AE85E29" w14:textId="77777777" w:rsidR="006A47D5" w:rsidRDefault="006A47D5"/>
    <w:p w14:paraId="1F7126FC" w14:textId="77777777" w:rsidR="006A47D5" w:rsidRDefault="006A47D5"/>
    <w:p w14:paraId="52F14E17" w14:textId="77777777" w:rsidR="006A47D5" w:rsidRDefault="006A47D5"/>
    <w:p w14:paraId="0E4D9935" w14:textId="77777777" w:rsidR="006A47D5" w:rsidRDefault="006A47D5"/>
    <w:p w14:paraId="51FB395B" w14:textId="77777777" w:rsidR="006A47D5" w:rsidRDefault="006A47D5"/>
    <w:p w14:paraId="2DD42D41" w14:textId="77777777" w:rsidR="006A47D5" w:rsidRDefault="006A47D5"/>
    <w:p w14:paraId="3FD8DE3F" w14:textId="77777777" w:rsidR="006A47D5" w:rsidRDefault="006A47D5"/>
    <w:p w14:paraId="7DD2E33C" w14:textId="77777777" w:rsidR="006A47D5" w:rsidRDefault="006A47D5"/>
    <w:p w14:paraId="1E647886" w14:textId="77777777" w:rsidR="006A47D5" w:rsidRDefault="006A47D5"/>
    <w:p w14:paraId="0F706CBF" w14:textId="77777777" w:rsidR="006A47D5" w:rsidRDefault="006A47D5"/>
    <w:p w14:paraId="67089A79" w14:textId="77777777" w:rsidR="006A47D5" w:rsidRDefault="006A47D5">
      <w:pPr>
        <w:sectPr w:rsidR="006A47D5">
          <w:footerReference w:type="default" r:id="rId27"/>
          <w:type w:val="continuous"/>
          <w:pgSz w:w="12240" w:h="15840"/>
          <w:pgMar w:top="720" w:right="720" w:bottom="720" w:left="720" w:header="720" w:footer="720" w:gutter="0"/>
          <w:pgNumType w:start="9"/>
          <w:cols w:space="720"/>
        </w:sectPr>
      </w:pPr>
    </w:p>
    <w:p w14:paraId="501B11E9" w14:textId="77777777" w:rsidR="006A47D5" w:rsidRDefault="00863873">
      <w:pPr>
        <w:pStyle w:val="Heading1"/>
        <w:rPr>
          <w:rFonts w:ascii="Open Sans" w:eastAsia="Open Sans" w:hAnsi="Open Sans" w:cs="Open Sans"/>
        </w:rPr>
      </w:pPr>
      <w:bookmarkStart w:id="41" w:name="_ukk2eoktibhq" w:colFirst="0" w:colLast="0"/>
      <w:bookmarkEnd w:id="41"/>
      <w:r>
        <w:rPr>
          <w:rFonts w:ascii="Open Sans" w:eastAsia="Open Sans" w:hAnsi="Open Sans" w:cs="Open Sans"/>
        </w:rPr>
        <w:lastRenderedPageBreak/>
        <w:t>Small Group Session: Difficult Classroom Situations</w:t>
      </w:r>
    </w:p>
    <w:p w14:paraId="398AFE72" w14:textId="77777777" w:rsidR="006A47D5" w:rsidRDefault="00863873">
      <w:pPr>
        <w:pStyle w:val="Subtitle"/>
        <w:rPr>
          <w:rFonts w:ascii="Open Sans" w:eastAsia="Open Sans" w:hAnsi="Open Sans" w:cs="Open Sans"/>
        </w:rPr>
      </w:pPr>
      <w:bookmarkStart w:id="42" w:name="_jzqr7cj7sjoh" w:colFirst="0" w:colLast="0"/>
      <w:bookmarkEnd w:id="42"/>
      <w:r>
        <w:rPr>
          <w:rFonts w:ascii="Open Sans" w:eastAsia="Open Sans" w:hAnsi="Open Sans" w:cs="Open Sans"/>
        </w:rPr>
        <w:t xml:space="preserve">2:45pm - 4:00pm CDT </w:t>
      </w:r>
      <w:r>
        <w:rPr>
          <w:rFonts w:ascii="Open Sans" w:eastAsia="Open Sans" w:hAnsi="Open Sans" w:cs="Open Sans"/>
          <w:sz w:val="20"/>
          <w:szCs w:val="20"/>
        </w:rPr>
        <w:t>(7/7)</w:t>
      </w:r>
    </w:p>
    <w:p w14:paraId="37B7CB9E" w14:textId="227A7C34" w:rsidR="006A47D5" w:rsidRDefault="00863873">
      <w:pPr>
        <w:rPr>
          <w:rFonts w:ascii="Open Sans" w:eastAsia="Open Sans" w:hAnsi="Open Sans" w:cs="Open Sans"/>
        </w:rPr>
      </w:pPr>
      <w:r>
        <w:rPr>
          <w:rFonts w:ascii="Open Sans" w:eastAsia="Open Sans" w:hAnsi="Open Sans" w:cs="Open Sans"/>
        </w:rPr>
        <w:t>You and your breakout group will be assigned one of the six themes below. Each t</w:t>
      </w:r>
      <w:r>
        <w:rPr>
          <w:rFonts w:ascii="Open Sans" w:eastAsia="Open Sans" w:hAnsi="Open Sans" w:cs="Open Sans"/>
        </w:rPr>
        <w:t xml:space="preserve">heme has at least one scenario accompanying it. </w:t>
      </w:r>
      <w:r>
        <w:rPr>
          <w:rFonts w:ascii="Open Sans" w:eastAsia="Open Sans" w:hAnsi="Open Sans" w:cs="Open Sans"/>
        </w:rPr>
        <w:t xml:space="preserve">Consider the classroom situation(s) for your theme: What would you do in these situations? Can you think of anything that might prevent the scenario in the first place? </w:t>
      </w:r>
      <w:r w:rsidR="00513B05">
        <w:rPr>
          <w:rFonts w:ascii="Open Sans" w:eastAsia="Open Sans" w:hAnsi="Open Sans" w:cs="Open Sans"/>
        </w:rPr>
        <w:t xml:space="preserve"> </w:t>
      </w:r>
      <w:r>
        <w:rPr>
          <w:rFonts w:ascii="Open Sans" w:eastAsia="Open Sans" w:hAnsi="Open Sans" w:cs="Open Sans"/>
        </w:rPr>
        <w:t>Each breakout group will report bac</w:t>
      </w:r>
      <w:r>
        <w:rPr>
          <w:rFonts w:ascii="Open Sans" w:eastAsia="Open Sans" w:hAnsi="Open Sans" w:cs="Open Sans"/>
        </w:rPr>
        <w:t xml:space="preserve">k to the whole cohort on one scenario (if your theme has more than one, choose just one). What was interesting, productive, confusing, or challenging about this scenario? </w:t>
      </w:r>
    </w:p>
    <w:p w14:paraId="210B3814" w14:textId="77777777" w:rsidR="006A47D5" w:rsidRDefault="00863873">
      <w:pPr>
        <w:pStyle w:val="Heading2"/>
        <w:rPr>
          <w:rFonts w:ascii="Open Sans" w:eastAsia="Open Sans" w:hAnsi="Open Sans" w:cs="Open Sans"/>
        </w:rPr>
      </w:pPr>
      <w:bookmarkStart w:id="43" w:name="_crdbcn1a0k76" w:colFirst="0" w:colLast="0"/>
      <w:bookmarkEnd w:id="43"/>
      <w:r>
        <w:rPr>
          <w:rFonts w:ascii="Open Sans" w:eastAsia="Open Sans" w:hAnsi="Open Sans" w:cs="Open Sans"/>
        </w:rPr>
        <w:t>Theme 1: Grading</w:t>
      </w:r>
    </w:p>
    <w:tbl>
      <w:tblPr>
        <w:tblStyle w:val="a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3465"/>
        <w:gridCol w:w="3600"/>
      </w:tblGrid>
      <w:tr w:rsidR="006A47D5" w14:paraId="5D2C30C2" w14:textId="77777777">
        <w:tc>
          <w:tcPr>
            <w:tcW w:w="3735" w:type="dxa"/>
            <w:shd w:val="clear" w:color="auto" w:fill="auto"/>
            <w:tcMar>
              <w:top w:w="100" w:type="dxa"/>
              <w:left w:w="100" w:type="dxa"/>
              <w:bottom w:w="100" w:type="dxa"/>
              <w:right w:w="100" w:type="dxa"/>
            </w:tcMar>
          </w:tcPr>
          <w:p w14:paraId="46731C46" w14:textId="77777777" w:rsidR="006A47D5" w:rsidRDefault="00863873">
            <w:pPr>
              <w:widowControl w:val="0"/>
              <w:pBdr>
                <w:top w:val="nil"/>
                <w:left w:val="nil"/>
                <w:bottom w:val="nil"/>
                <w:right w:val="nil"/>
                <w:between w:val="nil"/>
              </w:pBdr>
              <w:spacing w:line="240" w:lineRule="auto"/>
              <w:rPr>
                <w:rFonts w:ascii="Open Sans" w:eastAsia="Open Sans" w:hAnsi="Open Sans" w:cs="Open Sans"/>
                <w:b/>
                <w:sz w:val="24"/>
                <w:szCs w:val="24"/>
              </w:rPr>
            </w:pPr>
            <w:r>
              <w:rPr>
                <w:rFonts w:ascii="Open Sans" w:eastAsia="Open Sans" w:hAnsi="Open Sans" w:cs="Open Sans"/>
                <w:b/>
                <w:sz w:val="24"/>
                <w:szCs w:val="24"/>
              </w:rPr>
              <w:t>Description</w:t>
            </w:r>
          </w:p>
        </w:tc>
        <w:tc>
          <w:tcPr>
            <w:tcW w:w="3465" w:type="dxa"/>
            <w:shd w:val="clear" w:color="auto" w:fill="auto"/>
            <w:tcMar>
              <w:top w:w="100" w:type="dxa"/>
              <w:left w:w="100" w:type="dxa"/>
              <w:bottom w:w="100" w:type="dxa"/>
              <w:right w:w="100" w:type="dxa"/>
            </w:tcMar>
          </w:tcPr>
          <w:p w14:paraId="49108E6F" w14:textId="77777777" w:rsidR="006A47D5" w:rsidRDefault="00863873">
            <w:pPr>
              <w:widowControl w:val="0"/>
              <w:pBdr>
                <w:top w:val="nil"/>
                <w:left w:val="nil"/>
                <w:bottom w:val="nil"/>
                <w:right w:val="nil"/>
                <w:between w:val="nil"/>
              </w:pBdr>
              <w:spacing w:line="240" w:lineRule="auto"/>
              <w:rPr>
                <w:rFonts w:ascii="Open Sans" w:eastAsia="Open Sans" w:hAnsi="Open Sans" w:cs="Open Sans"/>
                <w:b/>
                <w:sz w:val="24"/>
                <w:szCs w:val="24"/>
              </w:rPr>
            </w:pPr>
            <w:r>
              <w:rPr>
                <w:rFonts w:ascii="Open Sans" w:eastAsia="Open Sans" w:hAnsi="Open Sans" w:cs="Open Sans"/>
                <w:b/>
                <w:sz w:val="24"/>
                <w:szCs w:val="24"/>
              </w:rPr>
              <w:t xml:space="preserve">What could prevent this? </w:t>
            </w:r>
          </w:p>
        </w:tc>
        <w:tc>
          <w:tcPr>
            <w:tcW w:w="3600" w:type="dxa"/>
            <w:shd w:val="clear" w:color="auto" w:fill="auto"/>
            <w:tcMar>
              <w:top w:w="100" w:type="dxa"/>
              <w:left w:w="100" w:type="dxa"/>
              <w:bottom w:w="100" w:type="dxa"/>
              <w:right w:w="100" w:type="dxa"/>
            </w:tcMar>
          </w:tcPr>
          <w:p w14:paraId="1B350C79" w14:textId="77777777" w:rsidR="006A47D5" w:rsidRDefault="00863873">
            <w:pPr>
              <w:widowControl w:val="0"/>
              <w:pBdr>
                <w:top w:val="nil"/>
                <w:left w:val="nil"/>
                <w:bottom w:val="nil"/>
                <w:right w:val="nil"/>
                <w:between w:val="nil"/>
              </w:pBdr>
              <w:spacing w:line="240" w:lineRule="auto"/>
              <w:rPr>
                <w:rFonts w:ascii="Open Sans" w:eastAsia="Open Sans" w:hAnsi="Open Sans" w:cs="Open Sans"/>
                <w:b/>
                <w:sz w:val="24"/>
                <w:szCs w:val="24"/>
              </w:rPr>
            </w:pPr>
            <w:r>
              <w:rPr>
                <w:rFonts w:ascii="Open Sans" w:eastAsia="Open Sans" w:hAnsi="Open Sans" w:cs="Open Sans"/>
                <w:b/>
                <w:sz w:val="24"/>
                <w:szCs w:val="24"/>
              </w:rPr>
              <w:t>What can you do in the moment</w:t>
            </w:r>
            <w:r>
              <w:rPr>
                <w:rFonts w:ascii="Open Sans" w:eastAsia="Open Sans" w:hAnsi="Open Sans" w:cs="Open Sans"/>
                <w:b/>
                <w:sz w:val="24"/>
                <w:szCs w:val="24"/>
              </w:rPr>
              <w:t xml:space="preserve">? </w:t>
            </w:r>
          </w:p>
        </w:tc>
      </w:tr>
      <w:tr w:rsidR="006A47D5" w14:paraId="0B04C100" w14:textId="77777777">
        <w:tc>
          <w:tcPr>
            <w:tcW w:w="3735" w:type="dxa"/>
            <w:shd w:val="clear" w:color="auto" w:fill="auto"/>
            <w:tcMar>
              <w:top w:w="100" w:type="dxa"/>
              <w:left w:w="100" w:type="dxa"/>
              <w:bottom w:w="100" w:type="dxa"/>
              <w:right w:w="100" w:type="dxa"/>
            </w:tcMar>
          </w:tcPr>
          <w:p w14:paraId="0357622A" w14:textId="77777777" w:rsidR="006A47D5" w:rsidRDefault="0086387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1. Students will likely challenge your grading. Sometimes this is because you DID overlook something, but often it’s because students think they can boost their grade simply by making a complaint.</w:t>
            </w:r>
          </w:p>
        </w:tc>
        <w:tc>
          <w:tcPr>
            <w:tcW w:w="3465" w:type="dxa"/>
            <w:shd w:val="clear" w:color="auto" w:fill="auto"/>
            <w:tcMar>
              <w:top w:w="100" w:type="dxa"/>
              <w:left w:w="100" w:type="dxa"/>
              <w:bottom w:w="100" w:type="dxa"/>
              <w:right w:w="100" w:type="dxa"/>
            </w:tcMar>
          </w:tcPr>
          <w:p w14:paraId="4A5D9703" w14:textId="77777777" w:rsidR="006A47D5" w:rsidRDefault="006A47D5">
            <w:pPr>
              <w:widowControl w:val="0"/>
              <w:pBdr>
                <w:top w:val="nil"/>
                <w:left w:val="nil"/>
                <w:bottom w:val="nil"/>
                <w:right w:val="nil"/>
                <w:between w:val="nil"/>
              </w:pBdr>
              <w:spacing w:line="240" w:lineRule="auto"/>
              <w:rPr>
                <w:rFonts w:ascii="Open Sans" w:eastAsia="Open Sans" w:hAnsi="Open Sans" w:cs="Open Sans"/>
              </w:rPr>
            </w:pPr>
          </w:p>
        </w:tc>
        <w:tc>
          <w:tcPr>
            <w:tcW w:w="3600" w:type="dxa"/>
            <w:shd w:val="clear" w:color="auto" w:fill="auto"/>
            <w:tcMar>
              <w:top w:w="100" w:type="dxa"/>
              <w:left w:w="100" w:type="dxa"/>
              <w:bottom w:w="100" w:type="dxa"/>
              <w:right w:w="100" w:type="dxa"/>
            </w:tcMar>
          </w:tcPr>
          <w:p w14:paraId="037718F2" w14:textId="77777777" w:rsidR="006A47D5" w:rsidRDefault="006A47D5">
            <w:pPr>
              <w:widowControl w:val="0"/>
              <w:pBdr>
                <w:top w:val="nil"/>
                <w:left w:val="nil"/>
                <w:bottom w:val="nil"/>
                <w:right w:val="nil"/>
                <w:between w:val="nil"/>
              </w:pBdr>
              <w:spacing w:line="240" w:lineRule="auto"/>
              <w:rPr>
                <w:rFonts w:ascii="Open Sans" w:eastAsia="Open Sans" w:hAnsi="Open Sans" w:cs="Open Sans"/>
              </w:rPr>
            </w:pPr>
          </w:p>
        </w:tc>
      </w:tr>
    </w:tbl>
    <w:p w14:paraId="506CE29C" w14:textId="77777777" w:rsidR="006A47D5" w:rsidRDefault="006A47D5">
      <w:pPr>
        <w:rPr>
          <w:rFonts w:ascii="Open Sans" w:eastAsia="Open Sans" w:hAnsi="Open Sans" w:cs="Open Sans"/>
        </w:rPr>
      </w:pPr>
    </w:p>
    <w:p w14:paraId="7C3E4AB1" w14:textId="77777777" w:rsidR="006A47D5" w:rsidRDefault="00863873">
      <w:pPr>
        <w:pStyle w:val="Heading2"/>
        <w:rPr>
          <w:rFonts w:ascii="Open Sans" w:eastAsia="Open Sans" w:hAnsi="Open Sans" w:cs="Open Sans"/>
        </w:rPr>
      </w:pPr>
      <w:bookmarkStart w:id="44" w:name="_7flqebdvt4v9" w:colFirst="0" w:colLast="0"/>
      <w:bookmarkEnd w:id="44"/>
      <w:r>
        <w:rPr>
          <w:rFonts w:ascii="Open Sans" w:eastAsia="Open Sans" w:hAnsi="Open Sans" w:cs="Open Sans"/>
        </w:rPr>
        <w:t>Theme 2: Team Teaching</w:t>
      </w:r>
    </w:p>
    <w:tbl>
      <w:tblPr>
        <w:tblStyle w:val="ab"/>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80"/>
        <w:gridCol w:w="3420"/>
        <w:gridCol w:w="3600"/>
      </w:tblGrid>
      <w:tr w:rsidR="006A47D5" w14:paraId="47131712" w14:textId="77777777">
        <w:tc>
          <w:tcPr>
            <w:tcW w:w="3780" w:type="dxa"/>
            <w:shd w:val="clear" w:color="auto" w:fill="auto"/>
            <w:tcMar>
              <w:top w:w="100" w:type="dxa"/>
              <w:left w:w="100" w:type="dxa"/>
              <w:bottom w:w="100" w:type="dxa"/>
              <w:right w:w="100" w:type="dxa"/>
            </w:tcMar>
          </w:tcPr>
          <w:p w14:paraId="7CC46833"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Description</w:t>
            </w:r>
          </w:p>
        </w:tc>
        <w:tc>
          <w:tcPr>
            <w:tcW w:w="3420" w:type="dxa"/>
            <w:shd w:val="clear" w:color="auto" w:fill="auto"/>
            <w:tcMar>
              <w:top w:w="100" w:type="dxa"/>
              <w:left w:w="100" w:type="dxa"/>
              <w:bottom w:w="100" w:type="dxa"/>
              <w:right w:w="100" w:type="dxa"/>
            </w:tcMar>
          </w:tcPr>
          <w:p w14:paraId="15DE6F21"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What could prevent t</w:t>
            </w:r>
            <w:r>
              <w:rPr>
                <w:rFonts w:ascii="Open Sans" w:eastAsia="Open Sans" w:hAnsi="Open Sans" w:cs="Open Sans"/>
                <w:b/>
                <w:sz w:val="24"/>
                <w:szCs w:val="24"/>
              </w:rPr>
              <w:t xml:space="preserve">his? </w:t>
            </w:r>
          </w:p>
        </w:tc>
        <w:tc>
          <w:tcPr>
            <w:tcW w:w="3600" w:type="dxa"/>
            <w:shd w:val="clear" w:color="auto" w:fill="auto"/>
            <w:tcMar>
              <w:top w:w="100" w:type="dxa"/>
              <w:left w:w="100" w:type="dxa"/>
              <w:bottom w:w="100" w:type="dxa"/>
              <w:right w:w="100" w:type="dxa"/>
            </w:tcMar>
          </w:tcPr>
          <w:p w14:paraId="115A0F8C"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 xml:space="preserve">What can you do in the moment? </w:t>
            </w:r>
          </w:p>
        </w:tc>
      </w:tr>
      <w:tr w:rsidR="006A47D5" w14:paraId="3C625135" w14:textId="77777777">
        <w:tc>
          <w:tcPr>
            <w:tcW w:w="3780" w:type="dxa"/>
            <w:shd w:val="clear" w:color="auto" w:fill="auto"/>
            <w:tcMar>
              <w:top w:w="100" w:type="dxa"/>
              <w:left w:w="100" w:type="dxa"/>
              <w:bottom w:w="100" w:type="dxa"/>
              <w:right w:w="100" w:type="dxa"/>
            </w:tcMar>
          </w:tcPr>
          <w:p w14:paraId="4268E3A2"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 xml:space="preserve">2. As a TA, you teach something in an erroneous or misleading way that negatively impacts students’ grades on quizzes. The students get upset. </w:t>
            </w:r>
          </w:p>
          <w:p w14:paraId="4CF18C60" w14:textId="77777777" w:rsidR="006A47D5" w:rsidRDefault="006A47D5">
            <w:pPr>
              <w:widowControl w:val="0"/>
              <w:spacing w:line="240" w:lineRule="auto"/>
              <w:rPr>
                <w:rFonts w:ascii="Open Sans" w:eastAsia="Open Sans" w:hAnsi="Open Sans" w:cs="Open Sans"/>
              </w:rPr>
            </w:pPr>
          </w:p>
          <w:p w14:paraId="69A32680"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3. You get sick at the last minute!</w:t>
            </w:r>
          </w:p>
          <w:p w14:paraId="3308DE5C" w14:textId="77777777" w:rsidR="006A47D5" w:rsidRDefault="006A47D5">
            <w:pPr>
              <w:widowControl w:val="0"/>
              <w:spacing w:line="240" w:lineRule="auto"/>
              <w:rPr>
                <w:rFonts w:ascii="Open Sans" w:eastAsia="Open Sans" w:hAnsi="Open Sans" w:cs="Open Sans"/>
              </w:rPr>
            </w:pPr>
          </w:p>
          <w:p w14:paraId="76472B70"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 xml:space="preserve">4. Your lead instructor doesn’t provide much guidance and you don’t know how to advocate for yourself about your work. </w:t>
            </w:r>
          </w:p>
        </w:tc>
        <w:tc>
          <w:tcPr>
            <w:tcW w:w="3420" w:type="dxa"/>
            <w:shd w:val="clear" w:color="auto" w:fill="auto"/>
            <w:tcMar>
              <w:top w:w="100" w:type="dxa"/>
              <w:left w:w="100" w:type="dxa"/>
              <w:bottom w:w="100" w:type="dxa"/>
              <w:right w:w="100" w:type="dxa"/>
            </w:tcMar>
          </w:tcPr>
          <w:p w14:paraId="235A547C" w14:textId="77777777" w:rsidR="006A47D5" w:rsidRDefault="006A47D5">
            <w:pPr>
              <w:widowControl w:val="0"/>
              <w:spacing w:line="240" w:lineRule="auto"/>
              <w:rPr>
                <w:rFonts w:ascii="Open Sans" w:eastAsia="Open Sans" w:hAnsi="Open Sans" w:cs="Open Sans"/>
              </w:rPr>
            </w:pPr>
          </w:p>
        </w:tc>
        <w:tc>
          <w:tcPr>
            <w:tcW w:w="3600" w:type="dxa"/>
            <w:shd w:val="clear" w:color="auto" w:fill="auto"/>
            <w:tcMar>
              <w:top w:w="100" w:type="dxa"/>
              <w:left w:w="100" w:type="dxa"/>
              <w:bottom w:w="100" w:type="dxa"/>
              <w:right w:w="100" w:type="dxa"/>
            </w:tcMar>
          </w:tcPr>
          <w:p w14:paraId="5B67E8FE" w14:textId="77777777" w:rsidR="006A47D5" w:rsidRDefault="006A47D5">
            <w:pPr>
              <w:widowControl w:val="0"/>
              <w:spacing w:line="240" w:lineRule="auto"/>
              <w:rPr>
                <w:rFonts w:ascii="Open Sans" w:eastAsia="Open Sans" w:hAnsi="Open Sans" w:cs="Open Sans"/>
              </w:rPr>
            </w:pPr>
          </w:p>
        </w:tc>
      </w:tr>
    </w:tbl>
    <w:p w14:paraId="22D23E8A" w14:textId="77777777" w:rsidR="006A47D5" w:rsidRDefault="006A47D5">
      <w:pPr>
        <w:rPr>
          <w:rFonts w:ascii="Open Sans" w:eastAsia="Open Sans" w:hAnsi="Open Sans" w:cs="Open Sans"/>
        </w:rPr>
      </w:pPr>
    </w:p>
    <w:p w14:paraId="76B5F744" w14:textId="77777777" w:rsidR="006A47D5" w:rsidRDefault="006A47D5">
      <w:pPr>
        <w:rPr>
          <w:rFonts w:ascii="Open Sans" w:eastAsia="Open Sans" w:hAnsi="Open Sans" w:cs="Open Sans"/>
        </w:rPr>
      </w:pPr>
    </w:p>
    <w:p w14:paraId="3DDBE251" w14:textId="77777777" w:rsidR="006A47D5" w:rsidRDefault="006A47D5">
      <w:pPr>
        <w:rPr>
          <w:rFonts w:ascii="Open Sans" w:eastAsia="Open Sans" w:hAnsi="Open Sans" w:cs="Open Sans"/>
        </w:rPr>
      </w:pPr>
    </w:p>
    <w:p w14:paraId="37860595" w14:textId="77777777" w:rsidR="006A47D5" w:rsidRDefault="00863873">
      <w:pPr>
        <w:pStyle w:val="Heading2"/>
        <w:rPr>
          <w:rFonts w:ascii="Open Sans" w:eastAsia="Open Sans" w:hAnsi="Open Sans" w:cs="Open Sans"/>
        </w:rPr>
      </w:pPr>
      <w:bookmarkStart w:id="45" w:name="_3tb4veympezu" w:colFirst="0" w:colLast="0"/>
      <w:bookmarkEnd w:id="45"/>
      <w:r>
        <w:rPr>
          <w:rFonts w:ascii="Open Sans" w:eastAsia="Open Sans" w:hAnsi="Open Sans" w:cs="Open Sans"/>
        </w:rPr>
        <w:t>Theme 3: Identities and Sensitive Topics</w:t>
      </w:r>
    </w:p>
    <w:tbl>
      <w:tblPr>
        <w:tblStyle w:val="ac"/>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80"/>
        <w:gridCol w:w="3420"/>
        <w:gridCol w:w="3600"/>
      </w:tblGrid>
      <w:tr w:rsidR="006A47D5" w14:paraId="36631E22" w14:textId="77777777">
        <w:tc>
          <w:tcPr>
            <w:tcW w:w="3780" w:type="dxa"/>
            <w:shd w:val="clear" w:color="auto" w:fill="auto"/>
            <w:tcMar>
              <w:top w:w="100" w:type="dxa"/>
              <w:left w:w="100" w:type="dxa"/>
              <w:bottom w:w="100" w:type="dxa"/>
              <w:right w:w="100" w:type="dxa"/>
            </w:tcMar>
          </w:tcPr>
          <w:p w14:paraId="2B90FBE6"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Description</w:t>
            </w:r>
          </w:p>
        </w:tc>
        <w:tc>
          <w:tcPr>
            <w:tcW w:w="3420" w:type="dxa"/>
            <w:shd w:val="clear" w:color="auto" w:fill="auto"/>
            <w:tcMar>
              <w:top w:w="100" w:type="dxa"/>
              <w:left w:w="100" w:type="dxa"/>
              <w:bottom w:w="100" w:type="dxa"/>
              <w:right w:w="100" w:type="dxa"/>
            </w:tcMar>
          </w:tcPr>
          <w:p w14:paraId="741C6711"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 xml:space="preserve">What could prevent this? </w:t>
            </w:r>
          </w:p>
        </w:tc>
        <w:tc>
          <w:tcPr>
            <w:tcW w:w="3600" w:type="dxa"/>
            <w:shd w:val="clear" w:color="auto" w:fill="auto"/>
            <w:tcMar>
              <w:top w:w="100" w:type="dxa"/>
              <w:left w:w="100" w:type="dxa"/>
              <w:bottom w:w="100" w:type="dxa"/>
              <w:right w:w="100" w:type="dxa"/>
            </w:tcMar>
          </w:tcPr>
          <w:p w14:paraId="00AAE014"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 xml:space="preserve">What can you do in the moment? </w:t>
            </w:r>
          </w:p>
        </w:tc>
      </w:tr>
      <w:tr w:rsidR="006A47D5" w14:paraId="4216372D" w14:textId="77777777">
        <w:tc>
          <w:tcPr>
            <w:tcW w:w="3780" w:type="dxa"/>
            <w:shd w:val="clear" w:color="auto" w:fill="auto"/>
            <w:tcMar>
              <w:top w:w="100" w:type="dxa"/>
              <w:left w:w="100" w:type="dxa"/>
              <w:bottom w:w="100" w:type="dxa"/>
              <w:right w:w="100" w:type="dxa"/>
            </w:tcMar>
          </w:tcPr>
          <w:p w14:paraId="1387C10B"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 xml:space="preserve">5. A student is using offensive or insensitive language or being combative during a class discussion or activity. </w:t>
            </w:r>
          </w:p>
        </w:tc>
        <w:tc>
          <w:tcPr>
            <w:tcW w:w="3420" w:type="dxa"/>
            <w:shd w:val="clear" w:color="auto" w:fill="auto"/>
            <w:tcMar>
              <w:top w:w="100" w:type="dxa"/>
              <w:left w:w="100" w:type="dxa"/>
              <w:bottom w:w="100" w:type="dxa"/>
              <w:right w:w="100" w:type="dxa"/>
            </w:tcMar>
          </w:tcPr>
          <w:p w14:paraId="5A0574E6" w14:textId="77777777" w:rsidR="006A47D5" w:rsidRDefault="006A47D5">
            <w:pPr>
              <w:widowControl w:val="0"/>
              <w:spacing w:line="240" w:lineRule="auto"/>
              <w:rPr>
                <w:rFonts w:ascii="Open Sans" w:eastAsia="Open Sans" w:hAnsi="Open Sans" w:cs="Open Sans"/>
              </w:rPr>
            </w:pPr>
          </w:p>
        </w:tc>
        <w:tc>
          <w:tcPr>
            <w:tcW w:w="3600" w:type="dxa"/>
            <w:shd w:val="clear" w:color="auto" w:fill="auto"/>
            <w:tcMar>
              <w:top w:w="100" w:type="dxa"/>
              <w:left w:w="100" w:type="dxa"/>
              <w:bottom w:w="100" w:type="dxa"/>
              <w:right w:w="100" w:type="dxa"/>
            </w:tcMar>
          </w:tcPr>
          <w:p w14:paraId="1E627459" w14:textId="77777777" w:rsidR="006A47D5" w:rsidRDefault="006A47D5">
            <w:pPr>
              <w:widowControl w:val="0"/>
              <w:spacing w:line="240" w:lineRule="auto"/>
              <w:rPr>
                <w:rFonts w:ascii="Open Sans" w:eastAsia="Open Sans" w:hAnsi="Open Sans" w:cs="Open Sans"/>
              </w:rPr>
            </w:pPr>
          </w:p>
        </w:tc>
      </w:tr>
    </w:tbl>
    <w:p w14:paraId="694F7FB4" w14:textId="77777777" w:rsidR="006A47D5" w:rsidRDefault="006A47D5">
      <w:pPr>
        <w:rPr>
          <w:rFonts w:ascii="Open Sans" w:eastAsia="Open Sans" w:hAnsi="Open Sans" w:cs="Open Sans"/>
        </w:rPr>
      </w:pPr>
    </w:p>
    <w:p w14:paraId="29E30BBC" w14:textId="77777777" w:rsidR="006A47D5" w:rsidRDefault="00863873">
      <w:pPr>
        <w:pStyle w:val="Heading2"/>
        <w:rPr>
          <w:rFonts w:ascii="Open Sans" w:eastAsia="Open Sans" w:hAnsi="Open Sans" w:cs="Open Sans"/>
        </w:rPr>
      </w:pPr>
      <w:bookmarkStart w:id="46" w:name="_2r8idrv6bsv" w:colFirst="0" w:colLast="0"/>
      <w:bookmarkEnd w:id="46"/>
      <w:r>
        <w:rPr>
          <w:rFonts w:ascii="Open Sans" w:eastAsia="Open Sans" w:hAnsi="Open Sans" w:cs="Open Sans"/>
        </w:rPr>
        <w:t>Theme 4: Students of Concern and Mental Health</w:t>
      </w:r>
    </w:p>
    <w:tbl>
      <w:tblPr>
        <w:tblStyle w:val="ad"/>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3435"/>
        <w:gridCol w:w="3600"/>
      </w:tblGrid>
      <w:tr w:rsidR="006A47D5" w14:paraId="7EE284C4" w14:textId="77777777">
        <w:tc>
          <w:tcPr>
            <w:tcW w:w="3765" w:type="dxa"/>
            <w:shd w:val="clear" w:color="auto" w:fill="auto"/>
            <w:tcMar>
              <w:top w:w="100" w:type="dxa"/>
              <w:left w:w="100" w:type="dxa"/>
              <w:bottom w:w="100" w:type="dxa"/>
              <w:right w:w="100" w:type="dxa"/>
            </w:tcMar>
          </w:tcPr>
          <w:p w14:paraId="064601FE"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Description</w:t>
            </w:r>
          </w:p>
        </w:tc>
        <w:tc>
          <w:tcPr>
            <w:tcW w:w="3435" w:type="dxa"/>
            <w:shd w:val="clear" w:color="auto" w:fill="auto"/>
            <w:tcMar>
              <w:top w:w="100" w:type="dxa"/>
              <w:left w:w="100" w:type="dxa"/>
              <w:bottom w:w="100" w:type="dxa"/>
              <w:right w:w="100" w:type="dxa"/>
            </w:tcMar>
          </w:tcPr>
          <w:p w14:paraId="46C726D1"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 xml:space="preserve">What could prevent this? </w:t>
            </w:r>
          </w:p>
        </w:tc>
        <w:tc>
          <w:tcPr>
            <w:tcW w:w="3600" w:type="dxa"/>
            <w:shd w:val="clear" w:color="auto" w:fill="auto"/>
            <w:tcMar>
              <w:top w:w="100" w:type="dxa"/>
              <w:left w:w="100" w:type="dxa"/>
              <w:bottom w:w="100" w:type="dxa"/>
              <w:right w:w="100" w:type="dxa"/>
            </w:tcMar>
          </w:tcPr>
          <w:p w14:paraId="61290CF2"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 xml:space="preserve">What can you do in </w:t>
            </w:r>
            <w:r>
              <w:rPr>
                <w:rFonts w:ascii="Open Sans" w:eastAsia="Open Sans" w:hAnsi="Open Sans" w:cs="Open Sans"/>
                <w:b/>
                <w:sz w:val="24"/>
                <w:szCs w:val="24"/>
              </w:rPr>
              <w:t xml:space="preserve">the moment? </w:t>
            </w:r>
          </w:p>
        </w:tc>
      </w:tr>
      <w:tr w:rsidR="006A47D5" w14:paraId="53ADEA2B" w14:textId="77777777">
        <w:tc>
          <w:tcPr>
            <w:tcW w:w="3765" w:type="dxa"/>
            <w:shd w:val="clear" w:color="auto" w:fill="auto"/>
            <w:tcMar>
              <w:top w:w="100" w:type="dxa"/>
              <w:left w:w="100" w:type="dxa"/>
              <w:bottom w:w="100" w:type="dxa"/>
              <w:right w:w="100" w:type="dxa"/>
            </w:tcMar>
          </w:tcPr>
          <w:p w14:paraId="530C3FC6"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6. You are reviewing class participation and attendance and realize that a student has missed several meetings. You are concerned that this student’s grade will suffer, and that they have missed a significant amount of material.</w:t>
            </w:r>
          </w:p>
          <w:p w14:paraId="17F7706A" w14:textId="77777777" w:rsidR="006A47D5" w:rsidRDefault="006A47D5">
            <w:pPr>
              <w:widowControl w:val="0"/>
              <w:spacing w:line="240" w:lineRule="auto"/>
              <w:rPr>
                <w:rFonts w:ascii="Open Sans" w:eastAsia="Open Sans" w:hAnsi="Open Sans" w:cs="Open Sans"/>
              </w:rPr>
            </w:pPr>
          </w:p>
          <w:p w14:paraId="0AA0520D"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7. In one section, a stude</w:t>
            </w:r>
            <w:r>
              <w:rPr>
                <w:rFonts w:ascii="Open Sans" w:eastAsia="Open Sans" w:hAnsi="Open Sans" w:cs="Open Sans"/>
              </w:rPr>
              <w:t xml:space="preserve">nt obliquely refers to a personal issue--not just a predictable stressor like an upcoming exam, but a moment that gives you concern about their safety or fundamental well-being. </w:t>
            </w:r>
          </w:p>
        </w:tc>
        <w:tc>
          <w:tcPr>
            <w:tcW w:w="3435" w:type="dxa"/>
            <w:shd w:val="clear" w:color="auto" w:fill="auto"/>
            <w:tcMar>
              <w:top w:w="100" w:type="dxa"/>
              <w:left w:w="100" w:type="dxa"/>
              <w:bottom w:w="100" w:type="dxa"/>
              <w:right w:w="100" w:type="dxa"/>
            </w:tcMar>
          </w:tcPr>
          <w:p w14:paraId="43787166" w14:textId="77777777" w:rsidR="006A47D5" w:rsidRDefault="006A47D5">
            <w:pPr>
              <w:widowControl w:val="0"/>
              <w:spacing w:line="240" w:lineRule="auto"/>
              <w:rPr>
                <w:rFonts w:ascii="Open Sans" w:eastAsia="Open Sans" w:hAnsi="Open Sans" w:cs="Open Sans"/>
              </w:rPr>
            </w:pPr>
          </w:p>
        </w:tc>
        <w:tc>
          <w:tcPr>
            <w:tcW w:w="3600" w:type="dxa"/>
            <w:shd w:val="clear" w:color="auto" w:fill="auto"/>
            <w:tcMar>
              <w:top w:w="100" w:type="dxa"/>
              <w:left w:w="100" w:type="dxa"/>
              <w:bottom w:w="100" w:type="dxa"/>
              <w:right w:w="100" w:type="dxa"/>
            </w:tcMar>
          </w:tcPr>
          <w:p w14:paraId="7EA32420" w14:textId="77777777" w:rsidR="006A47D5" w:rsidRDefault="006A47D5">
            <w:pPr>
              <w:widowControl w:val="0"/>
              <w:spacing w:line="240" w:lineRule="auto"/>
              <w:rPr>
                <w:rFonts w:ascii="Open Sans" w:eastAsia="Open Sans" w:hAnsi="Open Sans" w:cs="Open Sans"/>
              </w:rPr>
            </w:pPr>
          </w:p>
        </w:tc>
      </w:tr>
    </w:tbl>
    <w:p w14:paraId="51FD47EA" w14:textId="77777777" w:rsidR="006A47D5" w:rsidRDefault="006A47D5">
      <w:pPr>
        <w:rPr>
          <w:rFonts w:ascii="Open Sans" w:eastAsia="Open Sans" w:hAnsi="Open Sans" w:cs="Open Sans"/>
        </w:rPr>
      </w:pPr>
    </w:p>
    <w:p w14:paraId="7CBCC31B" w14:textId="77777777" w:rsidR="006A47D5" w:rsidRDefault="006A47D5">
      <w:pPr>
        <w:pStyle w:val="Heading2"/>
        <w:rPr>
          <w:rFonts w:ascii="Open Sans" w:eastAsia="Open Sans" w:hAnsi="Open Sans" w:cs="Open Sans"/>
        </w:rPr>
      </w:pPr>
      <w:bookmarkStart w:id="47" w:name="_ybwd1jpadjju" w:colFirst="0" w:colLast="0"/>
      <w:bookmarkEnd w:id="47"/>
    </w:p>
    <w:p w14:paraId="7095E09C" w14:textId="77777777" w:rsidR="006A47D5" w:rsidRDefault="00863873">
      <w:pPr>
        <w:pStyle w:val="Heading2"/>
        <w:rPr>
          <w:rFonts w:ascii="Open Sans" w:eastAsia="Open Sans" w:hAnsi="Open Sans" w:cs="Open Sans"/>
        </w:rPr>
      </w:pPr>
      <w:bookmarkStart w:id="48" w:name="_xvg14kyg0iq5" w:colFirst="0" w:colLast="0"/>
      <w:bookmarkEnd w:id="48"/>
      <w:r>
        <w:rPr>
          <w:rFonts w:ascii="Open Sans" w:eastAsia="Open Sans" w:hAnsi="Open Sans" w:cs="Open Sans"/>
        </w:rPr>
        <w:t>Theme 5: Student-TA Relationships</w:t>
      </w:r>
    </w:p>
    <w:tbl>
      <w:tblPr>
        <w:tblStyle w:val="ae"/>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3450"/>
        <w:gridCol w:w="3600"/>
      </w:tblGrid>
      <w:tr w:rsidR="006A47D5" w14:paraId="2060A76F" w14:textId="77777777">
        <w:tc>
          <w:tcPr>
            <w:tcW w:w="3750" w:type="dxa"/>
            <w:shd w:val="clear" w:color="auto" w:fill="auto"/>
            <w:tcMar>
              <w:top w:w="100" w:type="dxa"/>
              <w:left w:w="100" w:type="dxa"/>
              <w:bottom w:w="100" w:type="dxa"/>
              <w:right w:w="100" w:type="dxa"/>
            </w:tcMar>
          </w:tcPr>
          <w:p w14:paraId="40D6BFFA"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Description</w:t>
            </w:r>
          </w:p>
        </w:tc>
        <w:tc>
          <w:tcPr>
            <w:tcW w:w="3450" w:type="dxa"/>
            <w:shd w:val="clear" w:color="auto" w:fill="auto"/>
            <w:tcMar>
              <w:top w:w="100" w:type="dxa"/>
              <w:left w:w="100" w:type="dxa"/>
              <w:bottom w:w="100" w:type="dxa"/>
              <w:right w:w="100" w:type="dxa"/>
            </w:tcMar>
          </w:tcPr>
          <w:p w14:paraId="098FA4AD"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 xml:space="preserve">What could prevent this? </w:t>
            </w:r>
          </w:p>
        </w:tc>
        <w:tc>
          <w:tcPr>
            <w:tcW w:w="3600" w:type="dxa"/>
            <w:shd w:val="clear" w:color="auto" w:fill="auto"/>
            <w:tcMar>
              <w:top w:w="100" w:type="dxa"/>
              <w:left w:w="100" w:type="dxa"/>
              <w:bottom w:w="100" w:type="dxa"/>
              <w:right w:w="100" w:type="dxa"/>
            </w:tcMar>
          </w:tcPr>
          <w:p w14:paraId="66AD45EE"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 xml:space="preserve">What can you do in the moment? </w:t>
            </w:r>
          </w:p>
        </w:tc>
      </w:tr>
      <w:tr w:rsidR="006A47D5" w14:paraId="0B57DCEE" w14:textId="77777777">
        <w:tc>
          <w:tcPr>
            <w:tcW w:w="3750" w:type="dxa"/>
            <w:shd w:val="clear" w:color="auto" w:fill="auto"/>
            <w:tcMar>
              <w:top w:w="100" w:type="dxa"/>
              <w:left w:w="100" w:type="dxa"/>
              <w:bottom w:w="100" w:type="dxa"/>
              <w:right w:w="100" w:type="dxa"/>
            </w:tcMar>
          </w:tcPr>
          <w:p w14:paraId="37041D59"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 xml:space="preserve">8. A student is becoming very clingy and dependent on you as their TA. </w:t>
            </w:r>
          </w:p>
          <w:p w14:paraId="33E6B8DF" w14:textId="77777777" w:rsidR="006A47D5" w:rsidRDefault="006A47D5">
            <w:pPr>
              <w:widowControl w:val="0"/>
              <w:spacing w:line="240" w:lineRule="auto"/>
              <w:rPr>
                <w:rFonts w:ascii="Open Sans" w:eastAsia="Open Sans" w:hAnsi="Open Sans" w:cs="Open Sans"/>
              </w:rPr>
            </w:pPr>
          </w:p>
          <w:p w14:paraId="354F1F2D"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 xml:space="preserve">9. You receive student evaluations with comments that are personally disparaging. </w:t>
            </w:r>
          </w:p>
          <w:p w14:paraId="376BC4DC" w14:textId="77777777" w:rsidR="006A47D5" w:rsidRDefault="006A47D5">
            <w:pPr>
              <w:widowControl w:val="0"/>
              <w:spacing w:line="240" w:lineRule="auto"/>
              <w:rPr>
                <w:rFonts w:ascii="Open Sans" w:eastAsia="Open Sans" w:hAnsi="Open Sans" w:cs="Open Sans"/>
              </w:rPr>
            </w:pPr>
          </w:p>
          <w:p w14:paraId="3C6BF8A6"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 xml:space="preserve">10. Students in your section challenge your authority and/or knowledge. </w:t>
            </w:r>
          </w:p>
        </w:tc>
        <w:tc>
          <w:tcPr>
            <w:tcW w:w="3450" w:type="dxa"/>
            <w:shd w:val="clear" w:color="auto" w:fill="auto"/>
            <w:tcMar>
              <w:top w:w="100" w:type="dxa"/>
              <w:left w:w="100" w:type="dxa"/>
              <w:bottom w:w="100" w:type="dxa"/>
              <w:right w:w="100" w:type="dxa"/>
            </w:tcMar>
          </w:tcPr>
          <w:p w14:paraId="152ED226" w14:textId="77777777" w:rsidR="006A47D5" w:rsidRDefault="006A47D5">
            <w:pPr>
              <w:widowControl w:val="0"/>
              <w:spacing w:line="240" w:lineRule="auto"/>
              <w:rPr>
                <w:rFonts w:ascii="Open Sans" w:eastAsia="Open Sans" w:hAnsi="Open Sans" w:cs="Open Sans"/>
              </w:rPr>
            </w:pPr>
          </w:p>
        </w:tc>
        <w:tc>
          <w:tcPr>
            <w:tcW w:w="3600" w:type="dxa"/>
            <w:shd w:val="clear" w:color="auto" w:fill="auto"/>
            <w:tcMar>
              <w:top w:w="100" w:type="dxa"/>
              <w:left w:w="100" w:type="dxa"/>
              <w:bottom w:w="100" w:type="dxa"/>
              <w:right w:w="100" w:type="dxa"/>
            </w:tcMar>
          </w:tcPr>
          <w:p w14:paraId="4040A71D" w14:textId="77777777" w:rsidR="006A47D5" w:rsidRDefault="006A47D5">
            <w:pPr>
              <w:widowControl w:val="0"/>
              <w:spacing w:line="240" w:lineRule="auto"/>
              <w:rPr>
                <w:rFonts w:ascii="Open Sans" w:eastAsia="Open Sans" w:hAnsi="Open Sans" w:cs="Open Sans"/>
              </w:rPr>
            </w:pPr>
          </w:p>
        </w:tc>
      </w:tr>
    </w:tbl>
    <w:p w14:paraId="44C33E53" w14:textId="77777777" w:rsidR="006A47D5" w:rsidRDefault="006A47D5">
      <w:pPr>
        <w:rPr>
          <w:rFonts w:ascii="Open Sans" w:eastAsia="Open Sans" w:hAnsi="Open Sans" w:cs="Open Sans"/>
        </w:rPr>
      </w:pPr>
    </w:p>
    <w:p w14:paraId="113AC1E8" w14:textId="77777777" w:rsidR="006A47D5" w:rsidRDefault="00863873">
      <w:pPr>
        <w:pStyle w:val="Heading2"/>
        <w:rPr>
          <w:rFonts w:ascii="Open Sans" w:eastAsia="Open Sans" w:hAnsi="Open Sans" w:cs="Open Sans"/>
        </w:rPr>
      </w:pPr>
      <w:bookmarkStart w:id="49" w:name="_b64db1487ag2" w:colFirst="0" w:colLast="0"/>
      <w:bookmarkEnd w:id="49"/>
      <w:r>
        <w:rPr>
          <w:rFonts w:ascii="Open Sans" w:eastAsia="Open Sans" w:hAnsi="Open Sans" w:cs="Open Sans"/>
        </w:rPr>
        <w:t>Theme 6: Teaching During the Pandemic</w:t>
      </w:r>
    </w:p>
    <w:tbl>
      <w:tblPr>
        <w:tblStyle w:val="af"/>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3555"/>
        <w:gridCol w:w="3600"/>
      </w:tblGrid>
      <w:tr w:rsidR="006A47D5" w14:paraId="4BA925B2" w14:textId="77777777">
        <w:trPr>
          <w:trHeight w:val="1001"/>
        </w:trPr>
        <w:tc>
          <w:tcPr>
            <w:tcW w:w="3645" w:type="dxa"/>
            <w:shd w:val="clear" w:color="auto" w:fill="auto"/>
            <w:tcMar>
              <w:top w:w="100" w:type="dxa"/>
              <w:left w:w="100" w:type="dxa"/>
              <w:bottom w:w="100" w:type="dxa"/>
              <w:right w:w="100" w:type="dxa"/>
            </w:tcMar>
          </w:tcPr>
          <w:p w14:paraId="162DAD43"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Description</w:t>
            </w:r>
          </w:p>
        </w:tc>
        <w:tc>
          <w:tcPr>
            <w:tcW w:w="3555" w:type="dxa"/>
            <w:shd w:val="clear" w:color="auto" w:fill="auto"/>
            <w:tcMar>
              <w:top w:w="100" w:type="dxa"/>
              <w:left w:w="100" w:type="dxa"/>
              <w:bottom w:w="100" w:type="dxa"/>
              <w:right w:w="100" w:type="dxa"/>
            </w:tcMar>
          </w:tcPr>
          <w:p w14:paraId="715C9DDB"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 xml:space="preserve">What could prevent this? </w:t>
            </w:r>
          </w:p>
        </w:tc>
        <w:tc>
          <w:tcPr>
            <w:tcW w:w="3600" w:type="dxa"/>
            <w:shd w:val="clear" w:color="auto" w:fill="auto"/>
            <w:tcMar>
              <w:top w:w="100" w:type="dxa"/>
              <w:left w:w="100" w:type="dxa"/>
              <w:bottom w:w="100" w:type="dxa"/>
              <w:right w:w="100" w:type="dxa"/>
            </w:tcMar>
          </w:tcPr>
          <w:p w14:paraId="0920D572" w14:textId="77777777" w:rsidR="006A47D5" w:rsidRDefault="00863873">
            <w:pPr>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 xml:space="preserve">What can you do in </w:t>
            </w:r>
            <w:r>
              <w:rPr>
                <w:rFonts w:ascii="Open Sans" w:eastAsia="Open Sans" w:hAnsi="Open Sans" w:cs="Open Sans"/>
                <w:b/>
                <w:sz w:val="24"/>
                <w:szCs w:val="24"/>
              </w:rPr>
              <w:t xml:space="preserve">the moment? </w:t>
            </w:r>
          </w:p>
        </w:tc>
      </w:tr>
      <w:tr w:rsidR="006A47D5" w14:paraId="084E36BC" w14:textId="77777777">
        <w:tc>
          <w:tcPr>
            <w:tcW w:w="3645" w:type="dxa"/>
            <w:shd w:val="clear" w:color="auto" w:fill="auto"/>
            <w:tcMar>
              <w:top w:w="100" w:type="dxa"/>
              <w:left w:w="100" w:type="dxa"/>
              <w:bottom w:w="100" w:type="dxa"/>
              <w:right w:w="100" w:type="dxa"/>
            </w:tcMar>
          </w:tcPr>
          <w:p w14:paraId="3317E8BE"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 xml:space="preserve">11. Your section involves in-person group work. Some of your students have expressed concern about COVID-19 and classroom safety and asked other students to share their vaccination status. </w:t>
            </w:r>
          </w:p>
          <w:p w14:paraId="37489B03" w14:textId="77777777" w:rsidR="006A47D5" w:rsidRDefault="006A47D5">
            <w:pPr>
              <w:widowControl w:val="0"/>
              <w:spacing w:line="240" w:lineRule="auto"/>
              <w:rPr>
                <w:rFonts w:ascii="Open Sans" w:eastAsia="Open Sans" w:hAnsi="Open Sans" w:cs="Open Sans"/>
              </w:rPr>
            </w:pPr>
          </w:p>
          <w:p w14:paraId="776FA1B2" w14:textId="77777777" w:rsidR="006A47D5" w:rsidRDefault="00863873">
            <w:pPr>
              <w:widowControl w:val="0"/>
              <w:spacing w:line="240" w:lineRule="auto"/>
              <w:rPr>
                <w:rFonts w:ascii="Open Sans" w:eastAsia="Open Sans" w:hAnsi="Open Sans" w:cs="Open Sans"/>
              </w:rPr>
            </w:pPr>
            <w:r>
              <w:rPr>
                <w:rFonts w:ascii="Open Sans" w:eastAsia="Open Sans" w:hAnsi="Open Sans" w:cs="Open Sans"/>
              </w:rPr>
              <w:t>12. A student comes to your section without a mask on.</w:t>
            </w:r>
          </w:p>
        </w:tc>
        <w:tc>
          <w:tcPr>
            <w:tcW w:w="3555" w:type="dxa"/>
            <w:shd w:val="clear" w:color="auto" w:fill="auto"/>
            <w:tcMar>
              <w:top w:w="100" w:type="dxa"/>
              <w:left w:w="100" w:type="dxa"/>
              <w:bottom w:w="100" w:type="dxa"/>
              <w:right w:w="100" w:type="dxa"/>
            </w:tcMar>
          </w:tcPr>
          <w:p w14:paraId="109B212E" w14:textId="77777777" w:rsidR="006A47D5" w:rsidRDefault="006A47D5">
            <w:pPr>
              <w:widowControl w:val="0"/>
              <w:spacing w:line="240" w:lineRule="auto"/>
              <w:rPr>
                <w:rFonts w:ascii="Open Sans" w:eastAsia="Open Sans" w:hAnsi="Open Sans" w:cs="Open Sans"/>
              </w:rPr>
            </w:pPr>
          </w:p>
        </w:tc>
        <w:tc>
          <w:tcPr>
            <w:tcW w:w="3600" w:type="dxa"/>
            <w:shd w:val="clear" w:color="auto" w:fill="auto"/>
            <w:tcMar>
              <w:top w:w="100" w:type="dxa"/>
              <w:left w:w="100" w:type="dxa"/>
              <w:bottom w:w="100" w:type="dxa"/>
              <w:right w:w="100" w:type="dxa"/>
            </w:tcMar>
          </w:tcPr>
          <w:p w14:paraId="2A548A66" w14:textId="77777777" w:rsidR="006A47D5" w:rsidRDefault="006A47D5">
            <w:pPr>
              <w:widowControl w:val="0"/>
              <w:spacing w:line="240" w:lineRule="auto"/>
              <w:rPr>
                <w:rFonts w:ascii="Open Sans" w:eastAsia="Open Sans" w:hAnsi="Open Sans" w:cs="Open Sans"/>
              </w:rPr>
            </w:pPr>
          </w:p>
        </w:tc>
      </w:tr>
    </w:tbl>
    <w:p w14:paraId="6EEC409C" w14:textId="77777777" w:rsidR="00513B05" w:rsidRDefault="00513B05" w:rsidP="00513B05">
      <w:bookmarkStart w:id="50" w:name="_jqjecjxlrdu" w:colFirst="0" w:colLast="0"/>
      <w:bookmarkEnd w:id="50"/>
    </w:p>
    <w:p w14:paraId="1A048858" w14:textId="60671DBA" w:rsidR="006A47D5" w:rsidRDefault="00863873" w:rsidP="00513B05">
      <w:pPr>
        <w:pStyle w:val="ListParagraph"/>
        <w:numPr>
          <w:ilvl w:val="0"/>
          <w:numId w:val="7"/>
        </w:numPr>
      </w:pPr>
      <w:r>
        <w:t xml:space="preserve">Example Answer Key: </w:t>
      </w:r>
      <w:hyperlink r:id="rId28">
        <w:r w:rsidRPr="00513B05">
          <w:rPr>
            <w:color w:val="1155CC"/>
            <w:u w:val="single"/>
          </w:rPr>
          <w:t>https://go.wisc.edu/838dw2</w:t>
        </w:r>
      </w:hyperlink>
      <w:r>
        <w:t xml:space="preserve"> </w:t>
      </w:r>
    </w:p>
    <w:sectPr w:rsidR="006A47D5">
      <w:footerReference w:type="default" r:id="rId29"/>
      <w:type w:val="continuous"/>
      <w:pgSz w:w="12240" w:h="15840"/>
      <w:pgMar w:top="720" w:right="720" w:bottom="720" w:left="720" w:header="720" w:footer="720" w:gutter="0"/>
      <w:pgNumType w:start="1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5C233" w14:textId="77777777" w:rsidR="00863873" w:rsidRDefault="00863873">
      <w:pPr>
        <w:spacing w:line="240" w:lineRule="auto"/>
      </w:pPr>
      <w:r>
        <w:separator/>
      </w:r>
    </w:p>
  </w:endnote>
  <w:endnote w:type="continuationSeparator" w:id="0">
    <w:p w14:paraId="5D80F453" w14:textId="77777777" w:rsidR="00863873" w:rsidRDefault="008638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Open Sans">
    <w:panose1 w:val="020B0604020202020204"/>
    <w:charset w:val="00"/>
    <w:family w:val="swiss"/>
    <w:pitch w:val="variable"/>
    <w:sig w:usb0="E00002EF" w:usb1="4000205B" w:usb2="00000028" w:usb3="00000000" w:csb0="0000019F" w:csb1="00000000"/>
  </w:font>
  <w:font w:name="Nunit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7B5BC" w14:textId="77777777" w:rsidR="006A47D5" w:rsidRDefault="006A47D5">
    <w:pPr>
      <w:spacing w:after="160" w:line="259" w:lineRule="auto"/>
      <w:rPr>
        <w:rFonts w:ascii="Open Sans" w:eastAsia="Open Sans" w:hAnsi="Open Sans" w:cs="Open Sans"/>
        <w:sz w:val="24"/>
        <w:szCs w:val="24"/>
      </w:rPr>
    </w:pPr>
  </w:p>
  <w:p w14:paraId="1E03B036" w14:textId="7DC7B45D" w:rsidR="006A47D5" w:rsidRDefault="00863873">
    <w:pPr>
      <w:pBdr>
        <w:top w:val="single" w:sz="8" w:space="2" w:color="999999"/>
      </w:pBdr>
      <w:jc w:val="right"/>
      <w:rPr>
        <w:rFonts w:ascii="Nunito" w:eastAsia="Nunito" w:hAnsi="Nunito" w:cs="Nunito"/>
        <w:b/>
      </w:rPr>
    </w:pPr>
    <w:r>
      <w:rPr>
        <w:rFonts w:ascii="Nunito" w:eastAsia="Nunito" w:hAnsi="Nunito" w:cs="Nunito"/>
        <w:b/>
      </w:rPr>
      <w:t xml:space="preserve">Page </w:t>
    </w:r>
    <w:r>
      <w:rPr>
        <w:rFonts w:ascii="Nunito" w:eastAsia="Nunito" w:hAnsi="Nunito" w:cs="Nunito"/>
        <w:b/>
      </w:rPr>
      <w:fldChar w:fldCharType="begin"/>
    </w:r>
    <w:r>
      <w:rPr>
        <w:rFonts w:ascii="Nunito" w:eastAsia="Nunito" w:hAnsi="Nunito" w:cs="Nunito"/>
        <w:b/>
      </w:rPr>
      <w:instrText>PAGE</w:instrText>
    </w:r>
    <w:r>
      <w:rPr>
        <w:rFonts w:ascii="Nunito" w:eastAsia="Nunito" w:hAnsi="Nunito" w:cs="Nunito"/>
        <w:b/>
      </w:rPr>
      <w:fldChar w:fldCharType="separate"/>
    </w:r>
    <w:r w:rsidR="00513B05">
      <w:rPr>
        <w:rFonts w:ascii="Nunito" w:eastAsia="Nunito" w:hAnsi="Nunito" w:cs="Nunito"/>
        <w:b/>
        <w:noProof/>
      </w:rPr>
      <w:t>2</w:t>
    </w:r>
    <w:r>
      <w:rPr>
        <w:rFonts w:ascii="Nunito" w:eastAsia="Nunito" w:hAnsi="Nunito" w:cs="Nunito"/>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99F7C" w14:textId="77777777" w:rsidR="006A47D5" w:rsidRDefault="006A47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1C979" w14:textId="77777777" w:rsidR="006A47D5" w:rsidRDefault="00863873">
    <w:pPr>
      <w:pBdr>
        <w:top w:val="single" w:sz="8" w:space="2" w:color="000000"/>
      </w:pBdr>
      <w:jc w:val="right"/>
      <w:rPr>
        <w:b/>
      </w:rPr>
    </w:pPr>
    <w:r>
      <w:t xml:space="preserve">Intro to L&amp;S | 9:05am - 9:35am | </w:t>
    </w:r>
    <w:r>
      <w:rPr>
        <w:b/>
      </w:rPr>
      <w:t>Page 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D3319" w14:textId="77777777" w:rsidR="006A47D5" w:rsidRDefault="00863873">
    <w:pPr>
      <w:pBdr>
        <w:top w:val="single" w:sz="8" w:space="2" w:color="000000"/>
      </w:pBdr>
      <w:jc w:val="right"/>
    </w:pPr>
    <w:r>
      <w:t xml:space="preserve">UHS: TA Wellness &amp; Stress Management | 9:45am - 10:45am | </w:t>
    </w:r>
    <w:r>
      <w:rPr>
        <w:b/>
      </w:rPr>
      <w:t>Page 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EE99E" w14:textId="77777777" w:rsidR="006A47D5" w:rsidRDefault="00863873">
    <w:pPr>
      <w:pBdr>
        <w:top w:val="single" w:sz="8" w:space="2" w:color="000000"/>
      </w:pBdr>
      <w:jc w:val="right"/>
    </w:pPr>
    <w:r>
      <w:t xml:space="preserve">Panel: Putting Wellness </w:t>
    </w:r>
    <w:proofErr w:type="gramStart"/>
    <w:r>
      <w:t>Into</w:t>
    </w:r>
    <w:proofErr w:type="gramEnd"/>
    <w:r>
      <w:t xml:space="preserve"> Practice | 11:00am - 11:45am | </w:t>
    </w:r>
    <w:r>
      <w:rPr>
        <w:b/>
      </w:rPr>
      <w:t>Page 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D88FF" w14:textId="715F619F" w:rsidR="006A47D5" w:rsidRDefault="00863873">
    <w:pPr>
      <w:pBdr>
        <w:top w:val="single" w:sz="8" w:space="2" w:color="000000"/>
      </w:pBdr>
      <w:jc w:val="right"/>
      <w:rPr>
        <w:b/>
      </w:rPr>
    </w:pPr>
    <w:r>
      <w:t xml:space="preserve">Small Group: Student-Centered Learning | </w:t>
    </w:r>
    <w:r>
      <w:t xml:space="preserve">12:45pm - 1:15pm | </w:t>
    </w:r>
    <w:r>
      <w:rPr>
        <w:b/>
      </w:rPr>
      <w:t xml:space="preserve">Page </w:t>
    </w:r>
    <w:r>
      <w:rPr>
        <w:b/>
      </w:rPr>
      <w:fldChar w:fldCharType="begin"/>
    </w:r>
    <w:r>
      <w:rPr>
        <w:b/>
      </w:rPr>
      <w:instrText>PAGE</w:instrText>
    </w:r>
    <w:r>
      <w:rPr>
        <w:b/>
      </w:rPr>
      <w:fldChar w:fldCharType="separate"/>
    </w:r>
    <w:r w:rsidR="00513B05">
      <w:rPr>
        <w:b/>
        <w:noProof/>
      </w:rPr>
      <w:t>7</w:t>
    </w:r>
    <w:r>
      <w:rPr>
        <w:b/>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29820" w14:textId="73310B1E" w:rsidR="006A47D5" w:rsidRDefault="00863873">
    <w:pPr>
      <w:pBdr>
        <w:top w:val="single" w:sz="8" w:space="2" w:color="000000"/>
      </w:pBdr>
      <w:jc w:val="right"/>
      <w:rPr>
        <w:b/>
      </w:rPr>
    </w:pPr>
    <w:r>
      <w:t xml:space="preserve">Small Group: Active Learning &amp; Backward Design | 1:25pm - 2:30pm | </w:t>
    </w:r>
    <w:r>
      <w:rPr>
        <w:b/>
      </w:rPr>
      <w:t xml:space="preserve">Page </w:t>
    </w:r>
    <w:r>
      <w:rPr>
        <w:b/>
      </w:rPr>
      <w:fldChar w:fldCharType="begin"/>
    </w:r>
    <w:r>
      <w:rPr>
        <w:b/>
      </w:rPr>
      <w:instrText>PAGE</w:instrText>
    </w:r>
    <w:r>
      <w:rPr>
        <w:b/>
      </w:rPr>
      <w:fldChar w:fldCharType="separate"/>
    </w:r>
    <w:r w:rsidR="00513B05">
      <w:rPr>
        <w:b/>
        <w:noProof/>
      </w:rPr>
      <w:t>9</w:t>
    </w:r>
    <w:r>
      <w:rPr>
        <w:b/>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8E8A" w14:textId="3B846F91" w:rsidR="006A47D5" w:rsidRDefault="00863873">
    <w:pPr>
      <w:pBdr>
        <w:top w:val="single" w:sz="8" w:space="2" w:color="000000"/>
      </w:pBdr>
      <w:jc w:val="right"/>
      <w:rPr>
        <w:b/>
      </w:rPr>
    </w:pPr>
    <w:r>
      <w:t xml:space="preserve">Small Group: Difficult Classroom Situations | 2:45pm - 4:00pm | </w:t>
    </w:r>
    <w:r>
      <w:rPr>
        <w:b/>
      </w:rPr>
      <w:t xml:space="preserve">Page </w:t>
    </w:r>
    <w:r>
      <w:rPr>
        <w:b/>
      </w:rPr>
      <w:fldChar w:fldCharType="begin"/>
    </w:r>
    <w:r>
      <w:rPr>
        <w:b/>
      </w:rPr>
      <w:instrText>PAGE</w:instrText>
    </w:r>
    <w:r>
      <w:rPr>
        <w:b/>
      </w:rPr>
      <w:fldChar w:fldCharType="separate"/>
    </w:r>
    <w:r w:rsidR="00513B05">
      <w:rPr>
        <w:b/>
        <w:noProof/>
      </w:rPr>
      <w:t>18</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2ACF4" w14:textId="77777777" w:rsidR="00863873" w:rsidRDefault="00863873">
      <w:pPr>
        <w:spacing w:line="240" w:lineRule="auto"/>
      </w:pPr>
      <w:r>
        <w:separator/>
      </w:r>
    </w:p>
  </w:footnote>
  <w:footnote w:type="continuationSeparator" w:id="0">
    <w:p w14:paraId="5A4D054D" w14:textId="77777777" w:rsidR="00863873" w:rsidRDefault="008638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C67F6" w14:textId="77777777" w:rsidR="006A47D5" w:rsidRDefault="006A47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A79D7"/>
    <w:multiLevelType w:val="multilevel"/>
    <w:tmpl w:val="1B40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000B43"/>
    <w:multiLevelType w:val="multilevel"/>
    <w:tmpl w:val="8892C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1C1919"/>
    <w:multiLevelType w:val="multilevel"/>
    <w:tmpl w:val="F656C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9E12A7"/>
    <w:multiLevelType w:val="multilevel"/>
    <w:tmpl w:val="AF028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D85F94"/>
    <w:multiLevelType w:val="multilevel"/>
    <w:tmpl w:val="10588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6D30233"/>
    <w:multiLevelType w:val="multilevel"/>
    <w:tmpl w:val="28688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761D19"/>
    <w:multiLevelType w:val="hybridMultilevel"/>
    <w:tmpl w:val="DC28A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7D5"/>
    <w:rsid w:val="00513B05"/>
    <w:rsid w:val="006A47D5"/>
    <w:rsid w:val="00863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CD8DDA"/>
  <w15:docId w15:val="{ECA5C26B-EDB0-0C46-84D1-7BB6F2808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Open Sans" w:eastAsia="Open Sans" w:hAnsi="Open Sans" w:cs="Open Sans"/>
      <w:sz w:val="50"/>
      <w:szCs w:val="50"/>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13B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lprost@wisc.edu" TargetMode="External"/><Relationship Id="rId18" Type="http://schemas.openxmlformats.org/officeDocument/2006/relationships/footer" Target="footer3.xm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png"/><Relationship Id="rId12" Type="http://schemas.openxmlformats.org/officeDocument/2006/relationships/hyperlink" Target="mailto:teachingandlearningpa@ls.wisc.edu" TargetMode="External"/><Relationship Id="rId17" Type="http://schemas.openxmlformats.org/officeDocument/2006/relationships/hyperlink" Target="https://delta.wisc.edu/events/" TargetMode="External"/><Relationship Id="rId25"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ctlm.wisc.edu/events/" TargetMode="External"/><Relationship Id="rId20" Type="http://schemas.openxmlformats.org/officeDocument/2006/relationships/hyperlink" Target="https://docs.google.com/document/d/1yGmELaPSSJC3yo5q_kzvjdQh29ajR98ZJSzPt-XCMFw/edit" TargetMode="External"/><Relationship Id="rId29"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o.wisc.edu/p13d2s" TargetMode="External"/><Relationship Id="rId24" Type="http://schemas.openxmlformats.org/officeDocument/2006/relationships/hyperlink" Target="https://blendedtoolkit.wisc.edu/deliver/activelearning/" TargetMode="External"/><Relationship Id="rId5" Type="http://schemas.openxmlformats.org/officeDocument/2006/relationships/footnotes" Target="footnotes.xml"/><Relationship Id="rId15" Type="http://schemas.openxmlformats.org/officeDocument/2006/relationships/hyperlink" Target="https://teachlearn.provost.wisc.edu/fall-2021-instruction/" TargetMode="External"/><Relationship Id="rId23" Type="http://schemas.openxmlformats.org/officeDocument/2006/relationships/footer" Target="footer6.xml"/><Relationship Id="rId28" Type="http://schemas.openxmlformats.org/officeDocument/2006/relationships/hyperlink" Target="https://go.wisc.edu/838dw2" TargetMode="External"/><Relationship Id="rId10" Type="http://schemas.openxmlformats.org/officeDocument/2006/relationships/footer" Target="footer2.xml"/><Relationship Id="rId19" Type="http://schemas.openxmlformats.org/officeDocument/2006/relationships/hyperlink" Target="https://www.uhs.wisc.edu/mental-healt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covidresponse.wisc.edu" TargetMode="Externa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3761</Words>
  <Characters>21440</Characters>
  <Application>Microsoft Office Word</Application>
  <DocSecurity>0</DocSecurity>
  <Lines>178</Lines>
  <Paragraphs>50</Paragraphs>
  <ScaleCrop>false</ScaleCrop>
  <Company/>
  <LinksUpToDate>false</LinksUpToDate>
  <CharactersWithSpaces>25151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Schmidli</cp:lastModifiedBy>
  <cp:revision>2</cp:revision>
  <dcterms:created xsi:type="dcterms:W3CDTF">2021-08-31T15:38:00Z</dcterms:created>
  <dcterms:modified xsi:type="dcterms:W3CDTF">2021-08-31T15:42:00Z</dcterms:modified>
</cp:coreProperties>
</file>