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7434" w:rsidRDefault="00754038">
      <w:pPr>
        <w:spacing w:after="120"/>
        <w:jc w:val="center"/>
        <w:rPr>
          <w:rFonts w:ascii="Calibri" w:hAnsi="Calibri" w:cs="Arial"/>
          <w:b/>
        </w:rPr>
      </w:pPr>
      <w:r>
        <w:rPr>
          <w:rFonts w:ascii="Calibri" w:hAnsi="Calibri" w:cs="Arial"/>
          <w:b/>
        </w:rPr>
        <w:t>Stata Assignment 3</w:t>
      </w:r>
    </w:p>
    <w:p w:rsidR="00DB39FF" w:rsidRPr="00DB39FF" w:rsidRDefault="00DB39FF" w:rsidP="00DB39FF">
      <w:pPr>
        <w:spacing w:after="120"/>
        <w:jc w:val="center"/>
        <w:rPr>
          <w:rFonts w:ascii="Calibri" w:hAnsi="Calibri" w:cs="Arial"/>
          <w:b/>
          <w:color w:val="FF0000"/>
        </w:rPr>
      </w:pPr>
      <w:r w:rsidRPr="00DB39FF">
        <w:rPr>
          <w:rFonts w:ascii="Calibri" w:hAnsi="Calibri" w:cs="Arial"/>
          <w:b/>
          <w:color w:val="FF0000"/>
        </w:rPr>
        <w:t>Sarah Pickersgill</w:t>
      </w:r>
    </w:p>
    <w:p w:rsidR="001B7434" w:rsidRDefault="00754038">
      <w:pPr>
        <w:spacing w:after="120"/>
        <w:rPr>
          <w:rFonts w:ascii="Calibri" w:hAnsi="Calibri" w:cs="Arial"/>
          <w:bCs/>
        </w:rPr>
      </w:pPr>
      <w:r>
        <w:rPr>
          <w:rFonts w:ascii="Calibri" w:hAnsi="Calibri" w:cs="Arial"/>
        </w:rPr>
        <w:t xml:space="preserve">Use the Stata datasets </w:t>
      </w:r>
      <w:proofErr w:type="spellStart"/>
      <w:r>
        <w:rPr>
          <w:rFonts w:ascii="Calibri" w:hAnsi="Calibri" w:cs="Arial"/>
        </w:rPr>
        <w:t>vipcls</w:t>
      </w:r>
      <w:proofErr w:type="spellEnd"/>
      <w:r>
        <w:rPr>
          <w:rFonts w:ascii="Calibri" w:hAnsi="Calibri" w:cs="Arial"/>
        </w:rPr>
        <w:t xml:space="preserve"> and vipcls1 to create new analysis variables and a permanent dataset in Stata (vipcls2). Use this new dataset to answer the subsequent questions. Coding for questions 1 and 2 should be incorporated into the “analysis.do” file that you created for assignment 2. Please turn in this updated do file (pasted into your word document), as well as answers or output corresponding to those items that are bolded below</w:t>
      </w:r>
      <w:r>
        <w:rPr>
          <w:rFonts w:ascii="Calibri" w:hAnsi="Calibri" w:cs="Arial"/>
          <w:bCs/>
        </w:rPr>
        <w:t>:</w:t>
      </w:r>
    </w:p>
    <w:p w:rsidR="001B7434" w:rsidRDefault="00754038">
      <w:pPr>
        <w:pStyle w:val="ListParagraph"/>
        <w:numPr>
          <w:ilvl w:val="0"/>
          <w:numId w:val="1"/>
        </w:numPr>
        <w:spacing w:after="120"/>
        <w:contextualSpacing w:val="0"/>
        <w:rPr>
          <w:b/>
        </w:rPr>
      </w:pPr>
      <w:r>
        <w:rPr>
          <w:rFonts w:ascii="Calibri" w:hAnsi="Calibri"/>
        </w:rPr>
        <w:t>In Assignment #2, you identified various possible outliers in the VIPCLS dataset. However, so that we all have the same recoding for the rest of the semester, we need to all make the same decisions regarding these variables. Using VIPCLS and/or VIPCLS1, create a new dataset VIPCLS2 which contains only the following changes (make any necessary modifications to your “analysis.do” file):</w:t>
      </w:r>
    </w:p>
    <w:p w:rsidR="001B7434" w:rsidRDefault="00754038">
      <w:pPr>
        <w:pStyle w:val="ListParagraph"/>
        <w:ind w:left="432"/>
        <w:contextualSpacing w:val="0"/>
        <w:rPr>
          <w:rFonts w:ascii="Calibri" w:hAnsi="Calibri"/>
        </w:rPr>
      </w:pPr>
      <w:r>
        <w:rPr>
          <w:rFonts w:ascii="Calibri" w:hAnsi="Calibri"/>
        </w:rPr>
        <w:t>All -1 values should be set to missing</w:t>
      </w:r>
    </w:p>
    <w:p w:rsidR="001B7434" w:rsidRDefault="00754038">
      <w:pPr>
        <w:pStyle w:val="ListParagraph"/>
        <w:ind w:left="432"/>
        <w:contextualSpacing w:val="0"/>
        <w:rPr>
          <w:rFonts w:ascii="Calibri" w:hAnsi="Calibri"/>
        </w:rPr>
      </w:pPr>
      <w:r>
        <w:rPr>
          <w:rFonts w:ascii="Calibri" w:hAnsi="Calibri"/>
        </w:rPr>
        <w:t>Set mother’s age (MOMAGE) of 15 to missing</w:t>
      </w:r>
    </w:p>
    <w:p w:rsidR="001B7434" w:rsidRDefault="00754038">
      <w:pPr>
        <w:pStyle w:val="ListParagraph"/>
        <w:ind w:left="432"/>
        <w:contextualSpacing w:val="0"/>
        <w:rPr>
          <w:rFonts w:ascii="Calibri" w:hAnsi="Calibri"/>
        </w:rPr>
      </w:pPr>
      <w:r>
        <w:rPr>
          <w:rFonts w:ascii="Calibri" w:hAnsi="Calibri"/>
        </w:rPr>
        <w:t>Set gestational age (DELGES) above 52 to missing</w:t>
      </w:r>
    </w:p>
    <w:p w:rsidR="001B7434" w:rsidRDefault="00754038">
      <w:pPr>
        <w:pStyle w:val="ListParagraph"/>
        <w:ind w:left="432"/>
        <w:contextualSpacing w:val="0"/>
        <w:rPr>
          <w:rFonts w:ascii="Calibri" w:hAnsi="Calibri"/>
        </w:rPr>
      </w:pPr>
      <w:r>
        <w:rPr>
          <w:rFonts w:ascii="Calibri" w:hAnsi="Calibri"/>
        </w:rPr>
        <w:t>Set birth weight of babies (BW) below 300 to missing</w:t>
      </w:r>
    </w:p>
    <w:p w:rsidR="001B7434" w:rsidRDefault="00754038">
      <w:pPr>
        <w:pStyle w:val="ListParagraph"/>
        <w:ind w:left="432"/>
        <w:contextualSpacing w:val="0"/>
        <w:rPr>
          <w:rFonts w:ascii="Calibri" w:hAnsi="Calibri"/>
        </w:rPr>
      </w:pPr>
      <w:r>
        <w:rPr>
          <w:rFonts w:ascii="Calibri" w:hAnsi="Calibri"/>
        </w:rPr>
        <w:t>Set birth weight of babies (BW) 6000 and above to missing</w:t>
      </w:r>
    </w:p>
    <w:p w:rsidR="001B7434" w:rsidRDefault="00754038">
      <w:pPr>
        <w:pStyle w:val="ListParagraph"/>
        <w:spacing w:after="120"/>
        <w:ind w:left="432"/>
        <w:contextualSpacing w:val="0"/>
        <w:rPr>
          <w:rFonts w:ascii="Calibri" w:hAnsi="Calibri"/>
        </w:rPr>
      </w:pPr>
      <w:r>
        <w:rPr>
          <w:rFonts w:ascii="Calibri" w:hAnsi="Calibri"/>
        </w:rPr>
        <w:t>All other values for variables we will consider as correct</w:t>
      </w:r>
    </w:p>
    <w:p w:rsidR="001B7434" w:rsidRDefault="00754038">
      <w:pPr>
        <w:pStyle w:val="ListParagraph"/>
        <w:spacing w:after="120"/>
        <w:ind w:left="432"/>
        <w:contextualSpacing w:val="0"/>
        <w:rPr>
          <w:rFonts w:ascii="Calibri" w:hAnsi="Calibri"/>
          <w:b/>
        </w:rPr>
      </w:pPr>
      <w:r>
        <w:rPr>
          <w:rFonts w:ascii="Calibri" w:hAnsi="Calibri"/>
          <w:b/>
        </w:rPr>
        <w:t xml:space="preserve">Using summarize, produce output to summarize your new VIPCLS2 Stata Dataset </w:t>
      </w:r>
      <w:r>
        <w:rPr>
          <w:rFonts w:ascii="Calibri" w:hAnsi="Calibri"/>
        </w:rPr>
        <w:t>in order to double check that your dataset has the appropriate number of observations and values</w:t>
      </w:r>
      <w:r>
        <w:rPr>
          <w:rFonts w:ascii="Calibri" w:hAnsi="Calibri"/>
          <w:b/>
        </w:rPr>
        <w:t>.</w:t>
      </w:r>
    </w:p>
    <w:p w:rsidR="00F85BBE" w:rsidRDefault="00F85BBE">
      <w:pPr>
        <w:pStyle w:val="ListParagraph"/>
        <w:spacing w:after="120"/>
        <w:ind w:left="432"/>
        <w:contextualSpacing w:val="0"/>
        <w:rPr>
          <w:rFonts w:ascii="Calibri" w:hAnsi="Calibri"/>
        </w:rPr>
      </w:pPr>
      <w:r>
        <w:rPr>
          <w:noProof/>
          <w:lang w:eastAsia="en-US"/>
        </w:rPr>
        <w:drawing>
          <wp:inline distT="0" distB="0" distL="0" distR="0" wp14:anchorId="08A59857" wp14:editId="5D7CCA7C">
            <wp:extent cx="3752850" cy="397802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764" cy="4023509"/>
                    </a:xfrm>
                    <a:prstGeom prst="rect">
                      <a:avLst/>
                    </a:prstGeom>
                  </pic:spPr>
                </pic:pic>
              </a:graphicData>
            </a:graphic>
          </wp:inline>
        </w:drawing>
      </w:r>
    </w:p>
    <w:p w:rsidR="001B7434" w:rsidRDefault="001B7434">
      <w:pPr>
        <w:spacing w:after="120"/>
        <w:rPr>
          <w:rFonts w:ascii="Calibri" w:hAnsi="Calibri"/>
        </w:rPr>
      </w:pPr>
    </w:p>
    <w:p w:rsidR="001B7434" w:rsidRDefault="00754038">
      <w:pPr>
        <w:pStyle w:val="ListParagraph"/>
        <w:numPr>
          <w:ilvl w:val="0"/>
          <w:numId w:val="1"/>
        </w:numPr>
        <w:spacing w:after="120"/>
        <w:contextualSpacing w:val="0"/>
        <w:rPr>
          <w:rFonts w:ascii="Courier New" w:hAnsi="Courier New" w:cs="Courier New"/>
          <w:b/>
          <w:sz w:val="22"/>
        </w:rPr>
      </w:pPr>
      <w:r>
        <w:rPr>
          <w:rFonts w:ascii="Calibri" w:hAnsi="Calibri"/>
        </w:rPr>
        <w:t xml:space="preserve">Working with the dataset VIPCLS2, define new categorical variables based upon the </w:t>
      </w:r>
      <w:r w:rsidRPr="0022738F">
        <w:rPr>
          <w:rFonts w:ascii="Calibri" w:hAnsi="Calibri"/>
        </w:rPr>
        <w:t>variables MOMAGE (</w:t>
      </w:r>
      <w:r w:rsidRPr="0022738F">
        <w:rPr>
          <w:rFonts w:ascii="Calibri" w:hAnsi="Calibri"/>
          <w:u w:val="single"/>
        </w:rPr>
        <w:t>&lt;</w:t>
      </w:r>
      <w:r w:rsidRPr="0022738F">
        <w:rPr>
          <w:rFonts w:ascii="Calibri" w:hAnsi="Calibri"/>
        </w:rPr>
        <w:t>19, 20-29, 30+), GRADE (</w:t>
      </w:r>
      <w:r w:rsidRPr="0022738F">
        <w:rPr>
          <w:rFonts w:ascii="Calibri" w:hAnsi="Calibri"/>
          <w:u w:val="single"/>
        </w:rPr>
        <w:t>&lt;</w:t>
      </w:r>
      <w:r w:rsidRPr="0022738F">
        <w:rPr>
          <w:rFonts w:ascii="Calibri" w:hAnsi="Calibri"/>
        </w:rPr>
        <w:t>12, 13+), MARSTAT (married, previously married, never married), PARTYR (</w:t>
      </w:r>
      <w:r w:rsidRPr="0022738F">
        <w:rPr>
          <w:rFonts w:ascii="Calibri" w:hAnsi="Calibri"/>
          <w:u w:val="single"/>
        </w:rPr>
        <w:t>&lt;</w:t>
      </w:r>
      <w:r w:rsidRPr="0022738F">
        <w:rPr>
          <w:rFonts w:ascii="Calibri" w:hAnsi="Calibri"/>
        </w:rPr>
        <w:t>1, 2+), PREGNUM (1 vs 2+), DELGES (&lt;37, 37-42, 43+), and BW (&lt;1500, 1500-2499, 2500-3999, 4000+). In addition, define 2 new variables categorizing smoking during pregnancy (never smoked, 1</w:t>
      </w:r>
      <w:r w:rsidRPr="0022738F">
        <w:rPr>
          <w:rFonts w:ascii="Calibri" w:hAnsi="Calibri"/>
          <w:vertAlign w:val="superscript"/>
        </w:rPr>
        <w:t>st</w:t>
      </w:r>
      <w:r w:rsidRPr="0022738F">
        <w:rPr>
          <w:rFonts w:ascii="Calibri" w:hAnsi="Calibri"/>
        </w:rPr>
        <w:t xml:space="preserve"> trimester only, 2</w:t>
      </w:r>
      <w:r w:rsidRPr="0022738F">
        <w:rPr>
          <w:rFonts w:ascii="Calibri" w:hAnsi="Calibri"/>
          <w:vertAlign w:val="superscript"/>
        </w:rPr>
        <w:t>nd</w:t>
      </w:r>
      <w:r w:rsidRPr="0022738F">
        <w:rPr>
          <w:rFonts w:ascii="Calibri" w:hAnsi="Calibri"/>
        </w:rPr>
        <w:t xml:space="preserve"> trimester with or without smoking in the 1</w:t>
      </w:r>
      <w:r w:rsidRPr="0022738F">
        <w:rPr>
          <w:rFonts w:ascii="Calibri" w:hAnsi="Calibri"/>
          <w:vertAlign w:val="superscript"/>
        </w:rPr>
        <w:t>st</w:t>
      </w:r>
      <w:r w:rsidRPr="0022738F">
        <w:rPr>
          <w:rFonts w:ascii="Calibri" w:hAnsi="Calibri"/>
        </w:rPr>
        <w:t xml:space="preserve"> trimester), and alcohol use during pregnancy (non-drinker, use in 1</w:t>
      </w:r>
      <w:r w:rsidRPr="0022738F">
        <w:rPr>
          <w:rFonts w:ascii="Calibri" w:hAnsi="Calibri"/>
          <w:vertAlign w:val="superscript"/>
        </w:rPr>
        <w:t>st</w:t>
      </w:r>
      <w:r w:rsidRPr="0022738F">
        <w:rPr>
          <w:rFonts w:ascii="Calibri" w:hAnsi="Calibri"/>
        </w:rPr>
        <w:t xml:space="preserve"> trimester only, use in 2nd trimester with or without use in the 1</w:t>
      </w:r>
      <w:r w:rsidRPr="0022738F">
        <w:rPr>
          <w:rFonts w:ascii="Calibri" w:hAnsi="Calibri"/>
          <w:vertAlign w:val="superscript"/>
        </w:rPr>
        <w:t>st</w:t>
      </w:r>
      <w:r w:rsidRPr="0022738F">
        <w:rPr>
          <w:rFonts w:ascii="Calibri" w:hAnsi="Calibri"/>
        </w:rPr>
        <w:t xml:space="preserve"> trimester).</w:t>
      </w:r>
      <w:r>
        <w:rPr>
          <w:rFonts w:ascii="Calibri" w:hAnsi="Calibri"/>
        </w:rPr>
        <w:t xml:space="preserve"> Finally, create a new variable for Study Clinic, which is based upon the PATID (Clinic 1 has PATID 1,000,000 to 1,999,999, Clinic 3 has PATID from 3,000,000 to 3,999,999, </w:t>
      </w:r>
      <w:proofErr w:type="spellStart"/>
      <w:r>
        <w:rPr>
          <w:rFonts w:ascii="Calibri" w:hAnsi="Calibri"/>
        </w:rPr>
        <w:t>etc</w:t>
      </w:r>
      <w:proofErr w:type="spellEnd"/>
      <w:r>
        <w:rPr>
          <w:rFonts w:ascii="Calibri" w:hAnsi="Calibri"/>
        </w:rPr>
        <w:t>). Clinics (which are fabricated) are as follows: 1=Olympia, 3=Everett, 5=Seattle, 6=Bellingham, 7=Spokane, 8=Bellevue, 9=Tacoma</w:t>
      </w:r>
    </w:p>
    <w:p w:rsidR="001B7434" w:rsidRDefault="00754038">
      <w:pPr>
        <w:pStyle w:val="ListParagraph"/>
        <w:spacing w:after="120"/>
        <w:ind w:left="432"/>
        <w:contextualSpacing w:val="0"/>
        <w:rPr>
          <w:rFonts w:ascii="Calibri" w:hAnsi="Calibri"/>
        </w:rPr>
      </w:pPr>
      <w:r>
        <w:rPr>
          <w:rFonts w:ascii="Calibri" w:hAnsi="Calibri"/>
        </w:rPr>
        <w:t>Add these variables to your permanent Stata dataset called VIPCLS2. Make sure you have labeled each new variable in the dataset.</w:t>
      </w:r>
    </w:p>
    <w:p w:rsidR="001B7434" w:rsidRDefault="00754038">
      <w:pPr>
        <w:pStyle w:val="ListParagraph"/>
        <w:spacing w:after="120"/>
        <w:ind w:left="432"/>
        <w:contextualSpacing w:val="0"/>
        <w:rPr>
          <w:rFonts w:ascii="Calibri" w:hAnsi="Calibri"/>
        </w:rPr>
      </w:pPr>
      <w:r>
        <w:rPr>
          <w:rFonts w:ascii="Calibri" w:hAnsi="Calibri"/>
        </w:rPr>
        <w:t>Create label definitions for your new variables.</w:t>
      </w:r>
    </w:p>
    <w:p w:rsidR="00F45232" w:rsidRDefault="00754038">
      <w:pPr>
        <w:pStyle w:val="ListParagraph"/>
        <w:spacing w:after="120"/>
        <w:ind w:left="432"/>
        <w:contextualSpacing w:val="0"/>
        <w:rPr>
          <w:rFonts w:ascii="Calibri" w:hAnsi="Calibri"/>
        </w:rPr>
      </w:pPr>
      <w:r>
        <w:rPr>
          <w:rFonts w:ascii="Calibri" w:hAnsi="Calibri"/>
          <w:b/>
        </w:rPr>
        <w:t xml:space="preserve">Use tabulate to obtain frequencies of the newly created recoded variables. </w:t>
      </w:r>
      <w:r>
        <w:rPr>
          <w:rFonts w:ascii="Calibri" w:hAnsi="Calibri"/>
        </w:rPr>
        <w:t>Again, make sure that all of the variables are labeled appropriately and that you have the appropriate missing values.</w:t>
      </w:r>
    </w:p>
    <w:p w:rsidR="00F45232" w:rsidRDefault="00876285">
      <w:pPr>
        <w:pStyle w:val="ListParagraph"/>
        <w:spacing w:after="120"/>
        <w:ind w:left="432"/>
        <w:contextualSpacing w:val="0"/>
        <w:rPr>
          <w:rFonts w:ascii="Courier New" w:hAnsi="Courier New" w:cs="Courier New"/>
          <w:b/>
          <w:sz w:val="22"/>
        </w:rPr>
      </w:pPr>
      <w:r>
        <w:rPr>
          <w:noProof/>
          <w:lang w:eastAsia="en-US"/>
        </w:rPr>
        <w:drawing>
          <wp:inline distT="0" distB="0" distL="0" distR="0" wp14:anchorId="5E05C7DC" wp14:editId="591AE18F">
            <wp:extent cx="3533775" cy="307831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5656" cy="3106083"/>
                    </a:xfrm>
                    <a:prstGeom prst="rect">
                      <a:avLst/>
                    </a:prstGeom>
                  </pic:spPr>
                </pic:pic>
              </a:graphicData>
            </a:graphic>
          </wp:inline>
        </w:drawing>
      </w:r>
    </w:p>
    <w:p w:rsidR="00F45232" w:rsidRDefault="00876285">
      <w:pPr>
        <w:pStyle w:val="ListParagraph"/>
        <w:spacing w:after="120"/>
        <w:ind w:left="432"/>
        <w:contextualSpacing w:val="0"/>
        <w:rPr>
          <w:rFonts w:ascii="Courier New" w:hAnsi="Courier New" w:cs="Courier New"/>
          <w:b/>
          <w:sz w:val="22"/>
        </w:rPr>
      </w:pPr>
      <w:r>
        <w:rPr>
          <w:noProof/>
          <w:lang w:eastAsia="en-US"/>
        </w:rPr>
        <w:lastRenderedPageBreak/>
        <w:drawing>
          <wp:inline distT="0" distB="0" distL="0" distR="0" wp14:anchorId="5658E01E" wp14:editId="54A87D0C">
            <wp:extent cx="2865170" cy="2462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0774" cy="2475941"/>
                    </a:xfrm>
                    <a:prstGeom prst="rect">
                      <a:avLst/>
                    </a:prstGeom>
                  </pic:spPr>
                </pic:pic>
              </a:graphicData>
            </a:graphic>
          </wp:inline>
        </w:drawing>
      </w:r>
      <w:r w:rsidR="00F45232">
        <w:rPr>
          <w:noProof/>
          <w:lang w:eastAsia="en-US"/>
        </w:rPr>
        <w:drawing>
          <wp:inline distT="0" distB="0" distL="0" distR="0" wp14:anchorId="03893942" wp14:editId="514F5766">
            <wp:extent cx="2782894" cy="24517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8459" cy="2474258"/>
                    </a:xfrm>
                    <a:prstGeom prst="rect">
                      <a:avLst/>
                    </a:prstGeom>
                  </pic:spPr>
                </pic:pic>
              </a:graphicData>
            </a:graphic>
          </wp:inline>
        </w:drawing>
      </w:r>
    </w:p>
    <w:p w:rsidR="00F45232" w:rsidRDefault="00F45232">
      <w:pPr>
        <w:pStyle w:val="ListParagraph"/>
        <w:spacing w:after="120"/>
        <w:ind w:left="432"/>
        <w:contextualSpacing w:val="0"/>
        <w:rPr>
          <w:rFonts w:ascii="Courier New" w:hAnsi="Courier New" w:cs="Courier New"/>
          <w:b/>
          <w:sz w:val="22"/>
        </w:rPr>
      </w:pPr>
    </w:p>
    <w:p w:rsidR="00F45232" w:rsidRDefault="00F45232">
      <w:pPr>
        <w:pStyle w:val="ListParagraph"/>
        <w:spacing w:after="120"/>
        <w:ind w:left="432"/>
        <w:contextualSpacing w:val="0"/>
        <w:rPr>
          <w:rFonts w:ascii="Courier New" w:hAnsi="Courier New" w:cs="Courier New"/>
          <w:b/>
          <w:sz w:val="22"/>
        </w:rPr>
      </w:pPr>
    </w:p>
    <w:p w:rsidR="00F45232" w:rsidRDefault="00F45232">
      <w:pPr>
        <w:pStyle w:val="ListParagraph"/>
        <w:spacing w:after="120"/>
        <w:ind w:left="432"/>
        <w:contextualSpacing w:val="0"/>
        <w:rPr>
          <w:rFonts w:ascii="Courier New" w:hAnsi="Courier New" w:cs="Courier New"/>
          <w:b/>
          <w:sz w:val="22"/>
        </w:rPr>
      </w:pPr>
      <w:r>
        <w:rPr>
          <w:noProof/>
          <w:lang w:eastAsia="en-US"/>
        </w:rPr>
        <w:drawing>
          <wp:inline distT="0" distB="0" distL="0" distR="0" wp14:anchorId="4B3A6CA6" wp14:editId="14239B0C">
            <wp:extent cx="3676650" cy="27825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6650" cy="2782510"/>
                    </a:xfrm>
                    <a:prstGeom prst="rect">
                      <a:avLst/>
                    </a:prstGeom>
                  </pic:spPr>
                </pic:pic>
              </a:graphicData>
            </a:graphic>
          </wp:inline>
        </w:drawing>
      </w:r>
    </w:p>
    <w:p w:rsidR="00F45232" w:rsidRDefault="00F45232">
      <w:pPr>
        <w:pStyle w:val="ListParagraph"/>
        <w:spacing w:after="120"/>
        <w:ind w:left="432"/>
        <w:contextualSpacing w:val="0"/>
        <w:rPr>
          <w:rFonts w:ascii="Courier New" w:hAnsi="Courier New" w:cs="Courier New"/>
          <w:b/>
          <w:sz w:val="22"/>
        </w:rPr>
      </w:pPr>
      <w:r>
        <w:rPr>
          <w:noProof/>
          <w:lang w:eastAsia="en-US"/>
        </w:rPr>
        <w:lastRenderedPageBreak/>
        <w:drawing>
          <wp:inline distT="0" distB="0" distL="0" distR="0" wp14:anchorId="2418EC67" wp14:editId="3CC0AFF5">
            <wp:extent cx="3905250" cy="340745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8047" cy="3427345"/>
                    </a:xfrm>
                    <a:prstGeom prst="rect">
                      <a:avLst/>
                    </a:prstGeom>
                  </pic:spPr>
                </pic:pic>
              </a:graphicData>
            </a:graphic>
          </wp:inline>
        </w:drawing>
      </w:r>
    </w:p>
    <w:p w:rsidR="00876285" w:rsidRDefault="00876285">
      <w:pPr>
        <w:pStyle w:val="ListParagraph"/>
        <w:spacing w:after="120"/>
        <w:ind w:left="432"/>
        <w:contextualSpacing w:val="0"/>
        <w:rPr>
          <w:rFonts w:ascii="Courier New" w:hAnsi="Courier New" w:cs="Courier New"/>
          <w:b/>
          <w:sz w:val="22"/>
        </w:rPr>
      </w:pPr>
    </w:p>
    <w:p w:rsidR="001B7434" w:rsidRDefault="00754038">
      <w:pPr>
        <w:pStyle w:val="ListParagraph"/>
        <w:numPr>
          <w:ilvl w:val="0"/>
          <w:numId w:val="1"/>
        </w:numPr>
        <w:spacing w:after="120"/>
        <w:contextualSpacing w:val="0"/>
        <w:rPr>
          <w:rFonts w:ascii="Courier New" w:hAnsi="Courier New" w:cs="Courier New"/>
          <w:b/>
          <w:sz w:val="22"/>
        </w:rPr>
      </w:pPr>
      <w:r>
        <w:rPr>
          <w:rFonts w:ascii="Calibri" w:hAnsi="Calibri"/>
          <w:b/>
        </w:rPr>
        <w:t>Produce a 2x2 table and describe (in words and numbers) the relationship between having multiple sex partners in the last year and being in your first (vs. 2</w:t>
      </w:r>
      <w:r>
        <w:rPr>
          <w:rFonts w:ascii="Calibri" w:hAnsi="Calibri"/>
          <w:b/>
          <w:vertAlign w:val="superscript"/>
        </w:rPr>
        <w:t>nd</w:t>
      </w:r>
      <w:r>
        <w:rPr>
          <w:rFonts w:ascii="Calibri" w:hAnsi="Calibri"/>
          <w:b/>
        </w:rPr>
        <w:t xml:space="preserve"> or later) pregnancy.</w:t>
      </w:r>
    </w:p>
    <w:p w:rsidR="001B7434" w:rsidRDefault="00391BC0">
      <w:pPr>
        <w:pStyle w:val="ListParagraph"/>
        <w:spacing w:after="120"/>
        <w:ind w:left="432"/>
        <w:contextualSpacing w:val="0"/>
        <w:rPr>
          <w:rFonts w:ascii="Calibri" w:hAnsi="Calibri" w:cs="Courier New"/>
          <w:b/>
        </w:rPr>
      </w:pPr>
      <w:r>
        <w:rPr>
          <w:noProof/>
          <w:lang w:eastAsia="en-US"/>
        </w:rPr>
        <w:drawing>
          <wp:inline distT="0" distB="0" distL="0" distR="0" wp14:anchorId="2E6143A2" wp14:editId="1743E711">
            <wp:extent cx="3821502" cy="25587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7335" cy="2562651"/>
                    </a:xfrm>
                    <a:prstGeom prst="rect">
                      <a:avLst/>
                    </a:prstGeom>
                  </pic:spPr>
                </pic:pic>
              </a:graphicData>
            </a:graphic>
          </wp:inline>
        </w:drawing>
      </w:r>
    </w:p>
    <w:p w:rsidR="00C0668D" w:rsidRPr="00C0668D" w:rsidRDefault="00C0668D" w:rsidP="00C0668D">
      <w:pPr>
        <w:pStyle w:val="ListParagraph"/>
        <w:spacing w:after="120"/>
        <w:ind w:left="432"/>
        <w:rPr>
          <w:rFonts w:ascii="Calibri" w:hAnsi="Calibri" w:cs="Courier New"/>
          <w:color w:val="FF0000"/>
        </w:rPr>
      </w:pPr>
      <w:r w:rsidRPr="00C0668D">
        <w:rPr>
          <w:rFonts w:ascii="Calibri" w:hAnsi="Calibri" w:cs="Courier New"/>
          <w:color w:val="FF0000"/>
        </w:rPr>
        <w:t xml:space="preserve">The probability of having </w:t>
      </w:r>
      <w:r>
        <w:rPr>
          <w:rFonts w:ascii="Calibri" w:hAnsi="Calibri" w:cs="Courier New"/>
          <w:color w:val="FF0000"/>
        </w:rPr>
        <w:t xml:space="preserve">multiple sexual partners among those with multiple pregnancies </w:t>
      </w:r>
      <w:proofErr w:type="gramStart"/>
      <w:r>
        <w:rPr>
          <w:rFonts w:ascii="Calibri" w:hAnsi="Calibri" w:cs="Courier New"/>
          <w:color w:val="FF0000"/>
        </w:rPr>
        <w:t xml:space="preserve">is </w:t>
      </w:r>
      <w:r w:rsidRPr="00C0668D">
        <w:rPr>
          <w:rFonts w:ascii="Calibri" w:hAnsi="Calibri" w:cs="Courier New"/>
          <w:color w:val="FF0000"/>
        </w:rPr>
        <w:t xml:space="preserve"> </w:t>
      </w:r>
      <w:r>
        <w:rPr>
          <w:rFonts w:ascii="Calibri" w:hAnsi="Calibri" w:cs="Courier New"/>
          <w:color w:val="FF0000"/>
        </w:rPr>
        <w:t>1173</w:t>
      </w:r>
      <w:proofErr w:type="gramEnd"/>
      <w:r>
        <w:rPr>
          <w:rFonts w:ascii="Calibri" w:hAnsi="Calibri" w:cs="Courier New"/>
          <w:color w:val="FF0000"/>
        </w:rPr>
        <w:t>/9292 =</w:t>
      </w:r>
      <w:r w:rsidRPr="00C0668D">
        <w:rPr>
          <w:rFonts w:ascii="Calibri" w:hAnsi="Calibri" w:cs="Courier New"/>
          <w:color w:val="FF0000"/>
        </w:rPr>
        <w:t xml:space="preserve"> (</w:t>
      </w:r>
      <w:r>
        <w:rPr>
          <w:rFonts w:ascii="Calibri" w:hAnsi="Calibri" w:cs="Courier New"/>
          <w:color w:val="FF0000"/>
        </w:rPr>
        <w:t>12.62</w:t>
      </w:r>
      <w:r w:rsidRPr="00C0668D">
        <w:rPr>
          <w:rFonts w:ascii="Calibri" w:hAnsi="Calibri" w:cs="Courier New"/>
          <w:color w:val="FF0000"/>
        </w:rPr>
        <w:t xml:space="preserve">%). </w:t>
      </w:r>
    </w:p>
    <w:p w:rsidR="00C0668D" w:rsidRPr="00C0668D" w:rsidRDefault="00C0668D" w:rsidP="00C0668D">
      <w:pPr>
        <w:pStyle w:val="ListParagraph"/>
        <w:spacing w:after="120"/>
        <w:ind w:left="432"/>
        <w:rPr>
          <w:rFonts w:ascii="Calibri" w:hAnsi="Calibri" w:cs="Courier New"/>
          <w:color w:val="FF0000"/>
        </w:rPr>
      </w:pPr>
      <w:r w:rsidRPr="00C0668D">
        <w:rPr>
          <w:rFonts w:ascii="Calibri" w:hAnsi="Calibri" w:cs="Courier New"/>
          <w:color w:val="FF0000"/>
        </w:rPr>
        <w:t>The</w:t>
      </w:r>
      <w:r>
        <w:rPr>
          <w:rFonts w:ascii="Calibri" w:hAnsi="Calibri" w:cs="Courier New"/>
          <w:color w:val="FF0000"/>
        </w:rPr>
        <w:t xml:space="preserve"> probability of</w:t>
      </w:r>
      <w:r w:rsidRPr="00C0668D">
        <w:rPr>
          <w:rFonts w:ascii="Calibri" w:hAnsi="Calibri" w:cs="Courier New"/>
          <w:color w:val="FF0000"/>
        </w:rPr>
        <w:t xml:space="preserve"> </w:t>
      </w:r>
      <w:r w:rsidRPr="00C0668D">
        <w:rPr>
          <w:rFonts w:ascii="Calibri" w:hAnsi="Calibri" w:cs="Courier New"/>
          <w:color w:val="FF0000"/>
        </w:rPr>
        <w:t xml:space="preserve">having </w:t>
      </w:r>
      <w:r>
        <w:rPr>
          <w:rFonts w:ascii="Calibri" w:hAnsi="Calibri" w:cs="Courier New"/>
          <w:color w:val="FF0000"/>
        </w:rPr>
        <w:t xml:space="preserve">multiple sexual partners among those </w:t>
      </w:r>
      <w:r w:rsidR="0045178B">
        <w:rPr>
          <w:rFonts w:ascii="Calibri" w:hAnsi="Calibri" w:cs="Courier New"/>
          <w:color w:val="FF0000"/>
        </w:rPr>
        <w:t>in their first</w:t>
      </w:r>
      <w:r>
        <w:rPr>
          <w:rFonts w:ascii="Calibri" w:hAnsi="Calibri" w:cs="Courier New"/>
          <w:color w:val="FF0000"/>
        </w:rPr>
        <w:t xml:space="preserve"> pregnanc</w:t>
      </w:r>
      <w:r>
        <w:rPr>
          <w:rFonts w:ascii="Calibri" w:hAnsi="Calibri" w:cs="Courier New"/>
          <w:color w:val="FF0000"/>
        </w:rPr>
        <w:t>y</w:t>
      </w:r>
      <w:r w:rsidRPr="00C0668D">
        <w:rPr>
          <w:rFonts w:ascii="Calibri" w:hAnsi="Calibri" w:cs="Courier New"/>
          <w:color w:val="FF0000"/>
        </w:rPr>
        <w:t xml:space="preserve"> is </w:t>
      </w:r>
      <w:r>
        <w:rPr>
          <w:rFonts w:ascii="Calibri" w:hAnsi="Calibri" w:cs="Courier New"/>
          <w:color w:val="FF0000"/>
        </w:rPr>
        <w:t>641/3770</w:t>
      </w:r>
      <w:r w:rsidRPr="00C0668D">
        <w:rPr>
          <w:rFonts w:ascii="Calibri" w:hAnsi="Calibri" w:cs="Courier New"/>
          <w:color w:val="FF0000"/>
        </w:rPr>
        <w:t xml:space="preserve"> </w:t>
      </w:r>
      <w:r>
        <w:rPr>
          <w:rFonts w:ascii="Calibri" w:hAnsi="Calibri" w:cs="Courier New"/>
          <w:color w:val="FF0000"/>
        </w:rPr>
        <w:t>= (17</w:t>
      </w:r>
      <w:r w:rsidRPr="00C0668D">
        <w:rPr>
          <w:rFonts w:ascii="Calibri" w:hAnsi="Calibri" w:cs="Courier New"/>
          <w:color w:val="FF0000"/>
        </w:rPr>
        <w:t>.</w:t>
      </w:r>
      <w:r>
        <w:rPr>
          <w:rFonts w:ascii="Calibri" w:hAnsi="Calibri" w:cs="Courier New"/>
          <w:color w:val="FF0000"/>
        </w:rPr>
        <w:t>00</w:t>
      </w:r>
      <w:r w:rsidRPr="00C0668D">
        <w:rPr>
          <w:rFonts w:ascii="Calibri" w:hAnsi="Calibri" w:cs="Courier New"/>
          <w:color w:val="FF0000"/>
        </w:rPr>
        <w:t xml:space="preserve">%). </w:t>
      </w:r>
    </w:p>
    <w:p w:rsidR="0045178B" w:rsidRDefault="0045178B">
      <w:pPr>
        <w:pStyle w:val="ListParagraph"/>
        <w:spacing w:after="120"/>
        <w:ind w:left="432"/>
        <w:contextualSpacing w:val="0"/>
        <w:rPr>
          <w:rFonts w:ascii="Calibri" w:hAnsi="Calibri" w:cs="Courier New"/>
          <w:color w:val="FF0000"/>
        </w:rPr>
      </w:pPr>
    </w:p>
    <w:p w:rsidR="00C0668D" w:rsidRDefault="00C0668D">
      <w:pPr>
        <w:pStyle w:val="ListParagraph"/>
        <w:spacing w:after="120"/>
        <w:ind w:left="432"/>
        <w:contextualSpacing w:val="0"/>
        <w:rPr>
          <w:rFonts w:ascii="Calibri" w:hAnsi="Calibri" w:cs="Courier New"/>
          <w:color w:val="FF0000"/>
        </w:rPr>
      </w:pPr>
      <w:r w:rsidRPr="00C0668D">
        <w:rPr>
          <w:rFonts w:ascii="Calibri" w:hAnsi="Calibri" w:cs="Courier New"/>
          <w:color w:val="FF0000"/>
        </w:rPr>
        <w:lastRenderedPageBreak/>
        <w:t>The ratio between those</w:t>
      </w:r>
      <w:r>
        <w:rPr>
          <w:rFonts w:ascii="Calibri" w:hAnsi="Calibri" w:cs="Courier New"/>
          <w:color w:val="FF0000"/>
        </w:rPr>
        <w:t xml:space="preserve"> (the risk ratio) = 0.74 w/ 95% CI [</w:t>
      </w:r>
      <w:proofErr w:type="gramStart"/>
      <w:r>
        <w:rPr>
          <w:rFonts w:ascii="Calibri" w:hAnsi="Calibri" w:cs="Courier New"/>
          <w:color w:val="FF0000"/>
        </w:rPr>
        <w:t>0.67 ,</w:t>
      </w:r>
      <w:proofErr w:type="gramEnd"/>
      <w:r>
        <w:rPr>
          <w:rFonts w:ascii="Calibri" w:hAnsi="Calibri" w:cs="Courier New"/>
          <w:color w:val="FF0000"/>
        </w:rPr>
        <w:t xml:space="preserve"> 0.81]. This mean that the likelihood of having more than one sexual partner in the last year is 26% less likely for those with multiple pregnancies compared to one pregnancy. </w:t>
      </w:r>
      <w:r w:rsidR="00F632CA" w:rsidRPr="00F632CA">
        <w:rPr>
          <w:rFonts w:ascii="Calibri" w:hAnsi="Calibri" w:cs="Courier New"/>
          <w:color w:val="FF0000"/>
        </w:rPr>
        <w:t>The p-value for the risk ratio is &lt; 0.0001.</w:t>
      </w:r>
    </w:p>
    <w:p w:rsidR="00905B6E" w:rsidRDefault="00905B6E">
      <w:pPr>
        <w:pStyle w:val="ListParagraph"/>
        <w:spacing w:after="120"/>
        <w:ind w:left="432"/>
        <w:contextualSpacing w:val="0"/>
        <w:rPr>
          <w:rFonts w:ascii="Calibri" w:hAnsi="Calibri" w:cs="Courier New"/>
          <w:color w:val="FF0000"/>
        </w:rPr>
      </w:pPr>
    </w:p>
    <w:p w:rsidR="00905B6E" w:rsidRDefault="00905B6E">
      <w:pPr>
        <w:pStyle w:val="ListParagraph"/>
        <w:spacing w:after="120"/>
        <w:ind w:left="432"/>
        <w:contextualSpacing w:val="0"/>
        <w:rPr>
          <w:rFonts w:ascii="Calibri" w:hAnsi="Calibri" w:cs="Courier New"/>
          <w:color w:val="FF0000"/>
        </w:rPr>
      </w:pPr>
      <w:r>
        <w:rPr>
          <w:rFonts w:ascii="Calibri" w:hAnsi="Calibri" w:cs="Courier New"/>
          <w:color w:val="FF0000"/>
        </w:rPr>
        <w:t>Could alternatively do an odds ratio too:</w:t>
      </w:r>
    </w:p>
    <w:p w:rsidR="00905B6E" w:rsidRDefault="00905B6E">
      <w:pPr>
        <w:pStyle w:val="ListParagraph"/>
        <w:spacing w:after="120"/>
        <w:ind w:left="432"/>
        <w:contextualSpacing w:val="0"/>
        <w:rPr>
          <w:rFonts w:ascii="Calibri" w:hAnsi="Calibri" w:cs="Courier New"/>
          <w:color w:val="FF0000"/>
        </w:rPr>
      </w:pPr>
      <w:r>
        <w:rPr>
          <w:noProof/>
          <w:lang w:eastAsia="en-US"/>
        </w:rPr>
        <w:drawing>
          <wp:inline distT="0" distB="0" distL="0" distR="0" wp14:anchorId="727FA9C4" wp14:editId="2272BE44">
            <wp:extent cx="5403112" cy="280358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8660" cy="2806464"/>
                    </a:xfrm>
                    <a:prstGeom prst="rect">
                      <a:avLst/>
                    </a:prstGeom>
                  </pic:spPr>
                </pic:pic>
              </a:graphicData>
            </a:graphic>
          </wp:inline>
        </w:drawing>
      </w:r>
    </w:p>
    <w:p w:rsidR="0045178B" w:rsidRDefault="0045178B">
      <w:pPr>
        <w:pStyle w:val="ListParagraph"/>
        <w:spacing w:after="120"/>
        <w:ind w:left="432"/>
        <w:contextualSpacing w:val="0"/>
        <w:rPr>
          <w:rFonts w:ascii="Calibri" w:hAnsi="Calibri" w:cs="Courier New"/>
          <w:color w:val="FF0000"/>
        </w:rPr>
      </w:pPr>
      <w:r>
        <w:rPr>
          <w:rFonts w:ascii="Calibri" w:hAnsi="Calibri" w:cs="Courier New"/>
          <w:color w:val="FF0000"/>
        </w:rPr>
        <w:t>OR = 0.705 [</w:t>
      </w:r>
      <w:proofErr w:type="gramStart"/>
      <w:r>
        <w:rPr>
          <w:rFonts w:ascii="Calibri" w:hAnsi="Calibri" w:cs="Courier New"/>
          <w:color w:val="FF0000"/>
        </w:rPr>
        <w:t>0.63 ,</w:t>
      </w:r>
      <w:proofErr w:type="gramEnd"/>
      <w:r>
        <w:rPr>
          <w:rFonts w:ascii="Calibri" w:hAnsi="Calibri" w:cs="Courier New"/>
          <w:color w:val="FF0000"/>
        </w:rPr>
        <w:t xml:space="preserve"> 0.78] with p-value</w:t>
      </w:r>
      <w:r w:rsidRPr="00F632CA">
        <w:rPr>
          <w:rFonts w:ascii="Calibri" w:hAnsi="Calibri" w:cs="Courier New"/>
          <w:color w:val="FF0000"/>
        </w:rPr>
        <w:t xml:space="preserve"> &lt; 0.0001.</w:t>
      </w:r>
      <w:r w:rsidR="009D1B45">
        <w:rPr>
          <w:rFonts w:ascii="Calibri" w:hAnsi="Calibri" w:cs="Courier New"/>
          <w:color w:val="FF0000"/>
        </w:rPr>
        <w:t xml:space="preserve"> Meaning that women with multiple pregnancies (outcome) are less likely to have multiple sexual partners</w:t>
      </w:r>
      <w:r>
        <w:rPr>
          <w:rFonts w:ascii="Calibri" w:hAnsi="Calibri" w:cs="Courier New"/>
          <w:color w:val="FF0000"/>
        </w:rPr>
        <w:t xml:space="preserve"> </w:t>
      </w:r>
      <w:r w:rsidR="009D1B45">
        <w:rPr>
          <w:rFonts w:ascii="Calibri" w:hAnsi="Calibri" w:cs="Courier New"/>
          <w:color w:val="FF0000"/>
        </w:rPr>
        <w:t xml:space="preserve">(exposure) than women in the first pregnancy. </w:t>
      </w:r>
      <w:r w:rsidR="00C5599B">
        <w:rPr>
          <w:rFonts w:ascii="Calibri" w:hAnsi="Calibri" w:cs="Courier New"/>
          <w:color w:val="FF0000"/>
        </w:rPr>
        <w:t xml:space="preserve">Odds are most useful for rare outcomes, or in a case-control study design. </w:t>
      </w:r>
    </w:p>
    <w:p w:rsidR="00C5599B" w:rsidRPr="00C0668D" w:rsidRDefault="00C5599B">
      <w:pPr>
        <w:pStyle w:val="ListParagraph"/>
        <w:spacing w:after="120"/>
        <w:ind w:left="432"/>
        <w:contextualSpacing w:val="0"/>
        <w:rPr>
          <w:rFonts w:ascii="Calibri" w:hAnsi="Calibri" w:cs="Courier New"/>
          <w:color w:val="FF0000"/>
        </w:rPr>
      </w:pPr>
    </w:p>
    <w:p w:rsidR="001B7434" w:rsidRDefault="00754038">
      <w:pPr>
        <w:pStyle w:val="ListParagraph"/>
        <w:numPr>
          <w:ilvl w:val="0"/>
          <w:numId w:val="1"/>
        </w:numPr>
        <w:spacing w:after="120"/>
        <w:contextualSpacing w:val="0"/>
        <w:rPr>
          <w:rFonts w:ascii="Courier New" w:hAnsi="Courier New" w:cs="Courier New"/>
          <w:b/>
          <w:sz w:val="22"/>
        </w:rPr>
      </w:pPr>
      <w:r>
        <w:rPr>
          <w:rFonts w:ascii="Calibri" w:hAnsi="Calibri"/>
        </w:rPr>
        <w:t>Create two new variables for the enrollment date and the delivery date, and a new variable for the number of days between enrollment and delivery. Label these three variables and add them to your permanent datasets.</w:t>
      </w:r>
      <w:r>
        <w:rPr>
          <w:rFonts w:ascii="Calibri" w:hAnsi="Calibri"/>
          <w:b/>
        </w:rPr>
        <w:t xml:space="preserve"> Determine if there are any delivery dates which precede enrollment. If so, at which clinic was the subject who had date problems enrolled? S</w:t>
      </w:r>
      <w:r>
        <w:rPr>
          <w:rFonts w:ascii="Calibri" w:hAnsi="Calibri"/>
        </w:rPr>
        <w:t>et any implausible number of days between enrollment and delivery to missing in your permanent Stata dataset.</w:t>
      </w:r>
    </w:p>
    <w:p w:rsidR="001B7434" w:rsidRPr="009D1B45" w:rsidRDefault="009D1B45">
      <w:pPr>
        <w:pStyle w:val="ListParagraph"/>
        <w:spacing w:after="120"/>
        <w:ind w:left="432"/>
        <w:contextualSpacing w:val="0"/>
        <w:rPr>
          <w:rFonts w:ascii="Calibri" w:hAnsi="Calibri" w:cs="Courier New"/>
          <w:color w:val="FF0000"/>
        </w:rPr>
      </w:pPr>
      <w:r>
        <w:rPr>
          <w:rFonts w:ascii="Calibri" w:hAnsi="Calibri" w:cs="Courier New"/>
          <w:color w:val="FF0000"/>
        </w:rPr>
        <w:t xml:space="preserve">There </w:t>
      </w:r>
      <w:r w:rsidR="00D57F97">
        <w:rPr>
          <w:rFonts w:ascii="Calibri" w:hAnsi="Calibri" w:cs="Courier New"/>
          <w:color w:val="FF0000"/>
        </w:rPr>
        <w:t>seems to be one value for which the delivery date precedes</w:t>
      </w:r>
      <w:r w:rsidR="003D536B">
        <w:rPr>
          <w:rFonts w:ascii="Calibri" w:hAnsi="Calibri" w:cs="Courier New"/>
          <w:color w:val="FF0000"/>
        </w:rPr>
        <w:t xml:space="preserve"> the enrollment date. This implausible value comes from Everett clinic. </w:t>
      </w:r>
      <w:r w:rsidR="00E76C6D">
        <w:rPr>
          <w:noProof/>
          <w:lang w:eastAsia="en-US"/>
        </w:rPr>
        <w:drawing>
          <wp:inline distT="0" distB="0" distL="0" distR="0" wp14:anchorId="3F556D0E" wp14:editId="1F3769EE">
            <wp:extent cx="3985722" cy="12422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1018" cy="1250088"/>
                    </a:xfrm>
                    <a:prstGeom prst="rect">
                      <a:avLst/>
                    </a:prstGeom>
                  </pic:spPr>
                </pic:pic>
              </a:graphicData>
            </a:graphic>
          </wp:inline>
        </w:drawing>
      </w:r>
    </w:p>
    <w:p w:rsidR="00006F9E" w:rsidRDefault="00006F9E">
      <w:pPr>
        <w:pStyle w:val="ListParagraph"/>
        <w:spacing w:after="120"/>
        <w:ind w:left="432"/>
        <w:contextualSpacing w:val="0"/>
        <w:rPr>
          <w:rFonts w:ascii="Calibri" w:hAnsi="Calibri" w:cs="Courier New"/>
        </w:rPr>
      </w:pPr>
    </w:p>
    <w:p w:rsidR="001B7434" w:rsidRDefault="00754038">
      <w:pPr>
        <w:pStyle w:val="ListParagraph"/>
        <w:numPr>
          <w:ilvl w:val="0"/>
          <w:numId w:val="1"/>
        </w:numPr>
        <w:spacing w:after="120"/>
        <w:contextualSpacing w:val="0"/>
        <w:rPr>
          <w:b/>
        </w:rPr>
      </w:pPr>
      <w:r>
        <w:rPr>
          <w:rFonts w:ascii="Calibri" w:hAnsi="Calibri"/>
          <w:b/>
        </w:rPr>
        <w:t>Produce an appropriate 2x2 table (with labels), obtain a crude risk estimate and 95% confidence interval, and give a one sentence answer</w:t>
      </w:r>
      <w:r>
        <w:rPr>
          <w:rFonts w:ascii="Calibri" w:hAnsi="Calibri"/>
        </w:rPr>
        <w:t xml:space="preserve"> to assess each of the following relationships. Think carefully about which factor is your exposure and which is your outcome, and also which are the appropriate reference groups:</w:t>
      </w:r>
    </w:p>
    <w:p w:rsidR="001B7434" w:rsidRPr="00C5599B" w:rsidRDefault="00754038">
      <w:pPr>
        <w:numPr>
          <w:ilvl w:val="1"/>
          <w:numId w:val="1"/>
        </w:numPr>
        <w:tabs>
          <w:tab w:val="left" w:pos="360"/>
        </w:tabs>
        <w:spacing w:after="120"/>
        <w:rPr>
          <w:rFonts w:ascii="Calibri" w:hAnsi="Calibri"/>
          <w:b/>
        </w:rPr>
      </w:pPr>
      <w:r>
        <w:rPr>
          <w:rFonts w:ascii="Calibri" w:hAnsi="Calibri"/>
        </w:rPr>
        <w:t xml:space="preserve">Is gestational hypertension associated with increased risk for delivery by </w:t>
      </w:r>
      <w:proofErr w:type="spellStart"/>
      <w:r>
        <w:rPr>
          <w:rFonts w:ascii="Calibri" w:hAnsi="Calibri"/>
        </w:rPr>
        <w:t>c-section</w:t>
      </w:r>
      <w:proofErr w:type="spellEnd"/>
      <w:r>
        <w:rPr>
          <w:rFonts w:ascii="Calibri" w:hAnsi="Calibri"/>
        </w:rPr>
        <w:t>?</w:t>
      </w:r>
    </w:p>
    <w:p w:rsidR="00C5599B" w:rsidRDefault="00C5599B" w:rsidP="00C5599B">
      <w:pPr>
        <w:tabs>
          <w:tab w:val="left" w:pos="360"/>
        </w:tabs>
        <w:spacing w:after="120"/>
        <w:ind w:left="1008"/>
        <w:rPr>
          <w:rFonts w:ascii="Calibri" w:hAnsi="Calibri"/>
          <w:b/>
        </w:rPr>
      </w:pPr>
      <w:r>
        <w:rPr>
          <w:noProof/>
          <w:lang w:eastAsia="en-US"/>
        </w:rPr>
        <w:drawing>
          <wp:inline distT="0" distB="0" distL="0" distR="0" wp14:anchorId="22468392" wp14:editId="501ABD56">
            <wp:extent cx="4139484" cy="287259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0279" cy="2880087"/>
                    </a:xfrm>
                    <a:prstGeom prst="rect">
                      <a:avLst/>
                    </a:prstGeom>
                  </pic:spPr>
                </pic:pic>
              </a:graphicData>
            </a:graphic>
          </wp:inline>
        </w:drawing>
      </w:r>
    </w:p>
    <w:p w:rsidR="00C5599B" w:rsidRDefault="00C5599B" w:rsidP="00C5599B">
      <w:pPr>
        <w:tabs>
          <w:tab w:val="left" w:pos="360"/>
        </w:tabs>
        <w:spacing w:after="120"/>
        <w:ind w:left="1008"/>
        <w:rPr>
          <w:rFonts w:ascii="Calibri" w:hAnsi="Calibri"/>
          <w:color w:val="FF0000"/>
        </w:rPr>
      </w:pPr>
      <w:proofErr w:type="gramStart"/>
      <w:r>
        <w:rPr>
          <w:rFonts w:ascii="Calibri" w:hAnsi="Calibri"/>
          <w:color w:val="FF0000"/>
        </w:rPr>
        <w:t>cases</w:t>
      </w:r>
      <w:proofErr w:type="gramEnd"/>
      <w:r>
        <w:rPr>
          <w:rFonts w:ascii="Calibri" w:hAnsi="Calibri"/>
          <w:color w:val="FF0000"/>
        </w:rPr>
        <w:t xml:space="preserve">= </w:t>
      </w:r>
      <w:proofErr w:type="spellStart"/>
      <w:r>
        <w:rPr>
          <w:rFonts w:ascii="Calibri" w:hAnsi="Calibri"/>
          <w:color w:val="FF0000"/>
        </w:rPr>
        <w:t>c-section</w:t>
      </w:r>
      <w:proofErr w:type="spellEnd"/>
      <w:r>
        <w:rPr>
          <w:rFonts w:ascii="Calibri" w:hAnsi="Calibri"/>
          <w:color w:val="FF0000"/>
        </w:rPr>
        <w:t xml:space="preserve"> &amp; exposure = hypertension</w:t>
      </w:r>
    </w:p>
    <w:p w:rsidR="00C5599B" w:rsidRDefault="00C5599B" w:rsidP="00C5599B">
      <w:pPr>
        <w:tabs>
          <w:tab w:val="left" w:pos="360"/>
        </w:tabs>
        <w:spacing w:after="120"/>
        <w:ind w:left="1008"/>
        <w:rPr>
          <w:rFonts w:ascii="Calibri" w:hAnsi="Calibri"/>
          <w:color w:val="FF0000"/>
        </w:rPr>
      </w:pPr>
      <w:r>
        <w:rPr>
          <w:rFonts w:ascii="Calibri" w:hAnsi="Calibri"/>
          <w:color w:val="FF0000"/>
        </w:rPr>
        <w:t>RR = 1.6 [</w:t>
      </w:r>
      <w:proofErr w:type="gramStart"/>
      <w:r>
        <w:rPr>
          <w:rFonts w:ascii="Calibri" w:hAnsi="Calibri"/>
          <w:color w:val="FF0000"/>
        </w:rPr>
        <w:t>1.4 ,</w:t>
      </w:r>
      <w:proofErr w:type="gramEnd"/>
      <w:r>
        <w:rPr>
          <w:rFonts w:ascii="Calibri" w:hAnsi="Calibri"/>
          <w:color w:val="FF0000"/>
        </w:rPr>
        <w:t xml:space="preserve"> 1.8] </w:t>
      </w:r>
      <w:r>
        <w:rPr>
          <w:rFonts w:ascii="Calibri" w:hAnsi="Calibri" w:cs="Courier New"/>
          <w:color w:val="FF0000"/>
        </w:rPr>
        <w:t>with p-value</w:t>
      </w:r>
      <w:r w:rsidRPr="00F632CA">
        <w:rPr>
          <w:rFonts w:ascii="Calibri" w:hAnsi="Calibri" w:cs="Courier New"/>
          <w:color w:val="FF0000"/>
        </w:rPr>
        <w:t xml:space="preserve"> &lt; 0.0001</w:t>
      </w:r>
    </w:p>
    <w:p w:rsidR="00C5599B" w:rsidRPr="00C5599B" w:rsidRDefault="00C5599B" w:rsidP="00C5599B">
      <w:pPr>
        <w:tabs>
          <w:tab w:val="left" w:pos="360"/>
        </w:tabs>
        <w:spacing w:after="120"/>
        <w:ind w:left="1008"/>
        <w:rPr>
          <w:rFonts w:ascii="Calibri" w:hAnsi="Calibri"/>
          <w:color w:val="FF0000"/>
        </w:rPr>
      </w:pPr>
      <w:r>
        <w:rPr>
          <w:rFonts w:ascii="Calibri" w:hAnsi="Calibri"/>
          <w:color w:val="FF0000"/>
        </w:rPr>
        <w:t xml:space="preserve">Meaning, there is a 1.6 times higher risk of </w:t>
      </w:r>
      <w:proofErr w:type="spellStart"/>
      <w:r>
        <w:rPr>
          <w:rFonts w:ascii="Calibri" w:hAnsi="Calibri"/>
          <w:color w:val="FF0000"/>
        </w:rPr>
        <w:t>c-section</w:t>
      </w:r>
      <w:proofErr w:type="spellEnd"/>
      <w:r>
        <w:rPr>
          <w:rFonts w:ascii="Calibri" w:hAnsi="Calibri"/>
          <w:color w:val="FF0000"/>
        </w:rPr>
        <w:t xml:space="preserve"> for mothers with hypertension compared to those who do not have hypertension. </w:t>
      </w:r>
    </w:p>
    <w:p w:rsidR="001B7434" w:rsidRPr="00C5599B" w:rsidRDefault="00754038">
      <w:pPr>
        <w:numPr>
          <w:ilvl w:val="1"/>
          <w:numId w:val="1"/>
        </w:numPr>
        <w:tabs>
          <w:tab w:val="left" w:pos="360"/>
        </w:tabs>
        <w:spacing w:after="120"/>
        <w:rPr>
          <w:rFonts w:ascii="Calibri" w:hAnsi="Calibri"/>
          <w:b/>
        </w:rPr>
      </w:pPr>
      <w:r>
        <w:rPr>
          <w:rFonts w:ascii="Calibri" w:hAnsi="Calibri"/>
        </w:rPr>
        <w:t>Do older women (≥30) deliver by cesarean section more often than women in their 20’s?</w:t>
      </w:r>
    </w:p>
    <w:p w:rsidR="00C5599B" w:rsidRDefault="00F2605C" w:rsidP="00C5599B">
      <w:pPr>
        <w:tabs>
          <w:tab w:val="left" w:pos="360"/>
        </w:tabs>
        <w:spacing w:after="120"/>
        <w:ind w:left="1008"/>
        <w:rPr>
          <w:rFonts w:ascii="Calibri" w:hAnsi="Calibri"/>
          <w:b/>
        </w:rPr>
      </w:pPr>
      <w:r>
        <w:rPr>
          <w:noProof/>
          <w:lang w:eastAsia="en-US"/>
        </w:rPr>
        <w:drawing>
          <wp:inline distT="0" distB="0" distL="0" distR="0" wp14:anchorId="785794E0" wp14:editId="323CB812">
            <wp:extent cx="4301534" cy="1863306"/>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36372" cy="1878397"/>
                    </a:xfrm>
                    <a:prstGeom prst="rect">
                      <a:avLst/>
                    </a:prstGeom>
                  </pic:spPr>
                </pic:pic>
              </a:graphicData>
            </a:graphic>
          </wp:inline>
        </w:drawing>
      </w:r>
    </w:p>
    <w:p w:rsidR="00F2605C" w:rsidRPr="00C5599B" w:rsidRDefault="00F2605C" w:rsidP="00F2605C">
      <w:pPr>
        <w:tabs>
          <w:tab w:val="left" w:pos="360"/>
        </w:tabs>
        <w:spacing w:after="120"/>
        <w:ind w:left="1008"/>
        <w:rPr>
          <w:rFonts w:ascii="Calibri" w:hAnsi="Calibri"/>
          <w:color w:val="FF0000"/>
        </w:rPr>
      </w:pPr>
      <w:r>
        <w:rPr>
          <w:rFonts w:ascii="Calibri" w:hAnsi="Calibri"/>
          <w:color w:val="FF0000"/>
        </w:rPr>
        <w:t>OR = 1.28 [</w:t>
      </w:r>
      <w:proofErr w:type="gramStart"/>
      <w:r>
        <w:rPr>
          <w:rFonts w:ascii="Calibri" w:hAnsi="Calibri"/>
          <w:color w:val="FF0000"/>
        </w:rPr>
        <w:t>1.15 ,1.43</w:t>
      </w:r>
      <w:proofErr w:type="gramEnd"/>
      <w:r>
        <w:rPr>
          <w:rFonts w:ascii="Calibri" w:hAnsi="Calibri"/>
          <w:color w:val="FF0000"/>
        </w:rPr>
        <w:t xml:space="preserve">] </w:t>
      </w:r>
      <w:r>
        <w:rPr>
          <w:rFonts w:ascii="Calibri" w:hAnsi="Calibri" w:cs="Courier New"/>
          <w:color w:val="FF0000"/>
        </w:rPr>
        <w:t>with p-value</w:t>
      </w:r>
      <w:r w:rsidRPr="00F632CA">
        <w:rPr>
          <w:rFonts w:ascii="Calibri" w:hAnsi="Calibri" w:cs="Courier New"/>
          <w:color w:val="FF0000"/>
        </w:rPr>
        <w:t xml:space="preserve"> &lt; 0.0001</w:t>
      </w:r>
      <w:r>
        <w:rPr>
          <w:rFonts w:ascii="Calibri" w:hAnsi="Calibri" w:cs="Courier New"/>
          <w:color w:val="FF0000"/>
        </w:rPr>
        <w:t xml:space="preserve">. </w:t>
      </w:r>
      <w:r>
        <w:rPr>
          <w:rFonts w:ascii="Calibri" w:hAnsi="Calibri"/>
          <w:color w:val="FF0000"/>
        </w:rPr>
        <w:t xml:space="preserve">Meaning, </w:t>
      </w:r>
      <w:r>
        <w:rPr>
          <w:rFonts w:ascii="Calibri" w:hAnsi="Calibri"/>
          <w:color w:val="FF0000"/>
        </w:rPr>
        <w:t xml:space="preserve">the odds </w:t>
      </w:r>
      <w:r>
        <w:rPr>
          <w:rFonts w:ascii="Calibri" w:hAnsi="Calibri"/>
          <w:color w:val="FF0000"/>
        </w:rPr>
        <w:t xml:space="preserve">of </w:t>
      </w:r>
      <w:proofErr w:type="spellStart"/>
      <w:r>
        <w:rPr>
          <w:rFonts w:ascii="Calibri" w:hAnsi="Calibri"/>
          <w:color w:val="FF0000"/>
        </w:rPr>
        <w:t>c-section</w:t>
      </w:r>
      <w:proofErr w:type="spellEnd"/>
      <w:r>
        <w:rPr>
          <w:rFonts w:ascii="Calibri" w:hAnsi="Calibri"/>
          <w:color w:val="FF0000"/>
        </w:rPr>
        <w:t xml:space="preserve"> for mothers </w:t>
      </w:r>
      <w:r>
        <w:rPr>
          <w:rFonts w:ascii="Calibri" w:hAnsi="Calibri"/>
          <w:color w:val="FF0000"/>
        </w:rPr>
        <w:t>age 30 and above is 1.28 higher compared</w:t>
      </w:r>
      <w:r>
        <w:rPr>
          <w:rFonts w:ascii="Calibri" w:hAnsi="Calibri"/>
          <w:color w:val="FF0000"/>
        </w:rPr>
        <w:t xml:space="preserve"> to </w:t>
      </w:r>
      <w:r>
        <w:rPr>
          <w:rFonts w:ascii="Calibri" w:hAnsi="Calibri"/>
          <w:color w:val="FF0000"/>
        </w:rPr>
        <w:t xml:space="preserve">mothers in their 20’s. </w:t>
      </w:r>
      <w:r>
        <w:rPr>
          <w:rFonts w:ascii="Calibri" w:hAnsi="Calibri"/>
          <w:color w:val="FF0000"/>
        </w:rPr>
        <w:t xml:space="preserve"> </w:t>
      </w:r>
    </w:p>
    <w:p w:rsidR="00F2605C" w:rsidRPr="00F2605C" w:rsidRDefault="00F2605C" w:rsidP="00C5599B">
      <w:pPr>
        <w:tabs>
          <w:tab w:val="left" w:pos="360"/>
        </w:tabs>
        <w:spacing w:after="120"/>
        <w:ind w:left="1008"/>
        <w:rPr>
          <w:rFonts w:ascii="Calibri" w:hAnsi="Calibri"/>
          <w:color w:val="FF0000"/>
        </w:rPr>
      </w:pPr>
    </w:p>
    <w:p w:rsidR="001B7434" w:rsidRPr="00806CEF" w:rsidRDefault="00754038">
      <w:pPr>
        <w:numPr>
          <w:ilvl w:val="1"/>
          <w:numId w:val="1"/>
        </w:numPr>
        <w:tabs>
          <w:tab w:val="left" w:pos="360"/>
        </w:tabs>
        <w:spacing w:after="120"/>
        <w:rPr>
          <w:rFonts w:ascii="Calibri" w:hAnsi="Calibri"/>
          <w:b/>
        </w:rPr>
      </w:pPr>
      <w:r>
        <w:rPr>
          <w:rFonts w:ascii="Calibri" w:hAnsi="Calibri"/>
        </w:rPr>
        <w:t>Is quitting smoking associated with a reduction in gestational hypertension? (Note: think carefully about the appropriate reference group for the exposure)</w:t>
      </w:r>
    </w:p>
    <w:p w:rsidR="00806CEF" w:rsidRDefault="00141BF3" w:rsidP="00806CEF">
      <w:pPr>
        <w:tabs>
          <w:tab w:val="left" w:pos="360"/>
        </w:tabs>
        <w:spacing w:after="120"/>
        <w:ind w:left="1008"/>
        <w:rPr>
          <w:rFonts w:ascii="Calibri" w:hAnsi="Calibri"/>
          <w:b/>
        </w:rPr>
      </w:pPr>
      <w:r>
        <w:rPr>
          <w:noProof/>
          <w:lang w:eastAsia="en-US"/>
        </w:rPr>
        <w:drawing>
          <wp:inline distT="0" distB="0" distL="0" distR="0" wp14:anchorId="24424D88" wp14:editId="41A73402">
            <wp:extent cx="4399471" cy="196328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9062" cy="1967562"/>
                    </a:xfrm>
                    <a:prstGeom prst="rect">
                      <a:avLst/>
                    </a:prstGeom>
                  </pic:spPr>
                </pic:pic>
              </a:graphicData>
            </a:graphic>
          </wp:inline>
        </w:drawing>
      </w:r>
    </w:p>
    <w:p w:rsidR="00141BF3" w:rsidRDefault="00141BF3" w:rsidP="00806CEF">
      <w:pPr>
        <w:tabs>
          <w:tab w:val="left" w:pos="360"/>
        </w:tabs>
        <w:spacing w:after="120"/>
        <w:ind w:left="1008"/>
        <w:rPr>
          <w:rFonts w:ascii="Calibri" w:hAnsi="Calibri"/>
          <w:color w:val="FF0000"/>
        </w:rPr>
      </w:pPr>
      <w:r>
        <w:rPr>
          <w:rFonts w:ascii="Calibri" w:hAnsi="Calibri"/>
          <w:color w:val="FF0000"/>
        </w:rPr>
        <w:t xml:space="preserve">The reference group is those who smoked in both trimester 2 and 1 (represented above at </w:t>
      </w:r>
      <w:proofErr w:type="spellStart"/>
      <w:r>
        <w:rPr>
          <w:rFonts w:ascii="Calibri" w:hAnsi="Calibri"/>
          <w:color w:val="FF0000"/>
        </w:rPr>
        <w:t>smoking~s</w:t>
      </w:r>
      <w:proofErr w:type="spellEnd"/>
      <w:r>
        <w:rPr>
          <w:rFonts w:ascii="Calibri" w:hAnsi="Calibri"/>
          <w:color w:val="FF0000"/>
        </w:rPr>
        <w:t xml:space="preserve">). I will compare this to those who only smoked in the first trimester (first </w:t>
      </w:r>
      <w:proofErr w:type="spellStart"/>
      <w:r>
        <w:rPr>
          <w:rFonts w:ascii="Calibri" w:hAnsi="Calibri"/>
          <w:color w:val="FF0000"/>
        </w:rPr>
        <w:t>t~y</w:t>
      </w:r>
      <w:proofErr w:type="spellEnd"/>
      <w:r>
        <w:rPr>
          <w:rFonts w:ascii="Calibri" w:hAnsi="Calibri"/>
          <w:color w:val="FF0000"/>
        </w:rPr>
        <w:t xml:space="preserve">) as those would be the mothers who quit smoking. </w:t>
      </w:r>
    </w:p>
    <w:p w:rsidR="00141BF3" w:rsidRPr="00C5599B" w:rsidRDefault="00141BF3" w:rsidP="00141BF3">
      <w:pPr>
        <w:tabs>
          <w:tab w:val="left" w:pos="360"/>
        </w:tabs>
        <w:spacing w:after="120"/>
        <w:ind w:left="1008"/>
        <w:rPr>
          <w:rFonts w:ascii="Calibri" w:hAnsi="Calibri"/>
          <w:color w:val="FF0000"/>
        </w:rPr>
      </w:pPr>
      <w:r>
        <w:rPr>
          <w:rFonts w:ascii="Calibri" w:hAnsi="Calibri"/>
          <w:color w:val="FF0000"/>
        </w:rPr>
        <w:t>OR = 1.527 [</w:t>
      </w:r>
      <w:proofErr w:type="gramStart"/>
      <w:r>
        <w:rPr>
          <w:rFonts w:ascii="Calibri" w:hAnsi="Calibri"/>
          <w:color w:val="FF0000"/>
        </w:rPr>
        <w:t>1.06 ,</w:t>
      </w:r>
      <w:proofErr w:type="gramEnd"/>
      <w:r>
        <w:rPr>
          <w:rFonts w:ascii="Calibri" w:hAnsi="Calibri"/>
          <w:color w:val="FF0000"/>
        </w:rPr>
        <w:t xml:space="preserve"> 2.20]</w:t>
      </w:r>
      <w:r w:rsidRPr="00141BF3">
        <w:rPr>
          <w:rFonts w:ascii="Calibri" w:hAnsi="Calibri"/>
          <w:color w:val="FF0000"/>
        </w:rPr>
        <w:t xml:space="preserve"> </w:t>
      </w:r>
      <w:r>
        <w:rPr>
          <w:rFonts w:ascii="Calibri" w:hAnsi="Calibri"/>
          <w:color w:val="FF0000"/>
        </w:rPr>
        <w:t xml:space="preserve">] </w:t>
      </w:r>
      <w:r>
        <w:rPr>
          <w:rFonts w:ascii="Calibri" w:hAnsi="Calibri" w:cs="Courier New"/>
          <w:color w:val="FF0000"/>
        </w:rPr>
        <w:t>with p-value</w:t>
      </w:r>
      <w:r w:rsidRPr="00F632CA">
        <w:rPr>
          <w:rFonts w:ascii="Calibri" w:hAnsi="Calibri" w:cs="Courier New"/>
          <w:color w:val="FF0000"/>
        </w:rPr>
        <w:t xml:space="preserve"> &lt; 0.0</w:t>
      </w:r>
      <w:r w:rsidR="00D23C39">
        <w:rPr>
          <w:rFonts w:ascii="Calibri" w:hAnsi="Calibri" w:cs="Courier New"/>
          <w:color w:val="FF0000"/>
        </w:rPr>
        <w:t>225</w:t>
      </w:r>
      <w:r>
        <w:rPr>
          <w:rFonts w:ascii="Calibri" w:hAnsi="Calibri" w:cs="Courier New"/>
          <w:color w:val="FF0000"/>
        </w:rPr>
        <w:t xml:space="preserve">. </w:t>
      </w:r>
      <w:r>
        <w:rPr>
          <w:rFonts w:ascii="Calibri" w:hAnsi="Calibri"/>
          <w:color w:val="FF0000"/>
        </w:rPr>
        <w:t xml:space="preserve">Meaning, the odds of </w:t>
      </w:r>
      <w:r>
        <w:rPr>
          <w:rFonts w:ascii="Calibri" w:hAnsi="Calibri"/>
          <w:color w:val="FF0000"/>
        </w:rPr>
        <w:t>hypertension</w:t>
      </w:r>
      <w:r>
        <w:rPr>
          <w:rFonts w:ascii="Calibri" w:hAnsi="Calibri"/>
          <w:color w:val="FF0000"/>
        </w:rPr>
        <w:t xml:space="preserve"> for mothers </w:t>
      </w:r>
      <w:r>
        <w:rPr>
          <w:rFonts w:ascii="Calibri" w:hAnsi="Calibri"/>
          <w:color w:val="FF0000"/>
        </w:rPr>
        <w:t>who quit smoking after the first trimester</w:t>
      </w:r>
      <w:r>
        <w:rPr>
          <w:rFonts w:ascii="Calibri" w:hAnsi="Calibri"/>
          <w:color w:val="FF0000"/>
        </w:rPr>
        <w:t xml:space="preserve"> is 1.</w:t>
      </w:r>
      <w:r>
        <w:rPr>
          <w:rFonts w:ascii="Calibri" w:hAnsi="Calibri"/>
          <w:color w:val="FF0000"/>
        </w:rPr>
        <w:t>53</w:t>
      </w:r>
      <w:r>
        <w:rPr>
          <w:rFonts w:ascii="Calibri" w:hAnsi="Calibri"/>
          <w:color w:val="FF0000"/>
        </w:rPr>
        <w:t xml:space="preserve"> higher compared to mothers </w:t>
      </w:r>
      <w:r>
        <w:rPr>
          <w:rFonts w:ascii="Calibri" w:hAnsi="Calibri"/>
          <w:color w:val="FF0000"/>
        </w:rPr>
        <w:t>who smoked both trimesters.</w:t>
      </w:r>
      <w:r>
        <w:rPr>
          <w:rFonts w:ascii="Calibri" w:hAnsi="Calibri"/>
          <w:color w:val="FF0000"/>
        </w:rPr>
        <w:t xml:space="preserve">  </w:t>
      </w:r>
      <w:r w:rsidR="00D23C39">
        <w:rPr>
          <w:rFonts w:ascii="Calibri" w:hAnsi="Calibri"/>
          <w:color w:val="FF0000"/>
        </w:rPr>
        <w:t xml:space="preserve">However, the p-values for this trend are relatively high. </w:t>
      </w:r>
      <w:bookmarkStart w:id="0" w:name="_GoBack"/>
      <w:bookmarkEnd w:id="0"/>
    </w:p>
    <w:p w:rsidR="00141BF3" w:rsidRPr="00141BF3" w:rsidRDefault="00141BF3" w:rsidP="00806CEF">
      <w:pPr>
        <w:tabs>
          <w:tab w:val="left" w:pos="360"/>
        </w:tabs>
        <w:spacing w:after="120"/>
        <w:ind w:left="1008"/>
        <w:rPr>
          <w:rFonts w:ascii="Calibri" w:hAnsi="Calibri"/>
          <w:color w:val="FF0000"/>
        </w:rPr>
      </w:pPr>
    </w:p>
    <w:p w:rsidR="001B7434" w:rsidRPr="00B410C4" w:rsidRDefault="00754038">
      <w:pPr>
        <w:numPr>
          <w:ilvl w:val="1"/>
          <w:numId w:val="1"/>
        </w:numPr>
        <w:tabs>
          <w:tab w:val="left" w:pos="360"/>
        </w:tabs>
        <w:spacing w:after="120"/>
        <w:rPr>
          <w:rFonts w:ascii="Calibri" w:hAnsi="Calibri"/>
          <w:b/>
        </w:rPr>
      </w:pPr>
      <w:r>
        <w:rPr>
          <w:rFonts w:ascii="Calibri" w:hAnsi="Calibri"/>
        </w:rPr>
        <w:t>Is having less education (≤12 years as in HWK #2) associated with having a preterm baby (create a dichotomous variable for preterm delivery (&lt;37 weeks vs. 37+ weeks))?</w:t>
      </w:r>
    </w:p>
    <w:p w:rsidR="00B410C4" w:rsidRDefault="00B410C4" w:rsidP="00B410C4">
      <w:pPr>
        <w:tabs>
          <w:tab w:val="left" w:pos="360"/>
        </w:tabs>
        <w:spacing w:after="120"/>
        <w:ind w:left="1008"/>
        <w:rPr>
          <w:rFonts w:ascii="Calibri" w:hAnsi="Calibri"/>
          <w:b/>
        </w:rPr>
      </w:pPr>
      <w:r>
        <w:rPr>
          <w:noProof/>
          <w:lang w:eastAsia="en-US"/>
        </w:rPr>
        <w:drawing>
          <wp:inline distT="0" distB="0" distL="0" distR="0" wp14:anchorId="6DCB0BC6" wp14:editId="2D7AB2EA">
            <wp:extent cx="4097963" cy="2907102"/>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2107" cy="2910042"/>
                    </a:xfrm>
                    <a:prstGeom prst="rect">
                      <a:avLst/>
                    </a:prstGeom>
                  </pic:spPr>
                </pic:pic>
              </a:graphicData>
            </a:graphic>
          </wp:inline>
        </w:drawing>
      </w:r>
    </w:p>
    <w:p w:rsidR="00B410C4" w:rsidRDefault="00B410C4" w:rsidP="00B410C4">
      <w:pPr>
        <w:tabs>
          <w:tab w:val="left" w:pos="360"/>
        </w:tabs>
        <w:spacing w:after="120"/>
        <w:ind w:left="1008"/>
        <w:rPr>
          <w:rFonts w:ascii="Calibri" w:hAnsi="Calibri"/>
          <w:color w:val="FF0000"/>
        </w:rPr>
      </w:pPr>
      <w:r>
        <w:rPr>
          <w:rFonts w:ascii="Calibri" w:hAnsi="Calibri"/>
          <w:color w:val="FF0000"/>
        </w:rPr>
        <w:lastRenderedPageBreak/>
        <w:t xml:space="preserve"> Cases = preterm delivery (&lt;37 weeks) and exposure=less than 12 </w:t>
      </w:r>
      <w:proofErr w:type="spellStart"/>
      <w:r>
        <w:rPr>
          <w:rFonts w:ascii="Calibri" w:hAnsi="Calibri"/>
          <w:color w:val="FF0000"/>
        </w:rPr>
        <w:t>yrs</w:t>
      </w:r>
      <w:proofErr w:type="spellEnd"/>
      <w:r>
        <w:rPr>
          <w:rFonts w:ascii="Calibri" w:hAnsi="Calibri"/>
          <w:color w:val="FF0000"/>
        </w:rPr>
        <w:t xml:space="preserve"> education</w:t>
      </w:r>
    </w:p>
    <w:p w:rsidR="00B410C4" w:rsidRDefault="00B410C4" w:rsidP="00B410C4">
      <w:pPr>
        <w:tabs>
          <w:tab w:val="left" w:pos="360"/>
        </w:tabs>
        <w:spacing w:after="120"/>
        <w:ind w:left="1008"/>
        <w:rPr>
          <w:rFonts w:ascii="Calibri" w:hAnsi="Calibri"/>
          <w:color w:val="FF0000"/>
        </w:rPr>
      </w:pPr>
      <w:r>
        <w:rPr>
          <w:rFonts w:ascii="Calibri" w:hAnsi="Calibri"/>
          <w:color w:val="FF0000"/>
        </w:rPr>
        <w:t>RR = 1.12 [</w:t>
      </w:r>
      <w:proofErr w:type="gramStart"/>
      <w:r>
        <w:rPr>
          <w:rFonts w:ascii="Calibri" w:hAnsi="Calibri"/>
          <w:color w:val="FF0000"/>
        </w:rPr>
        <w:t>1.07 ,</w:t>
      </w:r>
      <w:proofErr w:type="gramEnd"/>
      <w:r>
        <w:rPr>
          <w:rFonts w:ascii="Calibri" w:hAnsi="Calibri"/>
          <w:color w:val="FF0000"/>
        </w:rPr>
        <w:t xml:space="preserve"> 1.38] with p-value = 0.0020</w:t>
      </w:r>
    </w:p>
    <w:p w:rsidR="00B410C4" w:rsidRPr="00C5599B" w:rsidRDefault="00B410C4" w:rsidP="00B410C4">
      <w:pPr>
        <w:tabs>
          <w:tab w:val="left" w:pos="360"/>
        </w:tabs>
        <w:spacing w:after="120"/>
        <w:ind w:left="1008"/>
        <w:rPr>
          <w:rFonts w:ascii="Calibri" w:hAnsi="Calibri"/>
          <w:color w:val="FF0000"/>
        </w:rPr>
      </w:pPr>
      <w:r>
        <w:rPr>
          <w:rFonts w:ascii="Calibri" w:hAnsi="Calibri"/>
          <w:color w:val="FF0000"/>
        </w:rPr>
        <w:t>Meaning, there is a 1.</w:t>
      </w:r>
      <w:r>
        <w:rPr>
          <w:rFonts w:ascii="Calibri" w:hAnsi="Calibri"/>
          <w:color w:val="FF0000"/>
        </w:rPr>
        <w:t>12</w:t>
      </w:r>
      <w:r>
        <w:rPr>
          <w:rFonts w:ascii="Calibri" w:hAnsi="Calibri"/>
          <w:color w:val="FF0000"/>
        </w:rPr>
        <w:t xml:space="preserve"> times higher risk of </w:t>
      </w:r>
      <w:r>
        <w:rPr>
          <w:rFonts w:ascii="Calibri" w:hAnsi="Calibri"/>
          <w:color w:val="FF0000"/>
        </w:rPr>
        <w:t>pre-term delivery</w:t>
      </w:r>
      <w:r>
        <w:rPr>
          <w:rFonts w:ascii="Calibri" w:hAnsi="Calibri"/>
          <w:color w:val="FF0000"/>
        </w:rPr>
        <w:t xml:space="preserve"> for mothers with </w:t>
      </w:r>
      <w:r>
        <w:rPr>
          <w:rFonts w:ascii="Calibri" w:hAnsi="Calibri"/>
          <w:color w:val="FF0000"/>
        </w:rPr>
        <w:t xml:space="preserve">12 years of less education </w:t>
      </w:r>
      <w:r>
        <w:rPr>
          <w:rFonts w:ascii="Calibri" w:hAnsi="Calibri"/>
          <w:color w:val="FF0000"/>
        </w:rPr>
        <w:t xml:space="preserve">compared to those who </w:t>
      </w:r>
      <w:r>
        <w:rPr>
          <w:rFonts w:ascii="Calibri" w:hAnsi="Calibri"/>
          <w:color w:val="FF0000"/>
        </w:rPr>
        <w:t xml:space="preserve">have over 12 year </w:t>
      </w:r>
      <w:proofErr w:type="spellStart"/>
      <w:r>
        <w:rPr>
          <w:rFonts w:ascii="Calibri" w:hAnsi="Calibri"/>
          <w:color w:val="FF0000"/>
        </w:rPr>
        <w:t>eduction</w:t>
      </w:r>
      <w:proofErr w:type="spellEnd"/>
      <w:r>
        <w:rPr>
          <w:rFonts w:ascii="Calibri" w:hAnsi="Calibri"/>
          <w:color w:val="FF0000"/>
        </w:rPr>
        <w:t xml:space="preserve">. </w:t>
      </w:r>
    </w:p>
    <w:p w:rsidR="00141BF3" w:rsidRDefault="00141BF3" w:rsidP="00141BF3">
      <w:pPr>
        <w:tabs>
          <w:tab w:val="left" w:pos="360"/>
        </w:tabs>
        <w:spacing w:after="120"/>
        <w:ind w:left="1008"/>
        <w:rPr>
          <w:rFonts w:ascii="Calibri" w:hAnsi="Calibri"/>
          <w:b/>
        </w:rPr>
      </w:pPr>
    </w:p>
    <w:p w:rsidR="001B7434" w:rsidRDefault="00754038">
      <w:pPr>
        <w:numPr>
          <w:ilvl w:val="1"/>
          <w:numId w:val="1"/>
        </w:numPr>
        <w:spacing w:after="120"/>
        <w:rPr>
          <w:rFonts w:ascii="Calibri" w:hAnsi="Calibri"/>
        </w:rPr>
      </w:pPr>
      <w:r>
        <w:rPr>
          <w:rFonts w:ascii="Calibri" w:hAnsi="Calibri"/>
        </w:rPr>
        <w:t>Do Hispanic women enrolled in Spokane have their labor induced more often than Hispanic women enrolled in Seattle?</w:t>
      </w:r>
    </w:p>
    <w:p w:rsidR="00EA0B15" w:rsidRDefault="00EA0B15" w:rsidP="00EA0B15">
      <w:pPr>
        <w:spacing w:after="120"/>
        <w:ind w:left="1008"/>
        <w:rPr>
          <w:rFonts w:ascii="Calibri" w:hAnsi="Calibri"/>
        </w:rPr>
      </w:pPr>
      <w:r>
        <w:rPr>
          <w:noProof/>
          <w:lang w:eastAsia="en-US"/>
        </w:rPr>
        <w:drawing>
          <wp:inline distT="0" distB="0" distL="0" distR="0" wp14:anchorId="418DEEE4" wp14:editId="0CF8C3C8">
            <wp:extent cx="5253487" cy="2978099"/>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9941" cy="2981758"/>
                    </a:xfrm>
                    <a:prstGeom prst="rect">
                      <a:avLst/>
                    </a:prstGeom>
                  </pic:spPr>
                </pic:pic>
              </a:graphicData>
            </a:graphic>
          </wp:inline>
        </w:drawing>
      </w:r>
    </w:p>
    <w:p w:rsidR="00EA0B15" w:rsidRDefault="00EA0B15" w:rsidP="00EA0B15">
      <w:pPr>
        <w:tabs>
          <w:tab w:val="left" w:pos="360"/>
        </w:tabs>
        <w:spacing w:after="120"/>
        <w:ind w:left="1008"/>
        <w:rPr>
          <w:rFonts w:ascii="Calibri" w:hAnsi="Calibri"/>
          <w:color w:val="FF0000"/>
        </w:rPr>
      </w:pPr>
      <w:r>
        <w:rPr>
          <w:rFonts w:ascii="Calibri" w:hAnsi="Calibri"/>
          <w:color w:val="FF0000"/>
        </w:rPr>
        <w:t xml:space="preserve">The reference group is Seattle. Cases=those who had induced </w:t>
      </w:r>
      <w:proofErr w:type="spellStart"/>
      <w:r>
        <w:rPr>
          <w:rFonts w:ascii="Calibri" w:hAnsi="Calibri"/>
          <w:color w:val="FF0000"/>
        </w:rPr>
        <w:t>labour</w:t>
      </w:r>
      <w:proofErr w:type="spellEnd"/>
      <w:r>
        <w:rPr>
          <w:rFonts w:ascii="Calibri" w:hAnsi="Calibri"/>
          <w:color w:val="FF0000"/>
        </w:rPr>
        <w:t xml:space="preserve">. </w:t>
      </w:r>
      <w:r>
        <w:rPr>
          <w:rFonts w:ascii="Calibri" w:hAnsi="Calibri"/>
          <w:color w:val="FF0000"/>
        </w:rPr>
        <w:t xml:space="preserve"> </w:t>
      </w:r>
    </w:p>
    <w:p w:rsidR="00EA0B15" w:rsidRPr="00C5599B" w:rsidRDefault="00EA0B15" w:rsidP="00EA0B15">
      <w:pPr>
        <w:tabs>
          <w:tab w:val="left" w:pos="360"/>
        </w:tabs>
        <w:spacing w:after="120"/>
        <w:ind w:left="1008"/>
        <w:rPr>
          <w:rFonts w:ascii="Calibri" w:hAnsi="Calibri"/>
          <w:color w:val="FF0000"/>
        </w:rPr>
      </w:pPr>
      <w:r>
        <w:rPr>
          <w:rFonts w:ascii="Calibri" w:hAnsi="Calibri"/>
          <w:color w:val="FF0000"/>
        </w:rPr>
        <w:t xml:space="preserve">OR = </w:t>
      </w:r>
      <w:r>
        <w:rPr>
          <w:rFonts w:ascii="Calibri" w:hAnsi="Calibri"/>
          <w:color w:val="FF0000"/>
        </w:rPr>
        <w:t>0.734</w:t>
      </w:r>
      <w:r>
        <w:rPr>
          <w:rFonts w:ascii="Calibri" w:hAnsi="Calibri"/>
          <w:color w:val="FF0000"/>
        </w:rPr>
        <w:t xml:space="preserve"> [</w:t>
      </w:r>
      <w:proofErr w:type="gramStart"/>
      <w:r>
        <w:rPr>
          <w:rFonts w:ascii="Calibri" w:hAnsi="Calibri"/>
          <w:color w:val="FF0000"/>
        </w:rPr>
        <w:t>0.622 ,</w:t>
      </w:r>
      <w:proofErr w:type="gramEnd"/>
      <w:r>
        <w:rPr>
          <w:rFonts w:ascii="Calibri" w:hAnsi="Calibri"/>
          <w:color w:val="FF0000"/>
        </w:rPr>
        <w:t xml:space="preserve"> 0.867</w:t>
      </w:r>
      <w:r w:rsidRPr="00141BF3">
        <w:rPr>
          <w:rFonts w:ascii="Calibri" w:hAnsi="Calibri"/>
          <w:color w:val="FF0000"/>
        </w:rPr>
        <w:t xml:space="preserve"> </w:t>
      </w:r>
      <w:r>
        <w:rPr>
          <w:rFonts w:ascii="Calibri" w:hAnsi="Calibri"/>
          <w:color w:val="FF0000"/>
        </w:rPr>
        <w:t xml:space="preserve">] </w:t>
      </w:r>
      <w:r>
        <w:rPr>
          <w:rFonts w:ascii="Calibri" w:hAnsi="Calibri" w:cs="Courier New"/>
          <w:color w:val="FF0000"/>
        </w:rPr>
        <w:t>with p-value</w:t>
      </w:r>
      <w:r w:rsidR="00D23C39">
        <w:rPr>
          <w:rFonts w:ascii="Calibri" w:hAnsi="Calibri" w:cs="Courier New"/>
          <w:color w:val="FF0000"/>
        </w:rPr>
        <w:t xml:space="preserve"> = 0.0002</w:t>
      </w:r>
      <w:r>
        <w:rPr>
          <w:rFonts w:ascii="Calibri" w:hAnsi="Calibri" w:cs="Courier New"/>
          <w:color w:val="FF0000"/>
        </w:rPr>
        <w:t xml:space="preserve">. </w:t>
      </w:r>
      <w:r>
        <w:rPr>
          <w:rFonts w:ascii="Calibri" w:hAnsi="Calibri"/>
          <w:color w:val="FF0000"/>
        </w:rPr>
        <w:t xml:space="preserve">Meaning, the odds of </w:t>
      </w:r>
      <w:r>
        <w:rPr>
          <w:rFonts w:ascii="Calibri" w:hAnsi="Calibri"/>
          <w:color w:val="FF0000"/>
        </w:rPr>
        <w:t>induced labor</w:t>
      </w:r>
      <w:r>
        <w:rPr>
          <w:rFonts w:ascii="Calibri" w:hAnsi="Calibri"/>
          <w:color w:val="FF0000"/>
        </w:rPr>
        <w:t xml:space="preserve"> for mothers </w:t>
      </w:r>
      <w:r>
        <w:rPr>
          <w:rFonts w:ascii="Calibri" w:hAnsi="Calibri"/>
          <w:color w:val="FF0000"/>
        </w:rPr>
        <w:t>went to the clinic in Spokane</w:t>
      </w:r>
      <w:r>
        <w:rPr>
          <w:rFonts w:ascii="Calibri" w:hAnsi="Calibri"/>
          <w:color w:val="FF0000"/>
        </w:rPr>
        <w:t xml:space="preserve"> is </w:t>
      </w:r>
      <w:r>
        <w:rPr>
          <w:rFonts w:ascii="Calibri" w:hAnsi="Calibri"/>
          <w:color w:val="FF0000"/>
        </w:rPr>
        <w:t>0.734 as high as those</w:t>
      </w:r>
      <w:r>
        <w:rPr>
          <w:rFonts w:ascii="Calibri" w:hAnsi="Calibri"/>
          <w:color w:val="FF0000"/>
        </w:rPr>
        <w:t xml:space="preserve"> mothers who </w:t>
      </w:r>
      <w:r>
        <w:rPr>
          <w:rFonts w:ascii="Calibri" w:hAnsi="Calibri"/>
          <w:color w:val="FF0000"/>
        </w:rPr>
        <w:t xml:space="preserve">went to a clinic in Seattle. </w:t>
      </w:r>
      <w:r>
        <w:rPr>
          <w:rFonts w:ascii="Calibri" w:hAnsi="Calibri"/>
          <w:color w:val="FF0000"/>
        </w:rPr>
        <w:t xml:space="preserve">  </w:t>
      </w:r>
    </w:p>
    <w:p w:rsidR="00EA0B15" w:rsidRPr="00EA0B15" w:rsidRDefault="00EA0B15" w:rsidP="00EA0B15">
      <w:pPr>
        <w:spacing w:after="120"/>
        <w:ind w:left="1008"/>
        <w:rPr>
          <w:rFonts w:ascii="Calibri" w:hAnsi="Calibri"/>
          <w:color w:val="FF0000"/>
        </w:rPr>
      </w:pPr>
    </w:p>
    <w:sectPr w:rsidR="00EA0B15" w:rsidRPr="00EA0B15">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FFB" w:rsidRDefault="00740FFB">
      <w:r>
        <w:separator/>
      </w:r>
    </w:p>
  </w:endnote>
  <w:endnote w:type="continuationSeparator" w:id="0">
    <w:p w:rsidR="00740FFB" w:rsidRDefault="0074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altName w:val="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FFB" w:rsidRDefault="00740FFB">
      <w:r>
        <w:separator/>
      </w:r>
    </w:p>
  </w:footnote>
  <w:footnote w:type="continuationSeparator" w:id="0">
    <w:p w:rsidR="00740FFB" w:rsidRDefault="00740F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7D2" w:rsidRDefault="000427D2">
    <w:pPr>
      <w:pStyle w:val="Header"/>
      <w:rPr>
        <w:rFonts w:ascii="Calibri" w:hAnsi="Calibri"/>
        <w:lang w:val="en-US"/>
      </w:rPr>
    </w:pPr>
    <w:r>
      <w:rPr>
        <w:rFonts w:ascii="Calibri" w:hAnsi="Calibri"/>
      </w:rPr>
      <w:t xml:space="preserve">Due January </w:t>
    </w:r>
    <w:r>
      <w:rPr>
        <w:rFonts w:ascii="Calibri" w:hAnsi="Calibri"/>
        <w:lang w:val="en-US"/>
      </w:rPr>
      <w:t>25</w:t>
    </w:r>
    <w:r>
      <w:rPr>
        <w:rFonts w:ascii="Calibri" w:hAnsi="Calibri"/>
      </w:rPr>
      <w:t>, 201</w:t>
    </w:r>
    <w:r>
      <w:rPr>
        <w:rFonts w:ascii="Calibri" w:hAnsi="Calibri"/>
        <w:lang w:val="en-US"/>
      </w:rPr>
      <w:t>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33924"/>
    <w:multiLevelType w:val="hybridMultilevel"/>
    <w:tmpl w:val="152CAB46"/>
    <w:lvl w:ilvl="0" w:tplc="5F442D16">
      <w:start w:val="1"/>
      <w:numFmt w:val="decimal"/>
      <w:lvlText w:val="%1."/>
      <w:lvlJc w:val="left"/>
      <w:pPr>
        <w:ind w:left="360" w:hanging="360"/>
      </w:pPr>
      <w:rPr>
        <w:rFonts w:hint="default"/>
        <w:b w:val="0"/>
      </w:rPr>
    </w:lvl>
    <w:lvl w:ilvl="1" w:tplc="04090019">
      <w:start w:val="1"/>
      <w:numFmt w:val="lowerLetter"/>
      <w:lvlText w:val="%2."/>
      <w:lvlJc w:val="left"/>
      <w:pPr>
        <w:ind w:left="90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8CB22D1"/>
    <w:multiLevelType w:val="hybridMultilevel"/>
    <w:tmpl w:val="3480694C"/>
    <w:lvl w:ilvl="0" w:tplc="F5462EE4">
      <w:start w:val="1"/>
      <w:numFmt w:val="decimal"/>
      <w:lvlText w:val="%1."/>
      <w:lvlJc w:val="left"/>
      <w:pPr>
        <w:ind w:left="432" w:hanging="432"/>
      </w:pPr>
      <w:rPr>
        <w:rFonts w:asciiTheme="minorHAnsi" w:hAnsiTheme="minorHAnsi" w:hint="default"/>
        <w:b w:val="0"/>
        <w:i w:val="0"/>
        <w:sz w:val="24"/>
      </w:rPr>
    </w:lvl>
    <w:lvl w:ilvl="1" w:tplc="8502253A">
      <w:start w:val="1"/>
      <w:numFmt w:val="lowerLetter"/>
      <w:lvlText w:val="%2."/>
      <w:lvlJc w:val="left"/>
      <w:pPr>
        <w:ind w:left="1008" w:hanging="432"/>
      </w:pPr>
      <w:rPr>
        <w:rFonts w:asciiTheme="minorHAnsi" w:hAnsiTheme="minorHAnsi" w:hint="default"/>
        <w:b w:val="0"/>
        <w:i w:val="0"/>
        <w:sz w:val="24"/>
      </w:rPr>
    </w:lvl>
    <w:lvl w:ilvl="2" w:tplc="32D8F6C0">
      <w:start w:val="1"/>
      <w:numFmt w:val="lowerRoman"/>
      <w:lvlText w:val="%3."/>
      <w:lvlJc w:val="right"/>
      <w:pPr>
        <w:ind w:left="1728" w:hanging="432"/>
      </w:pPr>
      <w:rPr>
        <w:rFonts w:asciiTheme="minorHAnsi" w:hAnsiTheme="minorHAnsi" w:hint="default"/>
        <w:b/>
        <w:i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413CB"/>
    <w:multiLevelType w:val="hybridMultilevel"/>
    <w:tmpl w:val="A6B4BB46"/>
    <w:lvl w:ilvl="0" w:tplc="52DAE022">
      <w:start w:val="1"/>
      <w:numFmt w:val="decimal"/>
      <w:lvlText w:val="%1."/>
      <w:lvlJc w:val="left"/>
      <w:pPr>
        <w:tabs>
          <w:tab w:val="num" w:pos="720"/>
        </w:tabs>
        <w:ind w:left="720" w:hanging="360"/>
      </w:pPr>
    </w:lvl>
    <w:lvl w:ilvl="1" w:tplc="AFDC1B1C">
      <w:start w:val="1"/>
      <w:numFmt w:val="lowerLetter"/>
      <w:lvlText w:val="%2."/>
      <w:lvlJc w:val="left"/>
      <w:pPr>
        <w:ind w:left="864" w:hanging="288"/>
      </w:pPr>
      <w:rPr>
        <w:rFonts w:hint="default"/>
      </w:rPr>
    </w:lvl>
    <w:lvl w:ilvl="2" w:tplc="90E29654">
      <w:start w:val="1"/>
      <w:numFmt w:val="lowerRoman"/>
      <w:lvlText w:val="%3."/>
      <w:lvlJc w:val="right"/>
      <w:pPr>
        <w:ind w:left="1296" w:hanging="288"/>
      </w:pPr>
      <w:rPr>
        <w:rFonts w:hint="default"/>
      </w:rPr>
    </w:lvl>
    <w:lvl w:ilvl="3" w:tplc="B0868644" w:tentative="1">
      <w:start w:val="1"/>
      <w:numFmt w:val="decimal"/>
      <w:lvlText w:val="%4."/>
      <w:lvlJc w:val="left"/>
      <w:pPr>
        <w:tabs>
          <w:tab w:val="num" w:pos="2880"/>
        </w:tabs>
        <w:ind w:left="2880" w:hanging="360"/>
      </w:pPr>
    </w:lvl>
    <w:lvl w:ilvl="4" w:tplc="6DA49FDE" w:tentative="1">
      <w:start w:val="1"/>
      <w:numFmt w:val="decimal"/>
      <w:lvlText w:val="%5."/>
      <w:lvlJc w:val="left"/>
      <w:pPr>
        <w:tabs>
          <w:tab w:val="num" w:pos="3600"/>
        </w:tabs>
        <w:ind w:left="3600" w:hanging="360"/>
      </w:pPr>
    </w:lvl>
    <w:lvl w:ilvl="5" w:tplc="A2E814FA" w:tentative="1">
      <w:start w:val="1"/>
      <w:numFmt w:val="decimal"/>
      <w:lvlText w:val="%6."/>
      <w:lvlJc w:val="left"/>
      <w:pPr>
        <w:tabs>
          <w:tab w:val="num" w:pos="4320"/>
        </w:tabs>
        <w:ind w:left="4320" w:hanging="360"/>
      </w:pPr>
    </w:lvl>
    <w:lvl w:ilvl="6" w:tplc="F864A3D6" w:tentative="1">
      <w:start w:val="1"/>
      <w:numFmt w:val="decimal"/>
      <w:lvlText w:val="%7."/>
      <w:lvlJc w:val="left"/>
      <w:pPr>
        <w:tabs>
          <w:tab w:val="num" w:pos="5040"/>
        </w:tabs>
        <w:ind w:left="5040" w:hanging="360"/>
      </w:pPr>
    </w:lvl>
    <w:lvl w:ilvl="7" w:tplc="EC287F9A" w:tentative="1">
      <w:start w:val="1"/>
      <w:numFmt w:val="decimal"/>
      <w:lvlText w:val="%8."/>
      <w:lvlJc w:val="left"/>
      <w:pPr>
        <w:tabs>
          <w:tab w:val="num" w:pos="5760"/>
        </w:tabs>
        <w:ind w:left="5760" w:hanging="360"/>
      </w:pPr>
    </w:lvl>
    <w:lvl w:ilvl="8" w:tplc="A8228BC4" w:tentative="1">
      <w:start w:val="1"/>
      <w:numFmt w:val="decimal"/>
      <w:lvlText w:val="%9."/>
      <w:lvlJc w:val="left"/>
      <w:pPr>
        <w:tabs>
          <w:tab w:val="num" w:pos="6480"/>
        </w:tabs>
        <w:ind w:left="6480" w:hanging="360"/>
      </w:pPr>
    </w:lvl>
  </w:abstractNum>
  <w:abstractNum w:abstractNumId="3" w15:restartNumberingAfterBreak="0">
    <w:nsid w:val="54811085"/>
    <w:multiLevelType w:val="hybridMultilevel"/>
    <w:tmpl w:val="B6766B74"/>
    <w:lvl w:ilvl="0" w:tplc="B4F00E10">
      <w:start w:val="1"/>
      <w:numFmt w:val="decimal"/>
      <w:lvlText w:val="%1."/>
      <w:lvlJc w:val="left"/>
      <w:pPr>
        <w:ind w:left="360" w:hanging="360"/>
      </w:pPr>
      <w:rPr>
        <w:rFonts w:hint="default"/>
        <w:b w:val="0"/>
      </w:rPr>
    </w:lvl>
    <w:lvl w:ilvl="1" w:tplc="D26630CA">
      <w:start w:val="1"/>
      <w:numFmt w:val="lowerLetter"/>
      <w:lvlText w:val="%2."/>
      <w:lvlJc w:val="left"/>
      <w:pPr>
        <w:ind w:left="72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434"/>
    <w:rsid w:val="00006F9E"/>
    <w:rsid w:val="000427D2"/>
    <w:rsid w:val="000529D2"/>
    <w:rsid w:val="00102C24"/>
    <w:rsid w:val="00141BF3"/>
    <w:rsid w:val="001B7434"/>
    <w:rsid w:val="0022738F"/>
    <w:rsid w:val="00232BED"/>
    <w:rsid w:val="00391BC0"/>
    <w:rsid w:val="003D536B"/>
    <w:rsid w:val="0045178B"/>
    <w:rsid w:val="005C013D"/>
    <w:rsid w:val="006A3873"/>
    <w:rsid w:val="00740FFB"/>
    <w:rsid w:val="00754038"/>
    <w:rsid w:val="00806CEF"/>
    <w:rsid w:val="00876285"/>
    <w:rsid w:val="00905B6E"/>
    <w:rsid w:val="00954AED"/>
    <w:rsid w:val="009D1B45"/>
    <w:rsid w:val="00B410C4"/>
    <w:rsid w:val="00B74DD2"/>
    <w:rsid w:val="00BD3E4E"/>
    <w:rsid w:val="00C0668D"/>
    <w:rsid w:val="00C5599B"/>
    <w:rsid w:val="00D23C39"/>
    <w:rsid w:val="00D57F97"/>
    <w:rsid w:val="00DB39FF"/>
    <w:rsid w:val="00E76C6D"/>
    <w:rsid w:val="00EA0B15"/>
    <w:rsid w:val="00F2605C"/>
    <w:rsid w:val="00F4489D"/>
    <w:rsid w:val="00F45232"/>
    <w:rsid w:val="00F632CA"/>
    <w:rsid w:val="00F75722"/>
    <w:rsid w:val="00F8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3CD8D-80FF-4670-A333-6C2EA1AE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MS Mincho" w:hAnsi="Times New Roman" w:cs="Times New Roman"/>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pPr>
      <w:tabs>
        <w:tab w:val="center" w:pos="4680"/>
        <w:tab w:val="right" w:pos="9360"/>
      </w:tabs>
    </w:pPr>
    <w:rPr>
      <w:lang w:val="x-none"/>
    </w:rPr>
  </w:style>
  <w:style w:type="character" w:customStyle="1" w:styleId="HeaderChar">
    <w:name w:val="Header Char"/>
    <w:basedOn w:val="DefaultParagraphFont"/>
    <w:link w:val="Header"/>
    <w:rPr>
      <w:rFonts w:ascii="Times New Roman" w:eastAsia="MS Mincho" w:hAnsi="Times New Roman" w:cs="Times New Roman"/>
      <w:lang w:val="x-none" w:eastAsia="ja-JP"/>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MS Mincho" w:hAnsi="Times New Roman" w:cs="Times New Roman"/>
      <w:lang w:eastAsia="ja-JP"/>
    </w:rPr>
  </w:style>
  <w:style w:type="paragraph" w:styleId="NormalWeb">
    <w:name w:val="Normal (Web)"/>
    <w:basedOn w:val="Normal"/>
    <w:pPr>
      <w:spacing w:before="100" w:beforeAutospacing="1" w:after="100" w:afterAutospacing="1"/>
    </w:pPr>
    <w:rPr>
      <w:rFonts w:eastAsia="Times New Roman"/>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1411</TotalTime>
  <Pages>8</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WHITNEY</dc:creator>
  <cp:lastModifiedBy>Sarah P</cp:lastModifiedBy>
  <cp:revision>24</cp:revision>
  <dcterms:created xsi:type="dcterms:W3CDTF">2019-01-16T19:19:00Z</dcterms:created>
  <dcterms:modified xsi:type="dcterms:W3CDTF">2019-01-26T01:33:00Z</dcterms:modified>
</cp:coreProperties>
</file>