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D54F" w14:textId="3377C8D5" w:rsidR="00E11F4F" w:rsidRDefault="00E11F4F" w:rsidP="00E87C51">
      <w:pPr>
        <w:spacing w:line="480" w:lineRule="auto"/>
        <w:ind w:firstLine="360"/>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InventStory</w:t>
      </w:r>
      <w:proofErr w:type="spellEnd"/>
      <w:r>
        <w:rPr>
          <w:rFonts w:ascii="Times New Roman" w:hAnsi="Times New Roman" w:cs="Times New Roman"/>
        </w:rPr>
        <w:t xml:space="preserve"> mobile app was created for CS 360 in Android Studio using Java and SQLite. It’s a simple inventory application that allows users to register and login with accounts and add, edit, and remove inventory items to a list easily. It uses basic CRUD features, and I chose it for the </w:t>
      </w:r>
      <w:proofErr w:type="spellStart"/>
      <w:r>
        <w:rPr>
          <w:rFonts w:ascii="Times New Roman" w:hAnsi="Times New Roman" w:cs="Times New Roman"/>
        </w:rPr>
        <w:t>ePortfolio</w:t>
      </w:r>
      <w:proofErr w:type="spellEnd"/>
      <w:r>
        <w:rPr>
          <w:rFonts w:ascii="Times New Roman" w:hAnsi="Times New Roman" w:cs="Times New Roman"/>
        </w:rPr>
        <w:t xml:space="preserve"> because it is a multifaceted artifact that aligns with all three enhancements required for the capstone project. It features user authentication, inventory management, database integration, UI functions, as well as the CRUD functionality. The app was functional at the time it was </w:t>
      </w:r>
      <w:r w:rsidR="00BD2625">
        <w:rPr>
          <w:rFonts w:ascii="Times New Roman" w:hAnsi="Times New Roman" w:cs="Times New Roman"/>
        </w:rPr>
        <w:t>built but</w:t>
      </w:r>
      <w:r>
        <w:rPr>
          <w:rFonts w:ascii="Times New Roman" w:hAnsi="Times New Roman" w:cs="Times New Roman"/>
        </w:rPr>
        <w:t xml:space="preserve"> relied heavily on Activity logic that was tightly coupled and not modularly designed.</w:t>
      </w:r>
    </w:p>
    <w:p w14:paraId="0ABD8225" w14:textId="493B9FCD" w:rsidR="00E11F4F" w:rsidRDefault="00E11F4F" w:rsidP="00BD2625">
      <w:pPr>
        <w:spacing w:line="480" w:lineRule="auto"/>
        <w:ind w:firstLine="360"/>
        <w:rPr>
          <w:rFonts w:ascii="Times New Roman" w:hAnsi="Times New Roman" w:cs="Times New Roman"/>
        </w:rPr>
      </w:pPr>
      <w:r>
        <w:rPr>
          <w:rFonts w:ascii="Times New Roman" w:hAnsi="Times New Roman" w:cs="Times New Roman"/>
        </w:rPr>
        <w:t xml:space="preserve">I’ve improved the artifact at this point by adding a </w:t>
      </w:r>
      <w:proofErr w:type="spellStart"/>
      <w:r>
        <w:rPr>
          <w:rFonts w:ascii="Times New Roman" w:hAnsi="Times New Roman" w:cs="Times New Roman"/>
        </w:rPr>
        <w:t>UserRepository</w:t>
      </w:r>
      <w:proofErr w:type="spellEnd"/>
      <w:r>
        <w:rPr>
          <w:rFonts w:ascii="Times New Roman" w:hAnsi="Times New Roman" w:cs="Times New Roman"/>
        </w:rPr>
        <w:t xml:space="preserve"> layer and </w:t>
      </w:r>
      <w:proofErr w:type="spellStart"/>
      <w:r>
        <w:rPr>
          <w:rFonts w:ascii="Times New Roman" w:hAnsi="Times New Roman" w:cs="Times New Roman"/>
        </w:rPr>
        <w:t>UserService</w:t>
      </w:r>
      <w:proofErr w:type="spellEnd"/>
      <w:r>
        <w:rPr>
          <w:rFonts w:ascii="Times New Roman" w:hAnsi="Times New Roman" w:cs="Times New Roman"/>
        </w:rPr>
        <w:t xml:space="preserve"> layer, which allowed me to pull much of the functionality out of the </w:t>
      </w:r>
      <w:proofErr w:type="spellStart"/>
      <w:r>
        <w:rPr>
          <w:rFonts w:ascii="Times New Roman" w:hAnsi="Times New Roman" w:cs="Times New Roman"/>
        </w:rPr>
        <w:t>RegisterActivity</w:t>
      </w:r>
      <w:proofErr w:type="spellEnd"/>
      <w:r>
        <w:rPr>
          <w:rFonts w:ascii="Times New Roman" w:hAnsi="Times New Roman" w:cs="Times New Roman"/>
        </w:rPr>
        <w:t xml:space="preserve"> layer so that it could focus on the UI interactions, while the other layers focus on the validation and database interactions.</w:t>
      </w:r>
      <w:r w:rsidR="00BD2625">
        <w:rPr>
          <w:rFonts w:ascii="Times New Roman" w:hAnsi="Times New Roman" w:cs="Times New Roman"/>
        </w:rPr>
        <w:t xml:space="preserve"> Additionally, the </w:t>
      </w:r>
      <w:proofErr w:type="spellStart"/>
      <w:r w:rsidR="00BD2625">
        <w:rPr>
          <w:rFonts w:ascii="Times New Roman" w:hAnsi="Times New Roman" w:cs="Times New Roman"/>
        </w:rPr>
        <w:t>SQLiteDBHelper</w:t>
      </w:r>
      <w:proofErr w:type="spellEnd"/>
      <w:r w:rsidR="00BD2625">
        <w:rPr>
          <w:rFonts w:ascii="Times New Roman" w:hAnsi="Times New Roman" w:cs="Times New Roman"/>
        </w:rPr>
        <w:t xml:space="preserve"> now strictly handles the SQLite operations, whereas before it handled other tasks as well. These changes have improved the scalability and maintenance of the app, while introducing separation of concerns </w:t>
      </w:r>
      <w:r w:rsidR="00BD2625" w:rsidRPr="00BD2625">
        <w:rPr>
          <w:rFonts w:ascii="Times New Roman" w:hAnsi="Times New Roman" w:cs="Times New Roman"/>
        </w:rPr>
        <w:t>(</w:t>
      </w:r>
      <w:proofErr w:type="spellStart"/>
      <w:r w:rsidR="00BD2625" w:rsidRPr="00BD2625">
        <w:rPr>
          <w:rFonts w:ascii="Times New Roman" w:hAnsi="Times New Roman" w:cs="Times New Roman"/>
        </w:rPr>
        <w:t>GeeksforGeeks</w:t>
      </w:r>
      <w:proofErr w:type="spellEnd"/>
      <w:r w:rsidR="00BD2625" w:rsidRPr="00BD2625">
        <w:rPr>
          <w:rFonts w:ascii="Times New Roman" w:hAnsi="Times New Roman" w:cs="Times New Roman"/>
        </w:rPr>
        <w:t>, 2024)</w:t>
      </w:r>
      <w:r w:rsidR="00BD2625">
        <w:rPr>
          <w:rFonts w:ascii="Times New Roman" w:hAnsi="Times New Roman" w:cs="Times New Roman"/>
        </w:rPr>
        <w:t>. I also introduced a more organized system of packages and classes by adding activities, adapters, database, models, repository, service and utilities packages and moving each class into its appropriate package, making it easier to find and understand the structure of the app.</w:t>
      </w:r>
    </w:p>
    <w:p w14:paraId="701B60D1" w14:textId="0F1DB5F5" w:rsidR="00BD2625" w:rsidRDefault="00AF1262" w:rsidP="00BD2625">
      <w:pPr>
        <w:spacing w:line="480" w:lineRule="auto"/>
        <w:ind w:firstLine="360"/>
        <w:rPr>
          <w:rFonts w:ascii="Times New Roman" w:hAnsi="Times New Roman" w:cs="Times New Roman"/>
        </w:rPr>
      </w:pPr>
      <w:r w:rsidRPr="00AF1262">
        <w:rPr>
          <w:rFonts w:ascii="Times New Roman" w:hAnsi="Times New Roman" w:cs="Times New Roman"/>
        </w:rPr>
        <w:t>This enhancement aligns most closely with course outcomes three and four, which focus on designing computing solutions using software engineering practices and implementing professional-quality computing solutions using modern tools and techniques. Through th</w:t>
      </w:r>
      <w:r>
        <w:rPr>
          <w:rFonts w:ascii="Times New Roman" w:hAnsi="Times New Roman" w:cs="Times New Roman"/>
        </w:rPr>
        <w:t>e</w:t>
      </w:r>
      <w:r w:rsidRPr="00AF1262">
        <w:rPr>
          <w:rFonts w:ascii="Times New Roman" w:hAnsi="Times New Roman" w:cs="Times New Roman"/>
        </w:rPr>
        <w:t xml:space="preserve"> enhancement process, I gained a stronger understanding of how layered </w:t>
      </w:r>
      <w:r w:rsidRPr="00AF1262">
        <w:rPr>
          <w:rFonts w:ascii="Times New Roman" w:hAnsi="Times New Roman" w:cs="Times New Roman"/>
        </w:rPr>
        <w:t>architecture interacts</w:t>
      </w:r>
      <w:r w:rsidRPr="00AF1262">
        <w:rPr>
          <w:rFonts w:ascii="Times New Roman" w:hAnsi="Times New Roman" w:cs="Times New Roman"/>
        </w:rPr>
        <w:t xml:space="preserve"> and how responsibilities should be distributed across components. One challenge I encountered was </w:t>
      </w:r>
      <w:r w:rsidRPr="00AF1262">
        <w:rPr>
          <w:rFonts w:ascii="Times New Roman" w:hAnsi="Times New Roman" w:cs="Times New Roman"/>
        </w:rPr>
        <w:lastRenderedPageBreak/>
        <w:t>separating logic that had originally been embedded directly within the Activity classes. Refactoring the existing code required careful testing and repeated adjustments to ensure that functionality continued to work correctly while avoiding duplicated logic across layers. Overall, this enhancement improved both my technical understanding of software architecture and my ability to restructure existing code into a more maintainable design.</w:t>
      </w:r>
    </w:p>
    <w:p w14:paraId="68B3395F" w14:textId="463B07C6" w:rsidR="00BD2625" w:rsidRPr="00BD2625" w:rsidRDefault="00BD2625" w:rsidP="00BD2625">
      <w:pPr>
        <w:spacing w:line="480" w:lineRule="auto"/>
        <w:ind w:firstLine="360"/>
        <w:jc w:val="center"/>
        <w:rPr>
          <w:rFonts w:ascii="Times New Roman" w:hAnsi="Times New Roman" w:cs="Times New Roman"/>
          <w:b/>
          <w:bCs/>
        </w:rPr>
      </w:pPr>
      <w:r w:rsidRPr="00BD2625">
        <w:rPr>
          <w:rFonts w:ascii="Times New Roman" w:hAnsi="Times New Roman" w:cs="Times New Roman"/>
          <w:b/>
          <w:bCs/>
        </w:rPr>
        <w:t>References</w:t>
      </w:r>
    </w:p>
    <w:p w14:paraId="3120C8D9" w14:textId="77777777" w:rsidR="00BD2625" w:rsidRPr="00BD2625" w:rsidRDefault="00BD2625" w:rsidP="00BD2625">
      <w:pPr>
        <w:spacing w:line="480" w:lineRule="auto"/>
        <w:ind w:left="360" w:hanging="360"/>
        <w:rPr>
          <w:rFonts w:ascii="Times New Roman" w:hAnsi="Times New Roman" w:cs="Times New Roman"/>
        </w:rPr>
      </w:pPr>
      <w:proofErr w:type="spellStart"/>
      <w:r w:rsidRPr="00BD2625">
        <w:rPr>
          <w:rFonts w:ascii="Times New Roman" w:hAnsi="Times New Roman" w:cs="Times New Roman"/>
        </w:rPr>
        <w:t>GeeksforGeeks</w:t>
      </w:r>
      <w:proofErr w:type="spellEnd"/>
      <w:r w:rsidRPr="00BD2625">
        <w:rPr>
          <w:rFonts w:ascii="Times New Roman" w:hAnsi="Times New Roman" w:cs="Times New Roman"/>
        </w:rPr>
        <w:t xml:space="preserve">. (2024, February 13). </w:t>
      </w:r>
      <w:r w:rsidRPr="00BD2625">
        <w:rPr>
          <w:rFonts w:ascii="Times New Roman" w:hAnsi="Times New Roman" w:cs="Times New Roman"/>
          <w:i/>
          <w:iCs/>
        </w:rPr>
        <w:t>Separation of Concerns (SoC)</w:t>
      </w:r>
      <w:r w:rsidRPr="00BD2625">
        <w:rPr>
          <w:rFonts w:ascii="Times New Roman" w:hAnsi="Times New Roman" w:cs="Times New Roman"/>
        </w:rPr>
        <w:t xml:space="preserve">. </w:t>
      </w:r>
      <w:proofErr w:type="spellStart"/>
      <w:r w:rsidRPr="00BD2625">
        <w:rPr>
          <w:rFonts w:ascii="Times New Roman" w:hAnsi="Times New Roman" w:cs="Times New Roman"/>
        </w:rPr>
        <w:t>GeeksforGeeks</w:t>
      </w:r>
      <w:proofErr w:type="spellEnd"/>
      <w:r w:rsidRPr="00BD2625">
        <w:rPr>
          <w:rFonts w:ascii="Times New Roman" w:hAnsi="Times New Roman" w:cs="Times New Roman"/>
        </w:rPr>
        <w:t>. https://www.geeksforgeeks.org/software-engineering/separation-of-concerns-soc/</w:t>
      </w:r>
    </w:p>
    <w:p w14:paraId="3D1D0D60" w14:textId="6D1AB1DE" w:rsidR="00BD2625" w:rsidRPr="00E11F4F" w:rsidRDefault="00BD2625" w:rsidP="00BD2625">
      <w:pPr>
        <w:spacing w:line="480" w:lineRule="auto"/>
        <w:rPr>
          <w:rFonts w:ascii="Times New Roman" w:hAnsi="Times New Roman" w:cs="Times New Roman"/>
        </w:rPr>
      </w:pPr>
    </w:p>
    <w:sectPr w:rsidR="00BD2625" w:rsidRPr="00E11F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6DEF" w14:textId="77777777" w:rsidR="00323DF8" w:rsidRDefault="00323DF8" w:rsidP="00E11F4F">
      <w:pPr>
        <w:spacing w:after="0" w:line="240" w:lineRule="auto"/>
      </w:pPr>
      <w:r>
        <w:separator/>
      </w:r>
    </w:p>
  </w:endnote>
  <w:endnote w:type="continuationSeparator" w:id="0">
    <w:p w14:paraId="2FC22A3F" w14:textId="77777777" w:rsidR="00323DF8" w:rsidRDefault="00323DF8" w:rsidP="00E1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03E98" w14:textId="77777777" w:rsidR="00323DF8" w:rsidRDefault="00323DF8" w:rsidP="00E11F4F">
      <w:pPr>
        <w:spacing w:after="0" w:line="240" w:lineRule="auto"/>
      </w:pPr>
      <w:r>
        <w:separator/>
      </w:r>
    </w:p>
  </w:footnote>
  <w:footnote w:type="continuationSeparator" w:id="0">
    <w:p w14:paraId="7D3C3F1C" w14:textId="77777777" w:rsidR="00323DF8" w:rsidRDefault="00323DF8" w:rsidP="00E11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5C6F" w14:textId="11968640" w:rsidR="00E11F4F" w:rsidRPr="00E11F4F" w:rsidRDefault="00E11F4F">
    <w:pPr>
      <w:pStyle w:val="Header"/>
      <w:rPr>
        <w:rFonts w:ascii="Times New Roman" w:hAnsi="Times New Roman" w:cs="Times New Roman"/>
      </w:rPr>
    </w:pPr>
    <w:r w:rsidRPr="00E11F4F">
      <w:rPr>
        <w:rFonts w:ascii="Times New Roman" w:hAnsi="Times New Roman" w:cs="Times New Roman"/>
      </w:rPr>
      <w:t>Sarah Tomlinson</w:t>
    </w:r>
    <w:r w:rsidRPr="00E11F4F">
      <w:rPr>
        <w:rFonts w:ascii="Times New Roman" w:hAnsi="Times New Roman" w:cs="Times New Roman"/>
      </w:rPr>
      <w:tab/>
    </w:r>
    <w:proofErr w:type="spellStart"/>
    <w:r w:rsidRPr="00E11F4F">
      <w:rPr>
        <w:rFonts w:ascii="Times New Roman" w:hAnsi="Times New Roman" w:cs="Times New Roman"/>
      </w:rPr>
      <w:t>ePortfolio</w:t>
    </w:r>
    <w:proofErr w:type="spellEnd"/>
    <w:r w:rsidRPr="00E11F4F">
      <w:rPr>
        <w:rFonts w:ascii="Times New Roman" w:hAnsi="Times New Roman" w:cs="Times New Roman"/>
      </w:rPr>
      <w:t xml:space="preserve"> Narrative</w:t>
    </w:r>
    <w:r w:rsidRPr="00E11F4F">
      <w:rPr>
        <w:rFonts w:ascii="Times New Roman" w:hAnsi="Times New Roman" w:cs="Times New Roman"/>
      </w:rPr>
      <w:tab/>
      <w:t>5/24/2026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4C47"/>
    <w:multiLevelType w:val="hybridMultilevel"/>
    <w:tmpl w:val="58A2D89E"/>
    <w:lvl w:ilvl="0" w:tplc="9000C5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C6FB3"/>
    <w:multiLevelType w:val="hybridMultilevel"/>
    <w:tmpl w:val="7DFEFD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39976A4"/>
    <w:multiLevelType w:val="hybridMultilevel"/>
    <w:tmpl w:val="6776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379396">
    <w:abstractNumId w:val="2"/>
  </w:num>
  <w:num w:numId="2" w16cid:durableId="1475223732">
    <w:abstractNumId w:val="0"/>
  </w:num>
  <w:num w:numId="3" w16cid:durableId="195181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4F"/>
    <w:rsid w:val="00065296"/>
    <w:rsid w:val="00323DF8"/>
    <w:rsid w:val="0038746C"/>
    <w:rsid w:val="003B0E37"/>
    <w:rsid w:val="0040013C"/>
    <w:rsid w:val="006C3FA4"/>
    <w:rsid w:val="007D03C1"/>
    <w:rsid w:val="00967943"/>
    <w:rsid w:val="00AF1262"/>
    <w:rsid w:val="00BD2625"/>
    <w:rsid w:val="00BF3112"/>
    <w:rsid w:val="00C744A9"/>
    <w:rsid w:val="00E11F4F"/>
    <w:rsid w:val="00E87C51"/>
    <w:rsid w:val="00EE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ADD3"/>
  <w15:chartTrackingRefBased/>
  <w15:docId w15:val="{CF98963F-810C-472F-A451-65AC2263E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4F"/>
    <w:rPr>
      <w:rFonts w:eastAsiaTheme="majorEastAsia" w:cstheme="majorBidi"/>
      <w:color w:val="272727" w:themeColor="text1" w:themeTint="D8"/>
    </w:rPr>
  </w:style>
  <w:style w:type="paragraph" w:styleId="Title">
    <w:name w:val="Title"/>
    <w:basedOn w:val="Normal"/>
    <w:next w:val="Normal"/>
    <w:link w:val="TitleChar"/>
    <w:uiPriority w:val="10"/>
    <w:qFormat/>
    <w:rsid w:val="00E11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4F"/>
    <w:pPr>
      <w:spacing w:before="160"/>
      <w:jc w:val="center"/>
    </w:pPr>
    <w:rPr>
      <w:i/>
      <w:iCs/>
      <w:color w:val="404040" w:themeColor="text1" w:themeTint="BF"/>
    </w:rPr>
  </w:style>
  <w:style w:type="character" w:customStyle="1" w:styleId="QuoteChar">
    <w:name w:val="Quote Char"/>
    <w:basedOn w:val="DefaultParagraphFont"/>
    <w:link w:val="Quote"/>
    <w:uiPriority w:val="29"/>
    <w:rsid w:val="00E11F4F"/>
    <w:rPr>
      <w:i/>
      <w:iCs/>
      <w:color w:val="404040" w:themeColor="text1" w:themeTint="BF"/>
    </w:rPr>
  </w:style>
  <w:style w:type="paragraph" w:styleId="ListParagraph">
    <w:name w:val="List Paragraph"/>
    <w:basedOn w:val="Normal"/>
    <w:uiPriority w:val="34"/>
    <w:qFormat/>
    <w:rsid w:val="00E11F4F"/>
    <w:pPr>
      <w:ind w:left="720"/>
      <w:contextualSpacing/>
    </w:pPr>
  </w:style>
  <w:style w:type="character" w:styleId="IntenseEmphasis">
    <w:name w:val="Intense Emphasis"/>
    <w:basedOn w:val="DefaultParagraphFont"/>
    <w:uiPriority w:val="21"/>
    <w:qFormat/>
    <w:rsid w:val="00E11F4F"/>
    <w:rPr>
      <w:i/>
      <w:iCs/>
      <w:color w:val="0F4761" w:themeColor="accent1" w:themeShade="BF"/>
    </w:rPr>
  </w:style>
  <w:style w:type="paragraph" w:styleId="IntenseQuote">
    <w:name w:val="Intense Quote"/>
    <w:basedOn w:val="Normal"/>
    <w:next w:val="Normal"/>
    <w:link w:val="IntenseQuoteChar"/>
    <w:uiPriority w:val="30"/>
    <w:qFormat/>
    <w:rsid w:val="00E11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F4F"/>
    <w:rPr>
      <w:i/>
      <w:iCs/>
      <w:color w:val="0F4761" w:themeColor="accent1" w:themeShade="BF"/>
    </w:rPr>
  </w:style>
  <w:style w:type="character" w:styleId="IntenseReference">
    <w:name w:val="Intense Reference"/>
    <w:basedOn w:val="DefaultParagraphFont"/>
    <w:uiPriority w:val="32"/>
    <w:qFormat/>
    <w:rsid w:val="00E11F4F"/>
    <w:rPr>
      <w:b/>
      <w:bCs/>
      <w:smallCaps/>
      <w:color w:val="0F4761" w:themeColor="accent1" w:themeShade="BF"/>
      <w:spacing w:val="5"/>
    </w:rPr>
  </w:style>
  <w:style w:type="paragraph" w:styleId="Header">
    <w:name w:val="header"/>
    <w:basedOn w:val="Normal"/>
    <w:link w:val="HeaderChar"/>
    <w:uiPriority w:val="99"/>
    <w:unhideWhenUsed/>
    <w:rsid w:val="00E11F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F4F"/>
  </w:style>
  <w:style w:type="paragraph" w:styleId="Footer">
    <w:name w:val="footer"/>
    <w:basedOn w:val="Normal"/>
    <w:link w:val="FooterChar"/>
    <w:uiPriority w:val="99"/>
    <w:unhideWhenUsed/>
    <w:rsid w:val="00E11F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Tomlinson</dc:creator>
  <cp:keywords/>
  <dc:description/>
  <cp:lastModifiedBy>Sarah Tomlinson</cp:lastModifiedBy>
  <cp:revision>1</cp:revision>
  <dcterms:created xsi:type="dcterms:W3CDTF">2026-05-24T19:58:00Z</dcterms:created>
  <dcterms:modified xsi:type="dcterms:W3CDTF">2026-05-24T20:36:00Z</dcterms:modified>
</cp:coreProperties>
</file>