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13A10" w14:textId="2F9DC62F" w:rsidR="00D21C2D" w:rsidRDefault="00D21C2D">
      <w:r w:rsidRPr="00D21C2D">
        <w:t>https://nileuniversity.sharepoint.com/:v:/s/hpc/ES4d3bSP1ylFjHnEZ0gApKYB1sxzzUs7L5nWPZbq3P6pVA</w:t>
      </w:r>
    </w:p>
    <w:sectPr w:rsidR="00D21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2D"/>
    <w:rsid w:val="0084304E"/>
    <w:rsid w:val="00D2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3D0A8"/>
  <w15:chartTrackingRefBased/>
  <w15:docId w15:val="{6E5DABBA-E5A5-7249-8A2C-8BB8422C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C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C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C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C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C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yaser sayed</dc:creator>
  <cp:keywords/>
  <dc:description/>
  <cp:lastModifiedBy>Sarah yaser sayed</cp:lastModifiedBy>
  <cp:revision>2</cp:revision>
  <dcterms:created xsi:type="dcterms:W3CDTF">2025-06-07T20:47:00Z</dcterms:created>
  <dcterms:modified xsi:type="dcterms:W3CDTF">2025-06-07T20:47:00Z</dcterms:modified>
</cp:coreProperties>
</file>