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4F618" w14:textId="78D08216" w:rsidR="002D398B" w:rsidRDefault="00E1322A"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1A2764D2" w14:textId="678800BB" w:rsidR="0067343F" w:rsidRDefault="00022FD6" w:rsidP="004860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Food insecurity, or the state of </w:t>
      </w:r>
      <w:r w:rsidR="008D65C6">
        <w:rPr>
          <w:rFonts w:ascii="Times New Roman" w:hAnsi="Times New Roman" w:cs="Times New Roman"/>
          <w:sz w:val="24"/>
          <w:szCs w:val="24"/>
        </w:rPr>
        <w:t>having insufficient dietary resources to maintain a healthy, active lifestyle</w:t>
      </w:r>
      <w:r w:rsidR="001F16C5">
        <w:rPr>
          <w:rFonts w:ascii="Times New Roman" w:hAnsi="Times New Roman" w:cs="Times New Roman"/>
          <w:sz w:val="24"/>
          <w:szCs w:val="24"/>
        </w:rPr>
        <w:t>,</w:t>
      </w:r>
      <w:r w:rsidR="00001ADA">
        <w:rPr>
          <w:rFonts w:ascii="Times New Roman" w:hAnsi="Times New Roman" w:cs="Times New Roman"/>
          <w:sz w:val="24"/>
          <w:szCs w:val="24"/>
        </w:rPr>
        <w:t xml:space="preserve"> affect</w:t>
      </w:r>
      <w:r w:rsidR="0016559A">
        <w:rPr>
          <w:rFonts w:ascii="Times New Roman" w:hAnsi="Times New Roman" w:cs="Times New Roman"/>
          <w:sz w:val="24"/>
          <w:szCs w:val="24"/>
        </w:rPr>
        <w:t>s</w:t>
      </w:r>
      <w:r w:rsidR="00001ADA">
        <w:rPr>
          <w:rFonts w:ascii="Times New Roman" w:hAnsi="Times New Roman" w:cs="Times New Roman"/>
          <w:sz w:val="24"/>
          <w:szCs w:val="24"/>
        </w:rPr>
        <w:t xml:space="preserve"> </w:t>
      </w:r>
      <w:r w:rsidR="00416672">
        <w:rPr>
          <w:rFonts w:ascii="Times New Roman" w:hAnsi="Times New Roman" w:cs="Times New Roman"/>
          <w:sz w:val="24"/>
          <w:szCs w:val="24"/>
        </w:rPr>
        <w:t xml:space="preserve">approximately </w:t>
      </w:r>
      <w:r w:rsidR="0016559A">
        <w:rPr>
          <w:rFonts w:ascii="Times New Roman" w:hAnsi="Times New Roman" w:cs="Times New Roman"/>
          <w:sz w:val="24"/>
          <w:szCs w:val="24"/>
        </w:rPr>
        <w:t xml:space="preserve">10 </w:t>
      </w:r>
      <w:r w:rsidR="00416672">
        <w:rPr>
          <w:rFonts w:ascii="Times New Roman" w:hAnsi="Times New Roman" w:cs="Times New Roman"/>
          <w:sz w:val="24"/>
          <w:szCs w:val="24"/>
        </w:rPr>
        <w:t>to</w:t>
      </w:r>
      <w:r w:rsidR="0016559A">
        <w:rPr>
          <w:rFonts w:ascii="Times New Roman" w:hAnsi="Times New Roman" w:cs="Times New Roman"/>
          <w:sz w:val="24"/>
          <w:szCs w:val="24"/>
        </w:rPr>
        <w:t xml:space="preserve"> 15% of</w:t>
      </w:r>
      <w:r w:rsidR="00001ADA">
        <w:rPr>
          <w:rFonts w:ascii="Times New Roman" w:hAnsi="Times New Roman" w:cs="Times New Roman"/>
          <w:sz w:val="24"/>
          <w:szCs w:val="24"/>
        </w:rPr>
        <w:t xml:space="preserve"> United States households</w:t>
      </w:r>
      <w:r w:rsidR="009745DC">
        <w:t xml:space="preserve"> </w:t>
      </w:r>
      <w:r w:rsidR="009745DC">
        <w:rPr>
          <w:rFonts w:ascii="Times New Roman" w:hAnsi="Times New Roman" w:cs="Times New Roman"/>
          <w:sz w:val="24"/>
          <w:szCs w:val="24"/>
        </w:rPr>
        <w:t xml:space="preserve">(~14.3 million) </w:t>
      </w:r>
      <w:r w:rsidR="0072760C">
        <w:rPr>
          <w:rFonts w:ascii="Times New Roman" w:hAnsi="Times New Roman" w:cs="Times New Roman"/>
          <w:sz w:val="24"/>
          <w:szCs w:val="24"/>
        </w:rPr>
        <w:t xml:space="preserve"> </w:t>
      </w:r>
      <w:r w:rsidR="0016559A">
        <w:rPr>
          <w:rFonts w:ascii="Times New Roman" w:hAnsi="Times New Roman" w:cs="Times New Roman"/>
          <w:sz w:val="24"/>
          <w:szCs w:val="24"/>
        </w:rPr>
        <w:t>annually</w:t>
      </w:r>
      <w:r w:rsidR="00416672">
        <w:rPr>
          <w:rFonts w:ascii="Times New Roman" w:hAnsi="Times New Roman" w:cs="Times New Roman"/>
          <w:sz w:val="24"/>
          <w:szCs w:val="24"/>
        </w:rPr>
        <w:t xml:space="preserve"> </w:t>
      </w:r>
      <w:r w:rsidR="00C30120">
        <w:rPr>
          <w:rFonts w:ascii="Times New Roman" w:hAnsi="Times New Roman" w:cs="Times New Roman"/>
          <w:sz w:val="24"/>
          <w:szCs w:val="24"/>
        </w:rPr>
        <w:fldChar w:fldCharType="begin"/>
      </w:r>
      <w:r w:rsidR="008D2D00">
        <w:rPr>
          <w:rFonts w:ascii="Times New Roman" w:hAnsi="Times New Roman" w:cs="Times New Roman"/>
          <w:sz w:val="24"/>
          <w:szCs w:val="24"/>
        </w:rPr>
        <w:instrText xml:space="preserve"> ADDIN ZOTERO_ITEM CSL_CITATION {"citationID":"7snBnnwz","properties":{"formattedCitation":"(Coleman-Jensen, Rabbitt, Gregory, &amp; Singh, 2018)","plainCitation":"(Coleman-Jensen, Rabbitt, Gregory, &amp; Singh, 2018)","noteIndex":0},"citationItems":[{"id":1387,"uris":["http://zotero.org/users/5917738/items/PZQMLITZ"],"uri":["http://zotero.org/users/5917738/items/PZQMLITZ"],"itemData":{"id":1387,"type":"article-journal","abstract":"An estimated 88.9 percent of U.S. households were food secure throughout the entire year in 2018, with access at all times to enough food for an active, healthy life for all household members. The remaining households (11.1 percent, down from 11.8 percent in 2017) were food insecure at least some time during the year, including 4.3 percent with very low food security (not significantly different from 4.5 percent in 2017), where the food intake of one or more household members was reduced and their eating patterns disrupted at times because the household lacked money and other resources for obtaining food. The 2018 prevalence of food insecurity declined, for the first time, to pre-recession (2007) levels. Among children, changes from 2017 in food insecurity and very low food security were not statistically significant. Children and adults were food insecure in 7.1 percent of U.S. households with children in 2018; very low food security among children was 0.6 percent. In 2018, the typical food-secure household spent 21 percent more on food than the typical food-insecure household of the same size and household composition. About 56 percent of food-insecure households participated in one or more of the three largest Federal food and nutrition assistance programs (Supplemental Nutrition Assistance Program (SNAP, formerly food stamps); Special Supplemental Nutrition Program for Women, Infants, and Children (WIC); and the National School Lunch Program) during the month prior to the 2018 survey.","language":"en","page":"47","source":"Zotero","title":"Household Food Security in the United States in 2018","author":[{"family":"Coleman-Jensen","given":"Alisha"},{"family":"Rabbitt","given":"Matthew P."},{"family":"Gregory","given":"Christian"},{"family":"Singh","given":"Anita"}],"issued":{"date-parts":[["2018"]]}}}],"schema":"https://github.com/citation-style-language/schema/raw/master/csl-citation.json"} </w:instrText>
      </w:r>
      <w:r w:rsidR="00C30120">
        <w:rPr>
          <w:rFonts w:ascii="Times New Roman" w:hAnsi="Times New Roman" w:cs="Times New Roman"/>
          <w:sz w:val="24"/>
          <w:szCs w:val="24"/>
        </w:rPr>
        <w:fldChar w:fldCharType="separate"/>
      </w:r>
      <w:r w:rsidR="008D2D00" w:rsidRPr="008D2D00">
        <w:rPr>
          <w:rFonts w:ascii="Times New Roman" w:hAnsi="Times New Roman" w:cs="Times New Roman"/>
          <w:sz w:val="24"/>
        </w:rPr>
        <w:t>(Coleman-Jensen, Rabbitt, Gregory, &amp; Singh, 2018)</w:t>
      </w:r>
      <w:r w:rsidR="00C30120">
        <w:rPr>
          <w:rFonts w:ascii="Times New Roman" w:hAnsi="Times New Roman" w:cs="Times New Roman"/>
          <w:sz w:val="24"/>
          <w:szCs w:val="24"/>
        </w:rPr>
        <w:fldChar w:fldCharType="end"/>
      </w:r>
      <w:r w:rsidR="007765CE">
        <w:rPr>
          <w:rFonts w:ascii="Times New Roman" w:hAnsi="Times New Roman" w:cs="Times New Roman"/>
          <w:sz w:val="24"/>
          <w:szCs w:val="24"/>
        </w:rPr>
        <w:t>.</w:t>
      </w:r>
      <w:r w:rsidR="002B7A28">
        <w:rPr>
          <w:rFonts w:ascii="Times New Roman" w:hAnsi="Times New Roman" w:cs="Times New Roman"/>
          <w:sz w:val="24"/>
          <w:szCs w:val="24"/>
        </w:rPr>
        <w:t xml:space="preserve"> </w:t>
      </w:r>
      <w:r w:rsidR="00946C4C">
        <w:rPr>
          <w:rFonts w:ascii="Times New Roman" w:hAnsi="Times New Roman" w:cs="Times New Roman"/>
          <w:sz w:val="24"/>
          <w:szCs w:val="24"/>
        </w:rPr>
        <w:t xml:space="preserve">Minority households and those </w:t>
      </w:r>
      <w:r w:rsidR="00202D84">
        <w:rPr>
          <w:rFonts w:ascii="Times New Roman" w:hAnsi="Times New Roman" w:cs="Times New Roman"/>
          <w:sz w:val="24"/>
          <w:szCs w:val="24"/>
        </w:rPr>
        <w:t xml:space="preserve">that are </w:t>
      </w:r>
      <w:r w:rsidR="00946C4C">
        <w:rPr>
          <w:rFonts w:ascii="Times New Roman" w:hAnsi="Times New Roman" w:cs="Times New Roman"/>
          <w:sz w:val="24"/>
          <w:szCs w:val="24"/>
        </w:rPr>
        <w:t>headed by a single parent are more likely to</w:t>
      </w:r>
      <w:r w:rsidR="002A5E17">
        <w:rPr>
          <w:rFonts w:ascii="Times New Roman" w:hAnsi="Times New Roman" w:cs="Times New Roman"/>
          <w:sz w:val="24"/>
          <w:szCs w:val="24"/>
        </w:rPr>
        <w:t xml:space="preserve"> experience food</w:t>
      </w:r>
      <w:r w:rsidR="007B1927">
        <w:rPr>
          <w:rFonts w:ascii="Times New Roman" w:hAnsi="Times New Roman" w:cs="Times New Roman"/>
          <w:sz w:val="24"/>
          <w:szCs w:val="24"/>
        </w:rPr>
        <w:t xml:space="preserve"> insecurity, although</w:t>
      </w:r>
      <w:r w:rsidR="00A439CE">
        <w:rPr>
          <w:rFonts w:ascii="Times New Roman" w:hAnsi="Times New Roman" w:cs="Times New Roman"/>
          <w:sz w:val="24"/>
          <w:szCs w:val="24"/>
        </w:rPr>
        <w:t xml:space="preserve"> these associations </w:t>
      </w:r>
      <w:r w:rsidR="00186905">
        <w:rPr>
          <w:rFonts w:ascii="Times New Roman" w:hAnsi="Times New Roman" w:cs="Times New Roman"/>
          <w:sz w:val="24"/>
          <w:szCs w:val="24"/>
        </w:rPr>
        <w:t xml:space="preserve">may be partially </w:t>
      </w:r>
      <w:r w:rsidR="0061398D">
        <w:rPr>
          <w:rFonts w:ascii="Times New Roman" w:hAnsi="Times New Roman" w:cs="Times New Roman"/>
          <w:sz w:val="24"/>
          <w:szCs w:val="24"/>
        </w:rPr>
        <w:t>confounded by</w:t>
      </w:r>
      <w:r w:rsidR="00FB20C0">
        <w:rPr>
          <w:rFonts w:ascii="Times New Roman" w:hAnsi="Times New Roman" w:cs="Times New Roman"/>
          <w:sz w:val="24"/>
          <w:szCs w:val="24"/>
        </w:rPr>
        <w:t xml:space="preserve"> household income and education</w:t>
      </w:r>
      <w:r w:rsidR="00A439CE">
        <w:rPr>
          <w:rFonts w:ascii="Times New Roman" w:hAnsi="Times New Roman" w:cs="Times New Roman"/>
          <w:sz w:val="24"/>
          <w:szCs w:val="24"/>
        </w:rPr>
        <w:t xml:space="preserve"> </w:t>
      </w:r>
      <w:r w:rsidR="00064678">
        <w:rPr>
          <w:rFonts w:ascii="Times New Roman" w:hAnsi="Times New Roman" w:cs="Times New Roman"/>
          <w:sz w:val="24"/>
          <w:szCs w:val="24"/>
        </w:rPr>
        <w:fldChar w:fldCharType="begin"/>
      </w:r>
      <w:r w:rsidR="00A65B35">
        <w:rPr>
          <w:rFonts w:ascii="Times New Roman" w:hAnsi="Times New Roman" w:cs="Times New Roman"/>
          <w:sz w:val="24"/>
          <w:szCs w:val="24"/>
        </w:rPr>
        <w:instrText xml:space="preserve"> ADDIN ZOTERO_ITEM CSL_CITATION {"citationID":"afJhIm97","properties":{"formattedCitation":"(Gundersen &amp; Ziliak, 2018)","plainCitation":"(Gundersen &amp; Ziliak, 2018)","noteIndex":0},"citationItems":[{"id":1389,"uris":["http://zotero.org/users/5917738/items/6GFE2DQL"],"uri":["http://zotero.org/users/5917738/items/6GFE2DQL"],"itemData":{"id":1389,"type":"article-journal","abstract":"Food insecurity is now recognized as a major health crisis in the United States. This is due to the size of the problem—more than 42 million persons were food insecure in 2015—as well as the multiple negative health outcomes and higher health care costs attributable to food insecurity. An extensive body of literature from multiple ﬁelds has examined the causes and consequences of food insecurity and the efﬁcacy of food assistance programs—especially the Supplemental Nutrition Assistance Program. We review this literature and provide suggestions for future research directions. We suggest examining the distribution of food insecurity within households, the impact of the food distribution system on food insecurity, the coping mechanisms of low-income food secure families, food insecurity among American Indians, the effects of charitable food assistance, the causal relationship between food insecurity and health outcomes, the declining age gradient in food insecurity among Seniors, the effects of labor force participation and the Great Recession on food insecurity, and the long-term consequences of food insecurity. In addition, the impact of two recent policy recommendations on food insecurity – the minimum wage and the Affordable Care – Act should be considered.","container-title":"Applied Economic Perspectives and Policy","DOI":"10.1093/aepp/ppx058","ISSN":"20405790","issue":"1","journalAbbreviation":"Applied Economic Perspectives and Policy","language":"en","page":"119-135","source":"DOI.org (Crossref)","title":"Food Insecurity Research in the United States: Where We Have Been and Where We Need to Go","title-short":"Food Insecurity Research in the United States","volume":"40","author":[{"family":"Gundersen","given":"Craig"},{"family":"Ziliak","given":"James P"}],"issued":{"date-parts":[["2018",3]]}}}],"schema":"https://github.com/citation-style-language/schema/raw/master/csl-citation.json"} </w:instrText>
      </w:r>
      <w:r w:rsidR="00064678">
        <w:rPr>
          <w:rFonts w:ascii="Times New Roman" w:hAnsi="Times New Roman" w:cs="Times New Roman"/>
          <w:sz w:val="24"/>
          <w:szCs w:val="24"/>
        </w:rPr>
        <w:fldChar w:fldCharType="separate"/>
      </w:r>
      <w:r w:rsidR="00A65B35" w:rsidRPr="00A65B35">
        <w:rPr>
          <w:rFonts w:ascii="Times New Roman" w:hAnsi="Times New Roman" w:cs="Times New Roman"/>
          <w:sz w:val="24"/>
        </w:rPr>
        <w:t>(Gundersen &amp; Ziliak, 2018)</w:t>
      </w:r>
      <w:r w:rsidR="00064678">
        <w:rPr>
          <w:rFonts w:ascii="Times New Roman" w:hAnsi="Times New Roman" w:cs="Times New Roman"/>
          <w:sz w:val="24"/>
          <w:szCs w:val="24"/>
        </w:rPr>
        <w:fldChar w:fldCharType="end"/>
      </w:r>
      <w:r w:rsidR="00946C4C">
        <w:rPr>
          <w:rFonts w:ascii="Times New Roman" w:hAnsi="Times New Roman" w:cs="Times New Roman"/>
          <w:sz w:val="24"/>
          <w:szCs w:val="24"/>
        </w:rPr>
        <w:t xml:space="preserve">. </w:t>
      </w:r>
      <w:r w:rsidR="001D6B7B">
        <w:rPr>
          <w:rFonts w:ascii="Times New Roman" w:hAnsi="Times New Roman" w:cs="Times New Roman"/>
          <w:sz w:val="24"/>
          <w:szCs w:val="24"/>
        </w:rPr>
        <w:t>F</w:t>
      </w:r>
      <w:r w:rsidR="00BC521D">
        <w:rPr>
          <w:rFonts w:ascii="Times New Roman" w:hAnsi="Times New Roman" w:cs="Times New Roman"/>
          <w:sz w:val="24"/>
          <w:szCs w:val="24"/>
        </w:rPr>
        <w:t xml:space="preserve">ood insecurity </w:t>
      </w:r>
      <w:r w:rsidR="005C4997">
        <w:rPr>
          <w:rFonts w:ascii="Times New Roman" w:hAnsi="Times New Roman" w:cs="Times New Roman"/>
          <w:sz w:val="24"/>
          <w:szCs w:val="24"/>
        </w:rPr>
        <w:t xml:space="preserve">can include </w:t>
      </w:r>
      <w:r w:rsidR="00183719">
        <w:rPr>
          <w:rFonts w:ascii="Times New Roman" w:hAnsi="Times New Roman" w:cs="Times New Roman"/>
          <w:sz w:val="24"/>
          <w:szCs w:val="24"/>
        </w:rPr>
        <w:t xml:space="preserve">a </w:t>
      </w:r>
      <w:r w:rsidR="005C4997">
        <w:rPr>
          <w:rFonts w:ascii="Times New Roman" w:hAnsi="Times New Roman" w:cs="Times New Roman"/>
          <w:sz w:val="24"/>
          <w:szCs w:val="24"/>
        </w:rPr>
        <w:t>variety</w:t>
      </w:r>
      <w:r w:rsidR="00183719">
        <w:rPr>
          <w:rFonts w:ascii="Times New Roman" w:hAnsi="Times New Roman" w:cs="Times New Roman"/>
          <w:sz w:val="24"/>
          <w:szCs w:val="24"/>
        </w:rPr>
        <w:t xml:space="preserve"> of </w:t>
      </w:r>
      <w:r w:rsidR="00CD3FC7">
        <w:rPr>
          <w:rFonts w:ascii="Times New Roman" w:hAnsi="Times New Roman" w:cs="Times New Roman"/>
          <w:sz w:val="24"/>
          <w:szCs w:val="24"/>
        </w:rPr>
        <w:t>behaviors such as</w:t>
      </w:r>
      <w:r w:rsidR="00BB76B8">
        <w:rPr>
          <w:rFonts w:ascii="Times New Roman" w:hAnsi="Times New Roman" w:cs="Times New Roman"/>
          <w:sz w:val="24"/>
          <w:szCs w:val="24"/>
        </w:rPr>
        <w:t xml:space="preserve"> skipping meals</w:t>
      </w:r>
      <w:r w:rsidR="00CD3FC7">
        <w:rPr>
          <w:rFonts w:ascii="Times New Roman" w:hAnsi="Times New Roman" w:cs="Times New Roman"/>
          <w:sz w:val="24"/>
          <w:szCs w:val="24"/>
        </w:rPr>
        <w:t xml:space="preserve"> or</w:t>
      </w:r>
      <w:r w:rsidR="00F24609">
        <w:rPr>
          <w:rFonts w:ascii="Times New Roman" w:hAnsi="Times New Roman" w:cs="Times New Roman"/>
          <w:sz w:val="24"/>
          <w:szCs w:val="24"/>
        </w:rPr>
        <w:t xml:space="preserve"> repeatedly</w:t>
      </w:r>
      <w:r w:rsidR="00CD3FC7">
        <w:rPr>
          <w:rFonts w:ascii="Times New Roman" w:hAnsi="Times New Roman" w:cs="Times New Roman"/>
          <w:sz w:val="24"/>
          <w:szCs w:val="24"/>
        </w:rPr>
        <w:t xml:space="preserve"> eating the same foods</w:t>
      </w:r>
      <w:r w:rsidR="002E717B">
        <w:rPr>
          <w:rFonts w:ascii="Times New Roman" w:hAnsi="Times New Roman" w:cs="Times New Roman"/>
          <w:sz w:val="24"/>
          <w:szCs w:val="24"/>
        </w:rPr>
        <w:t xml:space="preserve"> due to lack of dietary resources,</w:t>
      </w:r>
      <w:r w:rsidR="001D6D30">
        <w:rPr>
          <w:rFonts w:ascii="Times New Roman" w:hAnsi="Times New Roman" w:cs="Times New Roman"/>
          <w:sz w:val="24"/>
          <w:szCs w:val="24"/>
        </w:rPr>
        <w:t xml:space="preserve"> </w:t>
      </w:r>
      <w:r w:rsidR="001D6B7B">
        <w:rPr>
          <w:rFonts w:ascii="Times New Roman" w:hAnsi="Times New Roman" w:cs="Times New Roman"/>
          <w:sz w:val="24"/>
          <w:szCs w:val="24"/>
        </w:rPr>
        <w:t xml:space="preserve">but </w:t>
      </w:r>
      <w:r w:rsidR="001D6D30">
        <w:rPr>
          <w:rFonts w:ascii="Times New Roman" w:hAnsi="Times New Roman" w:cs="Times New Roman"/>
          <w:sz w:val="24"/>
          <w:szCs w:val="24"/>
        </w:rPr>
        <w:t>the most common</w:t>
      </w:r>
      <w:r w:rsidR="00370CE7">
        <w:rPr>
          <w:rFonts w:ascii="Times New Roman" w:hAnsi="Times New Roman" w:cs="Times New Roman"/>
          <w:sz w:val="24"/>
          <w:szCs w:val="24"/>
        </w:rPr>
        <w:t xml:space="preserve"> </w:t>
      </w:r>
      <w:r w:rsidR="00C93FAC">
        <w:rPr>
          <w:rFonts w:ascii="Times New Roman" w:hAnsi="Times New Roman" w:cs="Times New Roman"/>
          <w:sz w:val="24"/>
          <w:szCs w:val="24"/>
        </w:rPr>
        <w:t>experiences</w:t>
      </w:r>
      <w:r w:rsidR="00370CE7">
        <w:rPr>
          <w:rFonts w:ascii="Times New Roman" w:hAnsi="Times New Roman" w:cs="Times New Roman"/>
          <w:sz w:val="24"/>
          <w:szCs w:val="24"/>
        </w:rPr>
        <w:t xml:space="preserve"> of food insecurity</w:t>
      </w:r>
      <w:r w:rsidR="00C93FAC">
        <w:rPr>
          <w:rFonts w:ascii="Times New Roman" w:hAnsi="Times New Roman" w:cs="Times New Roman"/>
          <w:sz w:val="24"/>
          <w:szCs w:val="24"/>
        </w:rPr>
        <w:t xml:space="preserve"> reported in the U.S. are worry </w:t>
      </w:r>
      <w:r w:rsidR="00D72A61">
        <w:rPr>
          <w:rFonts w:ascii="Times New Roman" w:hAnsi="Times New Roman" w:cs="Times New Roman"/>
          <w:sz w:val="24"/>
          <w:szCs w:val="24"/>
        </w:rPr>
        <w:t>over ability</w:t>
      </w:r>
      <w:r w:rsidR="00AF2866">
        <w:rPr>
          <w:rFonts w:ascii="Times New Roman" w:hAnsi="Times New Roman" w:cs="Times New Roman"/>
          <w:sz w:val="24"/>
          <w:szCs w:val="24"/>
        </w:rPr>
        <w:t xml:space="preserve"> to afford food and</w:t>
      </w:r>
      <w:r w:rsidR="00D72A61">
        <w:rPr>
          <w:rFonts w:ascii="Times New Roman" w:hAnsi="Times New Roman" w:cs="Times New Roman"/>
          <w:sz w:val="24"/>
          <w:szCs w:val="24"/>
        </w:rPr>
        <w:t xml:space="preserve"> not being able to make purchased food last</w:t>
      </w:r>
      <w:r w:rsidR="00B5391C">
        <w:rPr>
          <w:rFonts w:ascii="Times New Roman" w:hAnsi="Times New Roman" w:cs="Times New Roman"/>
          <w:sz w:val="24"/>
          <w:szCs w:val="24"/>
        </w:rPr>
        <w:t xml:space="preserve"> </w:t>
      </w:r>
      <w:r w:rsidR="00B5391C">
        <w:rPr>
          <w:rFonts w:ascii="Times New Roman" w:hAnsi="Times New Roman" w:cs="Times New Roman"/>
          <w:sz w:val="24"/>
          <w:szCs w:val="24"/>
        </w:rPr>
        <w:fldChar w:fldCharType="begin"/>
      </w:r>
      <w:r w:rsidR="0053445C">
        <w:rPr>
          <w:rFonts w:ascii="Times New Roman" w:hAnsi="Times New Roman" w:cs="Times New Roman"/>
          <w:sz w:val="24"/>
          <w:szCs w:val="24"/>
        </w:rPr>
        <w:instrText xml:space="preserve"> ADDIN ZOTERO_ITEM CSL_CITATION {"citationID":"bRafsPp4","properties":{"formattedCitation":"(Coleman-Jensen et al., 2018)","plainCitation":"(Coleman-Jensen et al., 2018)","noteIndex":0},"citationItems":[{"id":1387,"uris":["http://zotero.org/users/5917738/items/PZQMLITZ"],"uri":["http://zotero.org/users/5917738/items/PZQMLITZ"],"itemData":{"id":1387,"type":"article-journal","abstract":"An estimated 88.9 percent of U.S. households were food secure throughout the entire year in 2018, with access at all times to enough food for an active, healthy life for all household members. The remaining households (11.1 percent, down from 11.8 percent in 2017) were food insecure at least some time during the year, including 4.3 percent with very low food security (not significantly different from 4.5 percent in 2017), where the food intake of one or more household members was reduced and their eating patterns disrupted at times because the household lacked money and other resources for obtaining food. The 2018 prevalence of food insecurity declined, for the first time, to pre-recession (2007) levels. Among children, changes from 2017 in food insecurity and very low food security were not statistically significant. Children and adults were food insecure in 7.1 percent of U.S. households with children in 2018; very low food security among children was 0.6 percent. In 2018, the typical food-secure household spent 21 percent more on food than the typical food-insecure household of the same size and household composition. About 56 percent of food-insecure households participated in one or more of the three largest Federal food and nutrition assistance programs (Supplemental Nutrition Assistance Program (SNAP, formerly food stamps); Special Supplemental Nutrition Program for Women, Infants, and Children (WIC); and the National School Lunch Program) during the month prior to the 2018 survey.","language":"en","page":"47","source":"Zotero","title":"Household Food Security in the United States in 2018","author":[{"family":"Coleman-Jensen","given":"Alisha"},{"family":"Rabbitt","given":"Matthew P."},{"family":"Gregory","given":"Christian"},{"family":"Singh","given":"Anita"}],"issued":{"date-parts":[["2018"]]}}}],"schema":"https://github.com/citation-style-language/schema/raw/master/csl-citation.json"} </w:instrText>
      </w:r>
      <w:r w:rsidR="00B5391C">
        <w:rPr>
          <w:rFonts w:ascii="Times New Roman" w:hAnsi="Times New Roman" w:cs="Times New Roman"/>
          <w:sz w:val="24"/>
          <w:szCs w:val="24"/>
        </w:rPr>
        <w:fldChar w:fldCharType="separate"/>
      </w:r>
      <w:r w:rsidR="0053445C" w:rsidRPr="0053445C">
        <w:rPr>
          <w:rFonts w:ascii="Times New Roman" w:hAnsi="Times New Roman" w:cs="Times New Roman"/>
          <w:sz w:val="24"/>
        </w:rPr>
        <w:t>(Coleman-Jensen et al., 2018)</w:t>
      </w:r>
      <w:r w:rsidR="00B5391C">
        <w:rPr>
          <w:rFonts w:ascii="Times New Roman" w:hAnsi="Times New Roman" w:cs="Times New Roman"/>
          <w:sz w:val="24"/>
          <w:szCs w:val="24"/>
        </w:rPr>
        <w:fldChar w:fldCharType="end"/>
      </w:r>
      <w:r w:rsidR="00D72A61">
        <w:rPr>
          <w:rFonts w:ascii="Times New Roman" w:hAnsi="Times New Roman" w:cs="Times New Roman"/>
          <w:sz w:val="24"/>
          <w:szCs w:val="24"/>
        </w:rPr>
        <w:t>.</w:t>
      </w:r>
      <w:r w:rsidR="00F95BB8">
        <w:rPr>
          <w:rFonts w:ascii="Times New Roman" w:hAnsi="Times New Roman" w:cs="Times New Roman"/>
          <w:sz w:val="24"/>
          <w:szCs w:val="24"/>
        </w:rPr>
        <w:t xml:space="preserve"> </w:t>
      </w:r>
      <w:r w:rsidR="00CB5253">
        <w:rPr>
          <w:rFonts w:ascii="Times New Roman" w:hAnsi="Times New Roman" w:cs="Times New Roman"/>
          <w:sz w:val="24"/>
          <w:szCs w:val="24"/>
        </w:rPr>
        <w:t>Consistent with these experiences, dietary intake within food insecure households often follows a cyclical pattern</w:t>
      </w:r>
      <w:r w:rsidR="008210D6">
        <w:rPr>
          <w:rFonts w:ascii="Times New Roman" w:hAnsi="Times New Roman" w:cs="Times New Roman"/>
          <w:sz w:val="24"/>
          <w:szCs w:val="24"/>
        </w:rPr>
        <w:t xml:space="preserve"> mirroring </w:t>
      </w:r>
      <w:r w:rsidR="00887350">
        <w:rPr>
          <w:rFonts w:ascii="Times New Roman" w:hAnsi="Times New Roman" w:cs="Times New Roman"/>
          <w:sz w:val="24"/>
          <w:szCs w:val="24"/>
        </w:rPr>
        <w:t xml:space="preserve">availability of </w:t>
      </w:r>
      <w:r w:rsidR="007F65E1">
        <w:rPr>
          <w:rFonts w:ascii="Times New Roman" w:hAnsi="Times New Roman" w:cs="Times New Roman"/>
          <w:sz w:val="24"/>
          <w:szCs w:val="24"/>
        </w:rPr>
        <w:t>Supplemental Nutrition Assistance Program (SNAP) benefits</w:t>
      </w:r>
      <w:r w:rsidR="00BD06BC">
        <w:rPr>
          <w:rFonts w:ascii="Times New Roman" w:hAnsi="Times New Roman" w:cs="Times New Roman"/>
          <w:sz w:val="24"/>
          <w:szCs w:val="24"/>
        </w:rPr>
        <w:t xml:space="preserve"> </w:t>
      </w:r>
      <w:r w:rsidR="00BD06BC">
        <w:rPr>
          <w:rFonts w:ascii="Times New Roman" w:hAnsi="Times New Roman" w:cs="Times New Roman"/>
          <w:sz w:val="24"/>
          <w:szCs w:val="24"/>
        </w:rPr>
        <w:fldChar w:fldCharType="begin"/>
      </w:r>
      <w:r w:rsidR="00C13C3E">
        <w:rPr>
          <w:rFonts w:ascii="Times New Roman" w:hAnsi="Times New Roman" w:cs="Times New Roman"/>
          <w:sz w:val="24"/>
          <w:szCs w:val="24"/>
        </w:rPr>
        <w:instrText xml:space="preserve"> ADDIN ZOTERO_ITEM CSL_CITATION {"citationID":"jcsq9Fcz","properties":{"formattedCitation":"(Castellari, Cotti, Gordanier, &amp; Ozturk, 2017; Wilde &amp; Ranney, 2000)","plainCitation":"(Castellari, Cotti, Gordanier, &amp; Ozturk, 2017; Wilde &amp; Ranney, 2000)","noteIndex":0},"citationItems":[{"id":1423,"uris":["http://zotero.org/users/5917738/items/W6L9MVA8"],"uri":["http://zotero.org/users/5917738/items/W6L9MVA8"],"itemData":{"id":1423,"type":"article-journal","abstract":"In this paper, we examine the relationship between the timing of food stamp receipt and purchasing patterns. We combine data on state distribution dates of food stamps with scanner data on a panel of households purchases tracked between 2004 and 2011. We find that purchases of a variety of goods are meaningfully higher on receipt days, consistent with previous work that suggests that recipients are very impatient. Additionally, and importantly, estimates indicate that when food stamp receipt days fall on weekends, total monthly purchases within the same households are affected. In particular, monthly purchases of beer are higher when food stamps are distributed on a weekend rather than in months where benefits are distributed on weekdays. For these households, total beer purchases are between 4 and 5% higher in those months. Among households ineligible for food stamps, no effect is identified. These results demonstrate that the ‘day-of-the-week’ of SNAP treatment may have important impacts on household purchase habits. Copyright © 2016 John Wiley &amp; Sons, Ltd.","container-title":"Health Economics","DOI":"10.1002/hec.3428","ISSN":"1099-1050","issue":"11","language":"en","page":"1380-1393","source":"Wiley Online Library","title":"Does the Timing of Food Stamp Distribution Matter? A Panel-Data Analysis of Monthly Purchasing Patterns of US Households","title-short":"Does the Timing of Food Stamp Distribution Matter?","volume":"26","author":[{"family":"Castellari","given":"Elena"},{"family":"Cotti","given":"Chad"},{"family":"Gordanier","given":"John"},{"family":"Ozturk","given":"Orgul"}],"issued":{"date-parts":[["2017"]]}}},{"id":1405,"uris":["http://zotero.org/users/5917738/items/6N9BCU9K"],"uri":["http://zotero.org/users/5917738/items/6N9BCU9K"],"itemData":{"id":1405,"type":"article-journal","abstract":"Mean food spending by food stamp households peaks sharply in the first three days after benefits are received. For those who conduct major grocery shopping trips only once per month (42% of all food stamp households), mean food energy intake drops significantly by the fourth week of the month. For the remaining households, intake remains steady over the course of the month. These patterns motivate an empirical model that simultaneously accounts for the shopping frequency and food intake decisions over time. Results have implications for policies that may affect the frequency of grocery shopping by food stamp households.","container-title":"American Journal of Agricultural Economics","DOI":"10.1111/0002-9092.00016","ISSN":"1467-8276","issue":"1","language":"en","page":"200-213","source":"Wiley Online Library","title":"The Monthly Food Stamp Cycle: Shopping Frequency and Food Intake Decisions in an Endogenous Switching Regression Framework","title-short":"The Monthly Food Stamp Cycle","volume":"82","author":[{"family":"Wilde","given":"Parke E."},{"family":"Ranney","given":"Christine K."}],"issued":{"date-parts":[["2000"]]}}}],"schema":"https://github.com/citation-style-language/schema/raw/master/csl-citation.json"} </w:instrText>
      </w:r>
      <w:r w:rsidR="00BD06BC">
        <w:rPr>
          <w:rFonts w:ascii="Times New Roman" w:hAnsi="Times New Roman" w:cs="Times New Roman"/>
          <w:sz w:val="24"/>
          <w:szCs w:val="24"/>
        </w:rPr>
        <w:fldChar w:fldCharType="separate"/>
      </w:r>
      <w:r w:rsidR="00C13C3E" w:rsidRPr="00C13C3E">
        <w:rPr>
          <w:rFonts w:ascii="Times New Roman" w:hAnsi="Times New Roman" w:cs="Times New Roman"/>
          <w:sz w:val="24"/>
        </w:rPr>
        <w:t>(Castellari, Cotti, Gordanier, &amp; Ozturk, 2017; Wilde &amp; Ranney, 2000)</w:t>
      </w:r>
      <w:r w:rsidR="00BD06BC">
        <w:rPr>
          <w:rFonts w:ascii="Times New Roman" w:hAnsi="Times New Roman" w:cs="Times New Roman"/>
          <w:sz w:val="24"/>
          <w:szCs w:val="24"/>
        </w:rPr>
        <w:fldChar w:fldCharType="end"/>
      </w:r>
      <w:r w:rsidR="003575F6">
        <w:rPr>
          <w:rFonts w:ascii="Times New Roman" w:hAnsi="Times New Roman" w:cs="Times New Roman"/>
          <w:sz w:val="24"/>
          <w:szCs w:val="24"/>
        </w:rPr>
        <w:t xml:space="preserve">. This cycle </w:t>
      </w:r>
      <w:r w:rsidR="00F8310A">
        <w:rPr>
          <w:rFonts w:ascii="Times New Roman" w:hAnsi="Times New Roman" w:cs="Times New Roman"/>
          <w:sz w:val="24"/>
          <w:szCs w:val="24"/>
        </w:rPr>
        <w:t>may contribute to increased odds of overweight and obesity</w:t>
      </w:r>
      <w:r w:rsidR="0081353A">
        <w:rPr>
          <w:rFonts w:ascii="Times New Roman" w:hAnsi="Times New Roman" w:cs="Times New Roman"/>
          <w:sz w:val="24"/>
          <w:szCs w:val="24"/>
        </w:rPr>
        <w:t xml:space="preserve"> </w:t>
      </w:r>
      <w:r w:rsidR="00D53D5B">
        <w:rPr>
          <w:rFonts w:ascii="Times New Roman" w:hAnsi="Times New Roman" w:cs="Times New Roman"/>
          <w:sz w:val="24"/>
          <w:szCs w:val="24"/>
        </w:rPr>
        <w:t>among individuals with food insecurity</w:t>
      </w:r>
      <w:r w:rsidR="003518F0">
        <w:rPr>
          <w:rFonts w:ascii="Times New Roman" w:hAnsi="Times New Roman" w:cs="Times New Roman"/>
          <w:sz w:val="24"/>
          <w:szCs w:val="24"/>
        </w:rPr>
        <w:t>, potentially through physiological and metabolic changes</w:t>
      </w:r>
      <w:r w:rsidR="00CE398C">
        <w:rPr>
          <w:rFonts w:ascii="Times New Roman" w:hAnsi="Times New Roman" w:cs="Times New Roman"/>
          <w:sz w:val="24"/>
          <w:szCs w:val="24"/>
        </w:rPr>
        <w:t xml:space="preserve"> </w:t>
      </w:r>
      <w:r w:rsidR="00CE398C">
        <w:rPr>
          <w:rFonts w:ascii="Times New Roman" w:hAnsi="Times New Roman" w:cs="Times New Roman"/>
          <w:sz w:val="24"/>
          <w:szCs w:val="24"/>
        </w:rPr>
        <w:fldChar w:fldCharType="begin"/>
      </w:r>
      <w:r w:rsidR="00D46A04">
        <w:rPr>
          <w:rFonts w:ascii="Times New Roman" w:hAnsi="Times New Roman" w:cs="Times New Roman"/>
          <w:sz w:val="24"/>
          <w:szCs w:val="24"/>
        </w:rPr>
        <w:instrText xml:space="preserve"> ADDIN ZOTERO_ITEM CSL_CITATION {"citationID":"n4gPuUGU","properties":{"formattedCitation":"(Dinour, Bergen, &amp; Yeh, 2007)","plainCitation":"(Dinour, Bergen, &amp; Yeh, 2007)","noteIndex":0},"citationItems":[{"id":1402,"uris":["http://zotero.org/users/5917738/items/ZS7XPYGK"],"uri":["http://zotero.org/users/5917738/items/ZS7XPYGK"],"itemData":{"id":1402,"type":"article-journal","abstract":"During the past decade, rates of food insecurity and obesity have risen, and an association has been made between these two seemingly paradoxical states. Although this relationship has not been repeatedly seen in men, research suggests a correlation in women. Studies have not been able to consistently show a relationship in children, because findings differ based on age, race/ethnicity, household income, and sex. Several proposed hypotheses explain why a correlation between food insecurity and obesity exists in adults—especially women—but not in children. This review proposes a conceptual framework linking the Food Stamp Program and other coping strategies to the food insecurity–obesity relationship. This link has implications for Food Stamp Program policy changes, welfare reform, and poverty prevention.","container-title":"Journal of the American Dietetic Association","DOI":"10.1016/j.jada.2007.08.006","ISSN":"0002-8223","issue":"11","journalAbbreviation":"Journal of the American Dietetic Association","language":"en","page":"1952-1961","source":"ScienceDirect","title":"The Food Insecurity–Obesity Paradox: A Review of the Literature and the Role Food Stamps May Play","title-short":"The Food Insecurity–Obesity Paradox","volume":"107","author":[{"family":"Dinour","given":"Lauren M."},{"family":"Bergen","given":"Dara"},{"family":"Yeh","given":"Ming-Chin"}],"issued":{"date-parts":[["2007",11,1]]}}}],"schema":"https://github.com/citation-style-language/schema/raw/master/csl-citation.json"} </w:instrText>
      </w:r>
      <w:r w:rsidR="00CE398C">
        <w:rPr>
          <w:rFonts w:ascii="Times New Roman" w:hAnsi="Times New Roman" w:cs="Times New Roman"/>
          <w:sz w:val="24"/>
          <w:szCs w:val="24"/>
        </w:rPr>
        <w:fldChar w:fldCharType="separate"/>
      </w:r>
      <w:r w:rsidR="00D46A04" w:rsidRPr="00D46A04">
        <w:rPr>
          <w:rFonts w:ascii="Times New Roman" w:hAnsi="Times New Roman" w:cs="Times New Roman"/>
          <w:sz w:val="24"/>
        </w:rPr>
        <w:t>(Dinour, Bergen, &amp; Yeh, 2007)</w:t>
      </w:r>
      <w:r w:rsidR="00CE398C">
        <w:rPr>
          <w:rFonts w:ascii="Times New Roman" w:hAnsi="Times New Roman" w:cs="Times New Roman"/>
          <w:sz w:val="24"/>
          <w:szCs w:val="24"/>
        </w:rPr>
        <w:fldChar w:fldCharType="end"/>
      </w:r>
      <w:r w:rsidR="003518F0">
        <w:rPr>
          <w:rFonts w:ascii="Times New Roman" w:hAnsi="Times New Roman" w:cs="Times New Roman"/>
          <w:sz w:val="24"/>
          <w:szCs w:val="24"/>
        </w:rPr>
        <w:t xml:space="preserve"> or</w:t>
      </w:r>
      <w:r w:rsidR="005B5522">
        <w:rPr>
          <w:rFonts w:ascii="Times New Roman" w:hAnsi="Times New Roman" w:cs="Times New Roman"/>
          <w:sz w:val="24"/>
          <w:szCs w:val="24"/>
        </w:rPr>
        <w:t xml:space="preserve"> increased compensatory eating, especially in combination with </w:t>
      </w:r>
      <w:r w:rsidR="00C92711">
        <w:rPr>
          <w:rFonts w:ascii="Times New Roman" w:hAnsi="Times New Roman" w:cs="Times New Roman"/>
          <w:sz w:val="24"/>
          <w:szCs w:val="24"/>
        </w:rPr>
        <w:t xml:space="preserve">consumption of </w:t>
      </w:r>
      <w:r w:rsidR="00285A2D">
        <w:rPr>
          <w:rFonts w:ascii="Times New Roman" w:hAnsi="Times New Roman" w:cs="Times New Roman"/>
          <w:sz w:val="24"/>
          <w:szCs w:val="24"/>
        </w:rPr>
        <w:t>lower cost,</w:t>
      </w:r>
      <w:r w:rsidR="00947335">
        <w:rPr>
          <w:rFonts w:ascii="Times New Roman" w:hAnsi="Times New Roman" w:cs="Times New Roman"/>
          <w:sz w:val="24"/>
          <w:szCs w:val="24"/>
        </w:rPr>
        <w:t xml:space="preserve"> energy dense</w:t>
      </w:r>
      <w:r w:rsidR="00E511A1">
        <w:rPr>
          <w:rFonts w:ascii="Times New Roman" w:hAnsi="Times New Roman" w:cs="Times New Roman"/>
          <w:sz w:val="24"/>
          <w:szCs w:val="24"/>
        </w:rPr>
        <w:t xml:space="preserve"> foods</w:t>
      </w:r>
      <w:r w:rsidR="0074244D">
        <w:rPr>
          <w:rFonts w:ascii="Times New Roman" w:hAnsi="Times New Roman" w:cs="Times New Roman"/>
          <w:sz w:val="24"/>
          <w:szCs w:val="24"/>
        </w:rPr>
        <w:t xml:space="preserve"> </w:t>
      </w:r>
      <w:r w:rsidR="00467A1D">
        <w:rPr>
          <w:rFonts w:ascii="Times New Roman" w:hAnsi="Times New Roman" w:cs="Times New Roman"/>
          <w:sz w:val="24"/>
          <w:szCs w:val="24"/>
        </w:rPr>
        <w:fldChar w:fldCharType="begin"/>
      </w:r>
      <w:r w:rsidR="0074244D">
        <w:rPr>
          <w:rFonts w:ascii="Times New Roman" w:hAnsi="Times New Roman" w:cs="Times New Roman"/>
          <w:sz w:val="24"/>
          <w:szCs w:val="24"/>
        </w:rPr>
        <w:instrText xml:space="preserve"> ADDIN ZOTERO_ITEM CSL_CITATION {"citationID":"gstoMt5L","properties":{"formattedCitation":"(Drewnowski, 2004)","plainCitation":"(Drewnowski, 2004)","noteIndex":0},"citationItems":[{"id":1426,"uris":["http://zotero.org/users/5917738/items/2EKG8J63"],"uri":["http://zotero.org/users/5917738/items/2EKG8J63"],"itemData":{"id":1426,"type":"article-journal","container-title":"American journal of preventive medicine","ISSN":"0749-3797","issue":"3","journalAbbreviation":"American journal of preventive medicine","page":"154-162","title":"Obesity and the food environment: dietary energy density and diet costs","volume":"27","author":[{"family":"Drewnowski","given":"Adam"}],"issued":{"date-parts":[["2004"]]}}}],"schema":"https://github.com/citation-style-language/schema/raw/master/csl-citation.json"} </w:instrText>
      </w:r>
      <w:r w:rsidR="00467A1D">
        <w:rPr>
          <w:rFonts w:ascii="Times New Roman" w:hAnsi="Times New Roman" w:cs="Times New Roman"/>
          <w:sz w:val="24"/>
          <w:szCs w:val="24"/>
        </w:rPr>
        <w:fldChar w:fldCharType="separate"/>
      </w:r>
      <w:r w:rsidR="0074244D" w:rsidRPr="0074244D">
        <w:rPr>
          <w:rFonts w:ascii="Times New Roman" w:hAnsi="Times New Roman" w:cs="Times New Roman"/>
          <w:sz w:val="24"/>
        </w:rPr>
        <w:t>(Drewnowski, 2004)</w:t>
      </w:r>
      <w:r w:rsidR="00467A1D">
        <w:rPr>
          <w:rFonts w:ascii="Times New Roman" w:hAnsi="Times New Roman" w:cs="Times New Roman"/>
          <w:sz w:val="24"/>
          <w:szCs w:val="24"/>
        </w:rPr>
        <w:fldChar w:fldCharType="end"/>
      </w:r>
      <w:r w:rsidR="00467A1D">
        <w:rPr>
          <w:rFonts w:ascii="Times New Roman" w:hAnsi="Times New Roman" w:cs="Times New Roman"/>
          <w:sz w:val="24"/>
          <w:szCs w:val="24"/>
        </w:rPr>
        <w:t xml:space="preserve">. </w:t>
      </w:r>
      <w:r w:rsidR="00513D5E">
        <w:rPr>
          <w:rFonts w:ascii="Times New Roman" w:hAnsi="Times New Roman" w:cs="Times New Roman"/>
          <w:sz w:val="24"/>
          <w:szCs w:val="24"/>
        </w:rPr>
        <w:t xml:space="preserve">However, </w:t>
      </w:r>
      <w:r w:rsidR="00713E46">
        <w:rPr>
          <w:rFonts w:ascii="Times New Roman" w:hAnsi="Times New Roman" w:cs="Times New Roman"/>
          <w:sz w:val="24"/>
          <w:szCs w:val="24"/>
        </w:rPr>
        <w:t xml:space="preserve">there appears to be effect modification by sex, as </w:t>
      </w:r>
      <w:r w:rsidR="00255EAC">
        <w:rPr>
          <w:rFonts w:ascii="Times New Roman" w:hAnsi="Times New Roman" w:cs="Times New Roman"/>
          <w:sz w:val="24"/>
          <w:szCs w:val="24"/>
        </w:rPr>
        <w:t>several</w:t>
      </w:r>
      <w:r w:rsidR="003E48B6">
        <w:rPr>
          <w:rFonts w:ascii="Times New Roman" w:hAnsi="Times New Roman" w:cs="Times New Roman"/>
          <w:sz w:val="24"/>
          <w:szCs w:val="24"/>
        </w:rPr>
        <w:t xml:space="preserve"> studies </w:t>
      </w:r>
      <w:r w:rsidR="00255EAC">
        <w:rPr>
          <w:rFonts w:ascii="Times New Roman" w:hAnsi="Times New Roman" w:cs="Times New Roman"/>
          <w:sz w:val="24"/>
          <w:szCs w:val="24"/>
        </w:rPr>
        <w:t>have</w:t>
      </w:r>
      <w:r w:rsidR="009840AF">
        <w:rPr>
          <w:rFonts w:ascii="Times New Roman" w:hAnsi="Times New Roman" w:cs="Times New Roman"/>
          <w:sz w:val="24"/>
          <w:szCs w:val="24"/>
        </w:rPr>
        <w:t xml:space="preserve"> observed an association between food insecurity and </w:t>
      </w:r>
      <w:r w:rsidR="00713E46">
        <w:rPr>
          <w:rFonts w:ascii="Times New Roman" w:hAnsi="Times New Roman" w:cs="Times New Roman"/>
          <w:sz w:val="24"/>
          <w:szCs w:val="24"/>
        </w:rPr>
        <w:t>overweight</w:t>
      </w:r>
      <w:r w:rsidR="00974052">
        <w:rPr>
          <w:rFonts w:ascii="Times New Roman" w:hAnsi="Times New Roman" w:cs="Times New Roman"/>
          <w:sz w:val="24"/>
          <w:szCs w:val="24"/>
        </w:rPr>
        <w:t>/obesity</w:t>
      </w:r>
      <w:r w:rsidR="00713E46">
        <w:rPr>
          <w:rFonts w:ascii="Times New Roman" w:hAnsi="Times New Roman" w:cs="Times New Roman"/>
          <w:sz w:val="24"/>
          <w:szCs w:val="24"/>
        </w:rPr>
        <w:t xml:space="preserve"> in adult women</w:t>
      </w:r>
      <w:r w:rsidR="000110AE">
        <w:rPr>
          <w:rFonts w:ascii="Times New Roman" w:hAnsi="Times New Roman" w:cs="Times New Roman"/>
          <w:sz w:val="24"/>
          <w:szCs w:val="24"/>
        </w:rPr>
        <w:t xml:space="preserve"> </w:t>
      </w:r>
      <w:r w:rsidR="00974052">
        <w:rPr>
          <w:rFonts w:ascii="Times New Roman" w:hAnsi="Times New Roman" w:cs="Times New Roman"/>
          <w:sz w:val="24"/>
          <w:szCs w:val="24"/>
        </w:rPr>
        <w:t xml:space="preserve">only </w:t>
      </w:r>
      <w:r w:rsidR="004A104F">
        <w:rPr>
          <w:rFonts w:ascii="Times New Roman" w:hAnsi="Times New Roman" w:cs="Times New Roman"/>
          <w:sz w:val="24"/>
          <w:szCs w:val="24"/>
        </w:rPr>
        <w:fldChar w:fldCharType="begin"/>
      </w:r>
      <w:r w:rsidR="00974052">
        <w:rPr>
          <w:rFonts w:ascii="Times New Roman" w:hAnsi="Times New Roman" w:cs="Times New Roman"/>
          <w:sz w:val="24"/>
          <w:szCs w:val="24"/>
        </w:rPr>
        <w:instrText xml:space="preserve"> ADDIN ZOTERO_ITEM CSL_CITATION {"citationID":"yO2M90HZ","properties":{"formattedCitation":"(Franklin et al., 2012; Gooding, Walls, &amp; Richmond, 2012; Hernandez, Reesor, &amp; Murillo, 2017; Martin &amp; Lippert, 2012)","plainCitation":"(Franklin et al., 2012; Gooding, Walls, &amp; Richmond, 2012; Hernandez, Reesor, &amp; Murillo, 2017; Martin &amp; Lippert, 2012)","noteIndex":0},"citationItems":[{"id":1417,"uris":["http://zotero.org/users/5917738/items/7YPSSIMJ"],"uri":["http://zotero.org/users/5917738/items/7YPSSIMJ"],"itemData":{"id":1417,"type":"article-journal","abstract":"One in seven American households experience food insecurity at times during the year, lack of money and other resources hinder their ability to maintain consistent access to nutritious foods. Low-income, ethnic minority, and female-headed households exhibit the greatest risk for food insecurity, which often results in higher prevalence of diet-related disease. The food insecurity-obesity paradox is one that researchers have explored to understand the factors that influence food insecurity and its impact on weight change. The aim of this inquiry was to explore new evidence in associations of food insecurity and obesity in youth, adult, and elderly populations. A literature search of publication databases was conducted, using various criteria to identify relevant articles. Among 65 results, 19 studies conducted since 2005 were selected for review. Overall, the review confirmed that food insecurity and obesity continue to be strongly and positively associated in women. Growing evidence of this association was found in adolescents; but among children, results remain mixed. Few studies supported a linear relationship between food insecurity and weight outcomes, as suggested by an earlier review. New mediators were revealed (gender, marital status, stressors, and food stamp participation) that alter the association; in fact, newer studies suggest that food stamp participation may exacerbate obesity outcomes. Continued examination through longitudinal studies, development of tools to distinguish acute and chronic food insecurity, and greater inclusion of food security measurement tools in regional and local studies are warranted.","container-title":"Journal of Community Health","DOI":"10.1007/s10900-011-9420-4","ISSN":"0094-5145","issue":"1","journalAbbreviation":"J Community Health","note":"PMID: 21644024\nPMCID: PMC3334290","page":"253-264","source":"PubMed Central","title":"EXPLORING MEDIATORS OF FOOD INSECURITY AND OBESITY: A REVIEW OF RECENT LITERATURE","title-short":"EXPLORING MEDIATORS OF FOOD INSECURITY AND OBESITY","volume":"37","author":[{"family":"Franklin","given":"Brandi"},{"family":"Jones","given":"Ashley"},{"family":"Love","given":"Dejuan"},{"family":"Puckett","given":"Stephane"},{"family":"Macklin","given":"Justin"},{"family":"White-Means","given":"Shelley"}],"issued":{"date-parts":[["2012",2]]}}},{"id":1408,"uris":["http://zotero.org/users/5917738/items/AEZ4ZRTF"],"uri":["http://zotero.org/users/5917738/items/AEZ4ZRTF"],"itemData":{"id":1408,"type":"article-journal","abstract":"Food insecurity has been associated with weight status in children and adults although results have been mixed. We aimed to identify whether food insecurity was associated with BMI in young adults and whether this association differed by gender and was modified by food stamp use and the presence of children in the home. Cross-sectional data from wave 4 (2007–2008) of the National Longitudinal Study of Adolescent Health were analyzed. Multiple linear regression was used to investigate the association between food insecurity and BMI in gender stratified models of young adult women (n = 7,116) and men (n = 6,604) controlling for age, race/ethnicity, income, education, physical activity, smoking, alcohol use, the presence of children in the home, and food stamp use in young adulthood and/or adolescence. Food insecurity was more common in young adult women (14%) than young adult men (9%). After controlling for a variety of individual variables, food insecure women had a BMI that was on average 0.9 kg/m2 units higher than women who were food secure. This difference in BMI persisted after controlling for recent or past food stamp use and was not different among women with or without children in the household. No relationship was found between food insecurity and BMI in young adult men. Providers should inquire about food insecurity, especially when treating obesity, and policy initiatives should address the role of access to healthy food in those facing food insecurity.","container-title":"Obesity","DOI":"10.1038/oby.2011.233","ISSN":"1930-739X","issue":"9","language":"en","page":"1896-1901","source":"Wiley Online Library","title":"Food Insecurity and Increased BMI in Young Adult Women","volume":"20","author":[{"family":"Gooding","given":"Holly C."},{"family":"Walls","given":"Courtney E."},{"family":"Richmond","given":"Tracy K."}],"issued":{"date-parts":[["2012"]]}}},{"id":1420,"uris":["http://zotero.org/users/5917738/items/CHAMYXMF"],"uri":["http://zotero.org/users/5917738/items/CHAMYXMF"],"itemData":{"id":1420,"type":"article-journal","abstract":"The majority of the food insecurity-obesity research has indicated a positive association among women, especially minority women. Less research has been conducted on men, and the findings are inconsistent. The aim was to assess whether gender and race/ethnic disparities exists between the food insecurity and overweight/obesity relationship among adults ages 18–59. We used the cross-sectional 2011 and 2012 National Health Interview Survey data (N = 19,990). Three or more affirmative responses on the 10-item USDA Food Security Scale indicated food insecure experiences. Self-reported height and weight were used to calculate body mass index according to the Centers for Disease Control and Prevention. Multivariate logistic regression models were stratified by gender and race/ethnicity to estimate the association between food insecurity and overweight/obesity controlling for several demographic characteristics. Adults on average were 36 years of age (51% female; 56% white, 27% Hispanic, and 17% black), 27% were food insecure, and 65% were overweight/obese. Food insecurity was most prevalent among blacks and Hispanics, regardless of gender. A greater percentage of food insecure women were overweight/obese compared to food secure women among all race/ethnicity groups; while similar proportions of white, black, and Hispanic men were overweight/obese irrespective of their food security status. In covariate-adjusted models, food insecurity was associated with a 41% and 29% higher odds of being overweight/obese among white and Hispanic women, respectively. Food insecurity was not related to overweight/obesity among black women nor among white, black, and Hispanic men. The complex relationship between food insecurity and obesity suggests a need to investigate potential behavioral and physiological mechanisms, and moderators of this relationship.","container-title":"Appetite","DOI":"10.1016/j.appet.2017.07.010","ISSN":"0195-6663","journalAbbreviation":"Appetite","language":"en","page":"373-378","source":"ScienceDirect","title":"Food insecurity and adult overweight/obesity: Gender and race/ethnic disparities","title-short":"Food insecurity and adult overweight/obesity","volume":"117","author":[{"family":"Hernandez","given":"Daphne C."},{"family":"Reesor","given":"Layton M."},{"family":"Murillo","given":"Rosenda"}],"issued":{"date-parts":[["2017",10,1]]}}},{"id":1411,"uris":["http://zotero.org/users/5917738/items/9HY8YF8J"],"uri":["http://zotero.org/users/5917738/items/9HY8YF8J"],"itemData":{"id":1411,"type":"article-journal","abstract":"This paper investigates one explanation for the consistent observation of a strong, negative correlation in the United States between income and obesity among women, but not men. We argue that a key factor is the gendered expectation that mothers are responsible for feeding their children. When income is limited and households face food shortages, we predict that an enactment of these gendered norms places mothers at greater risk for obesity relative to child-free women and all men. We adopt an indirect approach to study these complex dynamics using data on men and women of childrearing age and who are household heads or partners in the 1999–2003 waves of the Panel Study of Income Dynamics (PSID). We find support for our prediction: Food insecure mothers are more likely than child-free men and women and food insecure fathers to be overweight or obese and to gain more weight over four years. The risks are greater for single mothers relative to mothers in married or cohabiting relationships. Supplemental models demonstrate that this pattern cannot be attributed to post-pregnancy biological changes that predispose mothers to weight gain or an evolutionary bias toward biological children. Further, results are unchanged with the inclusion of physical activity, smoking, drinking, receipt of food stamps, or Women, Infants and Children (WIC) nutritional program participation. Obesity, thus, offers a physical expression of the vulnerabilities that arise from the intersection of gendered childcare expectations and poverty.","collection-title":"Gender and health: Relational, intersectional, and biosocial approaches","container-title":"Social Science &amp; Medicine","DOI":"10.1016/j.socscimed.2011.11.013","ISSN":"0277-9536","issue":"11","journalAbbreviation":"Social Science &amp; Medicine","language":"en","page":"1754-1764","source":"ScienceDirect","title":"Feeding her children, but risking her health: The intersection of gender, household food insecurity and obesity","title-short":"Feeding her children, but risking her health","volume":"74","author":[{"family":"Martin","given":"Molly A."},{"family":"Lippert","given":"Adam M."}],"issued":{"date-parts":[["2012",6,1]]}}}],"schema":"https://github.com/citation-style-language/schema/raw/master/csl-citation.json"} </w:instrText>
      </w:r>
      <w:r w:rsidR="004A104F">
        <w:rPr>
          <w:rFonts w:ascii="Times New Roman" w:hAnsi="Times New Roman" w:cs="Times New Roman"/>
          <w:sz w:val="24"/>
          <w:szCs w:val="24"/>
        </w:rPr>
        <w:fldChar w:fldCharType="separate"/>
      </w:r>
      <w:r w:rsidR="00974052" w:rsidRPr="00974052">
        <w:rPr>
          <w:rFonts w:ascii="Times New Roman" w:hAnsi="Times New Roman" w:cs="Times New Roman"/>
          <w:sz w:val="24"/>
        </w:rPr>
        <w:t>(Franklin et al., 2012; Gooding, Walls, &amp; Richmond, 2012; Hernandez, Reesor, &amp; Murillo, 2017; Martin &amp; Lippert, 2012)</w:t>
      </w:r>
      <w:r w:rsidR="004A104F">
        <w:rPr>
          <w:rFonts w:ascii="Times New Roman" w:hAnsi="Times New Roman" w:cs="Times New Roman"/>
          <w:sz w:val="24"/>
          <w:szCs w:val="24"/>
        </w:rPr>
        <w:fldChar w:fldCharType="end"/>
      </w:r>
      <w:r w:rsidR="00713E46">
        <w:rPr>
          <w:rFonts w:ascii="Times New Roman" w:hAnsi="Times New Roman" w:cs="Times New Roman"/>
          <w:sz w:val="24"/>
          <w:szCs w:val="24"/>
        </w:rPr>
        <w:t>.</w:t>
      </w:r>
    </w:p>
    <w:p w14:paraId="721B7FE6" w14:textId="276E07CD" w:rsidR="00E1322A" w:rsidRPr="00E1322A" w:rsidRDefault="00A34616" w:rsidP="00F0212E">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67343F">
        <w:rPr>
          <w:rFonts w:ascii="Times New Roman" w:hAnsi="Times New Roman" w:cs="Times New Roman"/>
          <w:sz w:val="24"/>
          <w:szCs w:val="24"/>
        </w:rPr>
        <w:t xml:space="preserve"> growing body of literature suggests that food insecurity</w:t>
      </w:r>
      <w:r w:rsidR="00BC21A2">
        <w:rPr>
          <w:rFonts w:ascii="Times New Roman" w:hAnsi="Times New Roman" w:cs="Times New Roman"/>
          <w:sz w:val="24"/>
          <w:szCs w:val="24"/>
        </w:rPr>
        <w:t xml:space="preserve"> may</w:t>
      </w:r>
      <w:r>
        <w:rPr>
          <w:rFonts w:ascii="Times New Roman" w:hAnsi="Times New Roman" w:cs="Times New Roman"/>
          <w:sz w:val="24"/>
          <w:szCs w:val="24"/>
        </w:rPr>
        <w:t xml:space="preserve"> also</w:t>
      </w:r>
      <w:r w:rsidR="00492E13">
        <w:rPr>
          <w:rFonts w:ascii="Times New Roman" w:hAnsi="Times New Roman" w:cs="Times New Roman"/>
          <w:sz w:val="24"/>
          <w:szCs w:val="24"/>
        </w:rPr>
        <w:t xml:space="preserve"> be associated with </w:t>
      </w:r>
      <w:r w:rsidR="00373CFB">
        <w:rPr>
          <w:rFonts w:ascii="Times New Roman" w:hAnsi="Times New Roman" w:cs="Times New Roman"/>
          <w:sz w:val="24"/>
          <w:szCs w:val="24"/>
        </w:rPr>
        <w:t>eating disorders</w:t>
      </w:r>
      <w:r w:rsidR="009C5D08">
        <w:rPr>
          <w:rFonts w:ascii="Times New Roman" w:hAnsi="Times New Roman" w:cs="Times New Roman"/>
          <w:sz w:val="24"/>
          <w:szCs w:val="24"/>
        </w:rPr>
        <w:t xml:space="preserve"> (EDs)</w:t>
      </w:r>
      <w:r w:rsidR="00373CFB">
        <w:rPr>
          <w:rFonts w:ascii="Times New Roman" w:hAnsi="Times New Roman" w:cs="Times New Roman"/>
          <w:sz w:val="24"/>
          <w:szCs w:val="24"/>
        </w:rPr>
        <w:t xml:space="preserve"> </w:t>
      </w:r>
      <w:r w:rsidR="00504014">
        <w:rPr>
          <w:rFonts w:ascii="Times New Roman" w:hAnsi="Times New Roman" w:cs="Times New Roman"/>
          <w:sz w:val="24"/>
          <w:szCs w:val="24"/>
        </w:rPr>
        <w:t>such as bulimia nervosa (BN)</w:t>
      </w:r>
      <w:r w:rsidR="00EC0540">
        <w:rPr>
          <w:rFonts w:ascii="Times New Roman" w:hAnsi="Times New Roman" w:cs="Times New Roman"/>
          <w:sz w:val="24"/>
          <w:szCs w:val="24"/>
        </w:rPr>
        <w:t xml:space="preserve"> and</w:t>
      </w:r>
      <w:r w:rsidR="00504014">
        <w:rPr>
          <w:rFonts w:ascii="Times New Roman" w:hAnsi="Times New Roman" w:cs="Times New Roman"/>
          <w:sz w:val="24"/>
          <w:szCs w:val="24"/>
        </w:rPr>
        <w:t xml:space="preserve"> binge eating disorder (BED) </w:t>
      </w:r>
      <w:r w:rsidR="00373CFB">
        <w:rPr>
          <w:rFonts w:ascii="Times New Roman" w:hAnsi="Times New Roman" w:cs="Times New Roman"/>
          <w:sz w:val="24"/>
          <w:szCs w:val="24"/>
        </w:rPr>
        <w:t>and</w:t>
      </w:r>
      <w:r w:rsidR="00921204">
        <w:rPr>
          <w:rFonts w:ascii="Times New Roman" w:hAnsi="Times New Roman" w:cs="Times New Roman"/>
          <w:sz w:val="24"/>
          <w:szCs w:val="24"/>
        </w:rPr>
        <w:t xml:space="preserve"> </w:t>
      </w:r>
      <w:r w:rsidR="00373CFB">
        <w:rPr>
          <w:rFonts w:ascii="Times New Roman" w:hAnsi="Times New Roman" w:cs="Times New Roman"/>
          <w:sz w:val="24"/>
          <w:szCs w:val="24"/>
        </w:rPr>
        <w:t>disordered eating behaviors.</w:t>
      </w:r>
      <w:r w:rsidR="00A17A05">
        <w:rPr>
          <w:rFonts w:ascii="Times New Roman" w:hAnsi="Times New Roman" w:cs="Times New Roman"/>
          <w:sz w:val="24"/>
          <w:szCs w:val="24"/>
        </w:rPr>
        <w:t xml:space="preserve"> </w:t>
      </w:r>
      <w:r w:rsidR="009C5D08">
        <w:rPr>
          <w:rFonts w:ascii="Times New Roman" w:hAnsi="Times New Roman" w:cs="Times New Roman"/>
          <w:sz w:val="24"/>
          <w:szCs w:val="24"/>
        </w:rPr>
        <w:t xml:space="preserve">Whereas the </w:t>
      </w:r>
      <w:r w:rsidR="00FA191B">
        <w:rPr>
          <w:rFonts w:ascii="Times New Roman" w:hAnsi="Times New Roman" w:cs="Times New Roman"/>
          <w:sz w:val="24"/>
          <w:szCs w:val="24"/>
        </w:rPr>
        <w:t xml:space="preserve">lifetime </w:t>
      </w:r>
      <w:r w:rsidR="009C5D08">
        <w:rPr>
          <w:rFonts w:ascii="Times New Roman" w:hAnsi="Times New Roman" w:cs="Times New Roman"/>
          <w:sz w:val="24"/>
          <w:szCs w:val="24"/>
        </w:rPr>
        <w:t>prevalence</w:t>
      </w:r>
      <w:r w:rsidR="00EC0540">
        <w:rPr>
          <w:rFonts w:ascii="Times New Roman" w:hAnsi="Times New Roman" w:cs="Times New Roman"/>
          <w:sz w:val="24"/>
          <w:szCs w:val="24"/>
        </w:rPr>
        <w:t>s</w:t>
      </w:r>
      <w:r w:rsidR="009C5D08">
        <w:rPr>
          <w:rFonts w:ascii="Times New Roman" w:hAnsi="Times New Roman" w:cs="Times New Roman"/>
          <w:sz w:val="24"/>
          <w:szCs w:val="24"/>
        </w:rPr>
        <w:t xml:space="preserve"> of </w:t>
      </w:r>
      <w:r w:rsidR="00EC0540">
        <w:rPr>
          <w:rFonts w:ascii="Times New Roman" w:hAnsi="Times New Roman" w:cs="Times New Roman"/>
          <w:sz w:val="24"/>
          <w:szCs w:val="24"/>
        </w:rPr>
        <w:t>BN and BED</w:t>
      </w:r>
      <w:r w:rsidR="009C5D08">
        <w:rPr>
          <w:rFonts w:ascii="Times New Roman" w:hAnsi="Times New Roman" w:cs="Times New Roman"/>
          <w:sz w:val="24"/>
          <w:szCs w:val="24"/>
        </w:rPr>
        <w:t xml:space="preserve"> in the general </w:t>
      </w:r>
      <w:r w:rsidR="009C5D08">
        <w:rPr>
          <w:rFonts w:ascii="Times New Roman" w:hAnsi="Times New Roman" w:cs="Times New Roman"/>
          <w:sz w:val="24"/>
          <w:szCs w:val="24"/>
        </w:rPr>
        <w:lastRenderedPageBreak/>
        <w:t xml:space="preserve">U.S. population </w:t>
      </w:r>
      <w:r w:rsidR="004E27E3">
        <w:rPr>
          <w:rFonts w:ascii="Times New Roman" w:hAnsi="Times New Roman" w:cs="Times New Roman"/>
          <w:sz w:val="24"/>
          <w:szCs w:val="24"/>
        </w:rPr>
        <w:t xml:space="preserve">are </w:t>
      </w:r>
      <w:r w:rsidR="007B618D">
        <w:rPr>
          <w:rFonts w:ascii="Times New Roman" w:hAnsi="Times New Roman" w:cs="Times New Roman"/>
          <w:sz w:val="24"/>
          <w:szCs w:val="24"/>
        </w:rPr>
        <w:t>estimated to be</w:t>
      </w:r>
      <w:r w:rsidR="00FA191B">
        <w:rPr>
          <w:rFonts w:ascii="Times New Roman" w:hAnsi="Times New Roman" w:cs="Times New Roman"/>
          <w:sz w:val="24"/>
          <w:szCs w:val="24"/>
        </w:rPr>
        <w:t xml:space="preserve"> </w:t>
      </w:r>
      <w:r w:rsidR="0061211C">
        <w:rPr>
          <w:rFonts w:ascii="Times New Roman" w:hAnsi="Times New Roman" w:cs="Times New Roman"/>
          <w:sz w:val="24"/>
          <w:szCs w:val="24"/>
        </w:rPr>
        <w:t xml:space="preserve">approximately </w:t>
      </w:r>
      <w:r w:rsidR="008B13DF">
        <w:rPr>
          <w:rFonts w:ascii="Times New Roman" w:hAnsi="Times New Roman" w:cs="Times New Roman"/>
          <w:sz w:val="24"/>
          <w:szCs w:val="24"/>
        </w:rPr>
        <w:t>1% and 3%, respectively</w:t>
      </w:r>
      <w:r w:rsidR="00FB6C4C">
        <w:rPr>
          <w:rFonts w:ascii="Times New Roman" w:hAnsi="Times New Roman" w:cs="Times New Roman"/>
          <w:sz w:val="24"/>
          <w:szCs w:val="24"/>
        </w:rPr>
        <w:t xml:space="preserve"> </w:t>
      </w:r>
      <w:r w:rsidR="00DF537F">
        <w:rPr>
          <w:rFonts w:ascii="Times New Roman" w:hAnsi="Times New Roman" w:cs="Times New Roman"/>
          <w:sz w:val="24"/>
          <w:szCs w:val="24"/>
        </w:rPr>
        <w:fldChar w:fldCharType="begin"/>
      </w:r>
      <w:r w:rsidR="009B661B">
        <w:rPr>
          <w:rFonts w:ascii="Times New Roman" w:hAnsi="Times New Roman" w:cs="Times New Roman"/>
          <w:sz w:val="24"/>
          <w:szCs w:val="24"/>
        </w:rPr>
        <w:instrText xml:space="preserve"> ADDIN ZOTERO_ITEM CSL_CITATION {"citationID":"Iv2emjZb","properties":{"formattedCitation":"(Hudson, Hiripi, Pope, &amp; Kessler, 2007)","plainCitation":"(Hudson, Hiripi, Pope, &amp; Kessler, 2007)","noteIndex":0},"citationItems":[{"id":19,"uris":["http://zotero.org/users/5917738/items/N89XSN49"],"uri":["http://zotero.org/users/5917738/items/N89XSN49"],"itemData":{"id":19,"type":"article-journal","abstract":"BACKGROUND: Little population-based data exist on the prevalence or correlates of eating disorders.\nMETHODS: Prevalence and correlates of eating disorders from the National Comorbidity Replication, a nationally representative face-to-face household survey (n = 9282), conducted in 2001-2003, were assessed using the WHO Composite International Diagnostic Interview.\nRESULTS: Lifetime prevalence estimates of DSM-IV anorexia nervosa, bulimia nervosa, and binge eating disorder are .9%, 1.5%, and 3.5% among women, and .3% .5%, and 2.0% among men. Survival analysis based on retrospective age-of-onset reports suggests that risk of bulimia nervosa and binge eating disorder increased with successive birth cohorts. All 3 disorders are significantly comorbid with many other DSM-IV disorders. Lifetime anorexia nervosa is significantly associated with low current weight (body-mass index &lt;18.5), whereas lifetime binge eating disorder is associated with current severe obesity (body-mass index &gt; or =40). Although most respondents with 12-month bulimia nervosa and binge eating disorder report some role impairment (data unavailable for anorexia nervosa since no respondents met criteria for 12-month prevalence), only a minority of cases ever sought treatment.\nCONCLUSIONS: Eating disorders, although relatively uncommon, represent a public health concern because they are frequently associated with other psychopathology and role impairment, and are frequently under-treated.","container-title":"Biological Psychiatry","DOI":"10.1016/j.biopsych.2006.03.040","ISSN":"0006-3223","issue":"3","journalAbbreviation":"Biol. Psychiatry","language":"eng","note":"PMID: 16815322\nPMCID: PMC1892232","page":"348-358","source":"PubMed","title":"The prevalence and correlates of eating disorders in the National Comorbidity Survey Replication","volume":"61","author":[{"family":"Hudson","given":"James I."},{"family":"Hiripi","given":"Eva"},{"family":"Pope","given":"Harrison G."},{"family":"Kessler","given":"Ronald C."}],"issued":{"date-parts":[["2007",2,1]]}}}],"schema":"https://github.com/citation-style-language/schema/raw/master/csl-citation.json"} </w:instrText>
      </w:r>
      <w:r w:rsidR="00DF537F">
        <w:rPr>
          <w:rFonts w:ascii="Times New Roman" w:hAnsi="Times New Roman" w:cs="Times New Roman"/>
          <w:sz w:val="24"/>
          <w:szCs w:val="24"/>
        </w:rPr>
        <w:fldChar w:fldCharType="separate"/>
      </w:r>
      <w:r w:rsidR="009B661B" w:rsidRPr="009B661B">
        <w:rPr>
          <w:rFonts w:ascii="Times New Roman" w:hAnsi="Times New Roman" w:cs="Times New Roman"/>
          <w:sz w:val="24"/>
        </w:rPr>
        <w:t>(Hudson, Hiripi, Pope, &amp; Kessler, 2007)</w:t>
      </w:r>
      <w:r w:rsidR="00DF537F">
        <w:rPr>
          <w:rFonts w:ascii="Times New Roman" w:hAnsi="Times New Roman" w:cs="Times New Roman"/>
          <w:sz w:val="24"/>
          <w:szCs w:val="24"/>
        </w:rPr>
        <w:fldChar w:fldCharType="end"/>
      </w:r>
      <w:r w:rsidR="00017840">
        <w:rPr>
          <w:rFonts w:ascii="Times New Roman" w:hAnsi="Times New Roman" w:cs="Times New Roman"/>
          <w:sz w:val="24"/>
          <w:szCs w:val="24"/>
        </w:rPr>
        <w:t xml:space="preserve">, </w:t>
      </w:r>
      <w:r w:rsidR="00A12BD5">
        <w:rPr>
          <w:rFonts w:ascii="Times New Roman" w:hAnsi="Times New Roman" w:cs="Times New Roman"/>
          <w:sz w:val="24"/>
          <w:szCs w:val="24"/>
        </w:rPr>
        <w:t xml:space="preserve">internet </w:t>
      </w:r>
      <w:r w:rsidR="003C5F02">
        <w:rPr>
          <w:rFonts w:ascii="Times New Roman" w:hAnsi="Times New Roman" w:cs="Times New Roman"/>
          <w:sz w:val="24"/>
          <w:szCs w:val="24"/>
        </w:rPr>
        <w:t xml:space="preserve">and </w:t>
      </w:r>
      <w:r w:rsidR="00A12BD5">
        <w:rPr>
          <w:rFonts w:ascii="Times New Roman" w:hAnsi="Times New Roman" w:cs="Times New Roman"/>
          <w:sz w:val="24"/>
          <w:szCs w:val="24"/>
        </w:rPr>
        <w:t xml:space="preserve">community-based samples </w:t>
      </w:r>
      <w:r w:rsidR="003C5F02">
        <w:rPr>
          <w:rFonts w:ascii="Times New Roman" w:hAnsi="Times New Roman" w:cs="Times New Roman"/>
          <w:sz w:val="24"/>
          <w:szCs w:val="24"/>
        </w:rPr>
        <w:t xml:space="preserve">drawn from food-insecure populations </w:t>
      </w:r>
      <w:r w:rsidR="00A12BD5">
        <w:rPr>
          <w:rFonts w:ascii="Times New Roman" w:hAnsi="Times New Roman" w:cs="Times New Roman"/>
          <w:sz w:val="24"/>
          <w:szCs w:val="24"/>
        </w:rPr>
        <w:t>h</w:t>
      </w:r>
      <w:r w:rsidR="009A2546">
        <w:rPr>
          <w:rFonts w:ascii="Times New Roman" w:hAnsi="Times New Roman" w:cs="Times New Roman"/>
          <w:sz w:val="24"/>
          <w:szCs w:val="24"/>
        </w:rPr>
        <w:t>ave found prevalences of clinically significant ED</w:t>
      </w:r>
      <w:r w:rsidR="00A12BD5">
        <w:rPr>
          <w:rFonts w:ascii="Times New Roman" w:hAnsi="Times New Roman" w:cs="Times New Roman"/>
          <w:sz w:val="24"/>
          <w:szCs w:val="24"/>
        </w:rPr>
        <w:t xml:space="preserve"> </w:t>
      </w:r>
      <w:r w:rsidR="003C5F02">
        <w:rPr>
          <w:rFonts w:ascii="Times New Roman" w:hAnsi="Times New Roman" w:cs="Times New Roman"/>
          <w:sz w:val="24"/>
          <w:szCs w:val="24"/>
        </w:rPr>
        <w:t>ranging from</w:t>
      </w:r>
      <w:r w:rsidR="009A2546">
        <w:rPr>
          <w:rFonts w:ascii="Times New Roman" w:hAnsi="Times New Roman" w:cs="Times New Roman"/>
          <w:sz w:val="24"/>
          <w:szCs w:val="24"/>
        </w:rPr>
        <w:t xml:space="preserve"> 6 – 17</w:t>
      </w:r>
      <w:r w:rsidR="003C5F02">
        <w:rPr>
          <w:rFonts w:ascii="Times New Roman" w:hAnsi="Times New Roman" w:cs="Times New Roman"/>
          <w:sz w:val="24"/>
          <w:szCs w:val="24"/>
        </w:rPr>
        <w:t xml:space="preserve">% </w:t>
      </w:r>
      <w:r w:rsidR="003C6FC0">
        <w:rPr>
          <w:rFonts w:ascii="Times New Roman" w:hAnsi="Times New Roman" w:cs="Times New Roman"/>
          <w:sz w:val="24"/>
          <w:szCs w:val="24"/>
        </w:rPr>
        <w:fldChar w:fldCharType="begin"/>
      </w:r>
      <w:r w:rsidR="00AA5E44">
        <w:rPr>
          <w:rFonts w:ascii="Times New Roman" w:hAnsi="Times New Roman" w:cs="Times New Roman"/>
          <w:sz w:val="24"/>
          <w:szCs w:val="24"/>
        </w:rPr>
        <w:instrText xml:space="preserve"> ADDIN ZOTERO_ITEM CSL_CITATION {"citationID":"UYXNO7AW","properties":{"formattedCitation":"(Becker, Middlemass, Gomez, &amp; Martinez-Abrego, 2019; Becker, Middlemass, Taylor, Johnson, &amp; Gomez, 2017; Lydecker &amp; Grilo, 2019; Rasmusson, Lydecker, Coffino, White, &amp; Grilo, 2019)","plainCitation":"(Becker, Middlemass, Gomez, &amp; Martinez-Abrego, 2019; Becker, Middlemass, Taylor, Johnson, &amp; Gomez, 2017; Lydecker &amp; Grilo, 2019; Rasmusson, Lydecker, Coffino, White, &amp; Grilo, 2019)","noteIndex":0},"citationItems":[{"id":1430,"uris":["http://zotero.org/users/5917738/items/ZDRBIZMY"],"uri":["http://zotero.org/users/5917738/items/ZDRBIZMY"],"itemData":{"id":1430,"type":"article-journal","abstract":"Eating disorders (EDs) are stereotypically associated with thin, White, affluent women and girls. One result of the ED stereotype has been a relative dearth of ED research with marginalized communities. The aim of this study was to replicate recent findings showing an association between the severity of food insecurity (FI) and increased ED pathology. Participants included 891 clients of an urban food bank. Results were consistent with the findings of previous research; participants in the most severe FI group reported significantly higher levels of ED pathology, dietary restraint, anxiety, and depression. Findings provide further evidence that the thin, White, affluent, female ED stereotype offers a flawed portrait and highlight the need for additional psychological research that focuses on marginalized populations to address disparities in access to care. Both scholars and clinicians need to move away from the stereotypical portrait of who is and is not at risk for developing an ED.","container-title":"Clinical Psychological Science","DOI":"10.1177/2167702619851811","ISSN":"2167-7026","issue":"5","journalAbbreviation":"Clinical Psychological Science","language":"en","page":"1144-1158","source":"SAGE Journals","title":"Eating Disorder Pathology Among Individuals Living With Food Insecurity: A Replication Study","title-short":"Eating Disorder Pathology Among Individuals Living With Food Insecurity","volume":"7","author":[{"family":"Becker","given":"Carolyn Black"},{"family":"Middlemass","given":"Keesha M."},{"family":"Gomez","given":"Francesca"},{"family":"Martinez-Abrego","given":"Andrea"}],"issued":{"date-parts":[["2019",9,1]]}}},{"id":892,"uris":["http://zotero.org/users/5917738/items/EQAS2I8J"],"uri":["http://zotero.org/users/5917738/items/EQAS2I8J"],"itemData":{"id":892,"type":"article-journal","abstract":"Objective: The primary aim of this study was to investigate eating disorder (ED) pathology in those living with food insecurity. A secondary aim was to investigate whether any-reason dietary restraint, weight self-stigma and worry increased as level of food insecurity increased. Method: Participants (N = 503) seeking food from food pantries completed questionnaires assessing level of food insecurity, demographics, ED pathology, dietary restraint, weight selfstigma and worry. Results: Consistent with hypotheses, participants with the highest level of food insecurity (i.e., adults who reported having hungry children in their household) also endorsed significantly higher levels of binge eating, overall ED pathology, any-reason dietary restraint, weight selfstigma and worry compared to participants with lower levels of food insecurity. Contrary to hypotheses, compensatory behaviors also increased as level of food insecurity worsened. Overall, 17% of those in the child hunger food insecurity group reported clinically significant ED pathology. Discussion: This is the first study to assess the full spectrum of ED pathology in a low income, marginalized population with food insecurity. Given that food insecurity is a global concern, results from this study suggest that greater attention to the association between ED pathology and food insecurity is warranted by researchers around the world.","container-title":"International Journal of Eating Disorders","DOI":"10.1002/eat.22735","ISSN":"02763478","issue":"9","journalAbbreviation":"Int J Eat Disord","language":"en","page":"1031-1040","source":"DOI.org (Crossref)","title":"Food insecurity and eating disorder pathology","volume":"50","author":[{"family":"Becker","given":"Carolyn Black"},{"family":"Middlemass","given":"Keesha"},{"family":"Taylor","given":"Brigitte"},{"family":"Johnson","given":"Clara"},{"family":"Gomez","given":"Francesca"}],"issued":{"date-parts":[["2017",9]]}}},{"id":1427,"uris":["http://zotero.org/users/5917738/items/9TTLCES5"],"uri":["http://zotero.org/users/5917738/items/9TTLCES5"],"itemData":{"id":1427,"type":"article-journal","abstract":"Background Food insecurity occurs when access to food is limited by financial hardship. Yet, paradoxically, food insecurity is associated with overeating, with emerging evidence that it may be related to disordered eating. A recent report found that food insecurity was associated with binge-eating disorder (BED), but it is not yet known whether food insecurity is also associated with bulimia nervosa (BN). Methods Participants were 873 respondents recruited online who completed a battery of established measures and were categorized into three study groups: healthy-weight (HW), BED, and BN. Hierarchical logistic regressions evaluated the extent to which low and very low food security were associated with BN compared with HW and BED study groups. Results Low and very low food security were both associated with increased likelihood of BN group membership compared with HW but not BED. Conclusions Our findings suggest that food insecurity is associated with BN and also suggest that food insecurity's association with BN is similar to that for BED. These findings highlight the need for greater clinical and research attention to associations between food insecurity and eating disorders that include binge eating to inform eating-disorder prevention and treatment.","container-title":"International Journal of Eating Disorders","DOI":"10.1002/eat.23074","ISSN":"1098-108X","issue":"6","language":"en","page":"735-739","source":"Wiley Online Library","title":"Food insecurity and bulimia nervosa in the United States","volume":"52","author":[{"family":"Lydecker","given":"Janet A."},{"family":"Grilo","given":"Carlos M."}],"issued":{"date-parts":[["2019"]]}}},{"id":1324,"uris":["http://zotero.org/users/5917738/items/U6H4CSER"],"uri":["http://zotero.org/users/5917738/items/U6H4CSER"],"itemData":{"id":1324,"type":"article-journal","abstract":"Background Food insecurity stems from limited financial resources. Yet, paradoxically, food insecurity is associated with overeating and excess weight. One subcategory of overeating is binge eating, which includes eating an unusually large amount of food while feeling a concurrent sense of loss of control. Associations between binge-eating disorder and food insecurity are not known, yet this is important to examine because binge eating is associated with more severe mental and physical health problems than overeating or obesity alone. Method Survey respondents (N = 1,250) were recruited online. Participants were categorized into study groups: healthy weight (HW), binge-eating disorder (BED), and obesity (OB). Using HW as a reference group, hierarchical logistic regressions evaluated the extent to which low and very low food security were associated with BED and OB. Results Low food security and very low food security were both associated with increased likelihood of BED and OB group membership. Conclusions Results highlight the need to devote resources towards policy revisions, preventative interventions, and psychiatric treatments aimed at decreasing the overall association of food insecurity with BED and obesity among low-income Americans.","container-title":"International Journal of Eating Disorders","DOI":"10.1002/eat.22990","ISSN":"1098-108X","issue":"1","language":"en","page":"28-35","source":"Wiley Online Library","title":"Household food insecurity is associated with binge-eating disorder and obesity","volume":"52","author":[{"family":"Rasmusson","given":"Grace"},{"family":"Lydecker","given":"Janet A."},{"family":"Coffino","given":"Jaime A."},{"family":"White","given":"Marney A."},{"family":"Grilo","given":"Carlos M."}],"issued":{"date-parts":[["2019"]]}}}],"schema":"https://github.com/citation-style-language/schema/raw/master/csl-citation.json"} </w:instrText>
      </w:r>
      <w:r w:rsidR="003C6FC0">
        <w:rPr>
          <w:rFonts w:ascii="Times New Roman" w:hAnsi="Times New Roman" w:cs="Times New Roman"/>
          <w:sz w:val="24"/>
          <w:szCs w:val="24"/>
        </w:rPr>
        <w:fldChar w:fldCharType="separate"/>
      </w:r>
      <w:r w:rsidR="00AA5E44" w:rsidRPr="00AA5E44">
        <w:rPr>
          <w:rFonts w:ascii="Times New Roman" w:hAnsi="Times New Roman" w:cs="Times New Roman"/>
          <w:sz w:val="24"/>
        </w:rPr>
        <w:t>(Becker, Middlemass, Gomez, &amp; Martinez-Abrego, 2019; Becker, Middlemass, Taylor, Johnson, &amp; Gomez, 2017; Lydecker &amp; Grilo, 2019; Rasmusson, Lydecker, Coffino, White, &amp; Grilo, 2019)</w:t>
      </w:r>
      <w:r w:rsidR="003C6FC0">
        <w:rPr>
          <w:rFonts w:ascii="Times New Roman" w:hAnsi="Times New Roman" w:cs="Times New Roman"/>
          <w:sz w:val="24"/>
          <w:szCs w:val="24"/>
        </w:rPr>
        <w:fldChar w:fldCharType="end"/>
      </w:r>
      <w:r w:rsidR="00C76DB0">
        <w:rPr>
          <w:rFonts w:ascii="Times New Roman" w:hAnsi="Times New Roman" w:cs="Times New Roman"/>
          <w:sz w:val="24"/>
          <w:szCs w:val="24"/>
        </w:rPr>
        <w:t xml:space="preserve">. </w:t>
      </w:r>
      <w:r w:rsidR="004A0408">
        <w:rPr>
          <w:rFonts w:ascii="Times New Roman" w:hAnsi="Times New Roman" w:cs="Times New Roman"/>
          <w:sz w:val="24"/>
          <w:szCs w:val="24"/>
        </w:rPr>
        <w:t>The mechanism underlying the association between food insecurity and EDs</w:t>
      </w:r>
      <w:r w:rsidR="00C41B9C">
        <w:rPr>
          <w:rFonts w:ascii="Times New Roman" w:hAnsi="Times New Roman" w:cs="Times New Roman"/>
          <w:sz w:val="24"/>
          <w:szCs w:val="24"/>
        </w:rPr>
        <w:t xml:space="preserve"> is not well understood,</w:t>
      </w:r>
      <w:r w:rsidR="00C74DA9">
        <w:rPr>
          <w:rFonts w:ascii="Times New Roman" w:hAnsi="Times New Roman" w:cs="Times New Roman"/>
          <w:sz w:val="24"/>
          <w:szCs w:val="24"/>
        </w:rPr>
        <w:t xml:space="preserve"> but may be </w:t>
      </w:r>
      <w:r w:rsidR="00993B2D">
        <w:rPr>
          <w:rFonts w:ascii="Times New Roman" w:hAnsi="Times New Roman" w:cs="Times New Roman"/>
          <w:sz w:val="24"/>
          <w:szCs w:val="24"/>
        </w:rPr>
        <w:t>underpinned by</w:t>
      </w:r>
      <w:r w:rsidR="00230AFB">
        <w:rPr>
          <w:rFonts w:ascii="Times New Roman" w:hAnsi="Times New Roman" w:cs="Times New Roman"/>
          <w:sz w:val="24"/>
          <w:szCs w:val="24"/>
        </w:rPr>
        <w:t xml:space="preserve"> </w:t>
      </w:r>
      <w:r w:rsidR="002122CA">
        <w:rPr>
          <w:rFonts w:ascii="Times New Roman" w:hAnsi="Times New Roman" w:cs="Times New Roman"/>
          <w:sz w:val="24"/>
          <w:szCs w:val="24"/>
        </w:rPr>
        <w:t>high levels of</w:t>
      </w:r>
      <w:r w:rsidR="00292431">
        <w:rPr>
          <w:rFonts w:ascii="Times New Roman" w:hAnsi="Times New Roman" w:cs="Times New Roman"/>
          <w:sz w:val="24"/>
          <w:szCs w:val="24"/>
        </w:rPr>
        <w:t xml:space="preserve"> weight stigma and overvaluation of weight and shape among food insecure populations </w:t>
      </w:r>
      <w:r w:rsidR="00292431">
        <w:rPr>
          <w:rFonts w:ascii="Times New Roman" w:hAnsi="Times New Roman" w:cs="Times New Roman"/>
          <w:sz w:val="24"/>
          <w:szCs w:val="24"/>
        </w:rPr>
        <w:fldChar w:fldCharType="begin"/>
      </w:r>
      <w:r w:rsidR="002122CA">
        <w:rPr>
          <w:rFonts w:ascii="Times New Roman" w:hAnsi="Times New Roman" w:cs="Times New Roman"/>
          <w:sz w:val="24"/>
          <w:szCs w:val="24"/>
        </w:rPr>
        <w:instrText xml:space="preserve"> ADDIN ZOTERO_ITEM CSL_CITATION {"citationID":"Ztxe4hE4","properties":{"formattedCitation":"(Becker et al., 2017)","plainCitation":"(Becker et al., 2017)","noteIndex":0},"citationItems":[{"id":892,"uris":["http://zotero.org/users/5917738/items/EQAS2I8J"],"uri":["http://zotero.org/users/5917738/items/EQAS2I8J"],"itemData":{"id":892,"type":"article-journal","abstract":"Objective: The primary aim of this study was to investigate eating disorder (ED) pathology in those living with food insecurity. A secondary aim was to investigate whether any-reason dietary restraint, weight self-stigma and worry increased as level of food insecurity increased. Method: Participants (N = 503) seeking food from food pantries completed questionnaires assessing level of food insecurity, demographics, ED pathology, dietary restraint, weight selfstigma and worry. Results: Consistent with hypotheses, participants with the highest level of food insecurity (i.e., adults who reported having hungry children in their household) also endorsed significantly higher levels of binge eating, overall ED pathology, any-reason dietary restraint, weight selfstigma and worry compared to participants with lower levels of food insecurity. Contrary to hypotheses, compensatory behaviors also increased as level of food insecurity worsened. Overall, 17% of those in the child hunger food insecurity group reported clinically significant ED pathology. Discussion: This is the first study to assess the full spectrum of ED pathology in a low income, marginalized population with food insecurity. Given that food insecurity is a global concern, results from this study suggest that greater attention to the association between ED pathology and food insecurity is warranted by researchers around the world.","container-title":"International Journal of Eating Disorders","DOI":"10.1002/eat.22735","ISSN":"02763478","issue":"9","journalAbbreviation":"Int J Eat Disord","language":"en","page":"1031-1040","source":"DOI.org (Crossref)","title":"Food insecurity and eating disorder pathology","volume":"50","author":[{"family":"Becker","given":"Carolyn Black"},{"family":"Middlemass","given":"Keesha"},{"family":"Taylor","given":"Brigitte"},{"family":"Johnson","given":"Clara"},{"family":"Gomez","given":"Francesca"}],"issued":{"date-parts":[["2017",9]]}}}],"schema":"https://github.com/citation-style-language/schema/raw/master/csl-citation.json"} </w:instrText>
      </w:r>
      <w:r w:rsidR="00292431">
        <w:rPr>
          <w:rFonts w:ascii="Times New Roman" w:hAnsi="Times New Roman" w:cs="Times New Roman"/>
          <w:sz w:val="24"/>
          <w:szCs w:val="24"/>
        </w:rPr>
        <w:fldChar w:fldCharType="separate"/>
      </w:r>
      <w:r w:rsidR="002122CA" w:rsidRPr="002122CA">
        <w:rPr>
          <w:rFonts w:ascii="Times New Roman" w:hAnsi="Times New Roman" w:cs="Times New Roman"/>
          <w:sz w:val="24"/>
        </w:rPr>
        <w:t>(Becker et al., 2017)</w:t>
      </w:r>
      <w:r w:rsidR="00292431">
        <w:rPr>
          <w:rFonts w:ascii="Times New Roman" w:hAnsi="Times New Roman" w:cs="Times New Roman"/>
          <w:sz w:val="24"/>
          <w:szCs w:val="24"/>
        </w:rPr>
        <w:fldChar w:fldCharType="end"/>
      </w:r>
      <w:r w:rsidR="001F2A65">
        <w:rPr>
          <w:rFonts w:ascii="Times New Roman" w:hAnsi="Times New Roman" w:cs="Times New Roman"/>
          <w:sz w:val="24"/>
          <w:szCs w:val="24"/>
        </w:rPr>
        <w:t>,</w:t>
      </w:r>
      <w:r w:rsidR="0021204E">
        <w:rPr>
          <w:rFonts w:ascii="Times New Roman" w:hAnsi="Times New Roman" w:cs="Times New Roman"/>
          <w:sz w:val="24"/>
          <w:szCs w:val="24"/>
        </w:rPr>
        <w:t xml:space="preserve"> or</w:t>
      </w:r>
      <w:r w:rsidR="001F2A65">
        <w:rPr>
          <w:rFonts w:ascii="Times New Roman" w:hAnsi="Times New Roman" w:cs="Times New Roman"/>
          <w:sz w:val="24"/>
          <w:szCs w:val="24"/>
        </w:rPr>
        <w:t xml:space="preserve"> confounding by </w:t>
      </w:r>
      <w:r w:rsidR="00E84F24">
        <w:rPr>
          <w:rFonts w:ascii="Times New Roman" w:hAnsi="Times New Roman" w:cs="Times New Roman"/>
          <w:sz w:val="24"/>
          <w:szCs w:val="24"/>
        </w:rPr>
        <w:t xml:space="preserve">traumatic event exposure and associated </w:t>
      </w:r>
      <w:r w:rsidR="001F2A65">
        <w:rPr>
          <w:rFonts w:ascii="Times New Roman" w:hAnsi="Times New Roman" w:cs="Times New Roman"/>
          <w:sz w:val="24"/>
          <w:szCs w:val="24"/>
        </w:rPr>
        <w:t>comorbid psychopathology</w:t>
      </w:r>
      <w:r w:rsidR="003964A6">
        <w:rPr>
          <w:rFonts w:ascii="Times New Roman" w:hAnsi="Times New Roman" w:cs="Times New Roman"/>
          <w:sz w:val="24"/>
          <w:szCs w:val="24"/>
        </w:rPr>
        <w:t xml:space="preserve"> (e.g. depression)</w:t>
      </w:r>
      <w:r w:rsidR="00ED4531">
        <w:rPr>
          <w:rFonts w:ascii="Times New Roman" w:hAnsi="Times New Roman" w:cs="Times New Roman"/>
          <w:sz w:val="24"/>
          <w:szCs w:val="24"/>
        </w:rPr>
        <w:t xml:space="preserve"> </w:t>
      </w:r>
      <w:r w:rsidR="00082184">
        <w:rPr>
          <w:rFonts w:ascii="Times New Roman" w:hAnsi="Times New Roman" w:cs="Times New Roman"/>
          <w:sz w:val="24"/>
          <w:szCs w:val="24"/>
        </w:rPr>
        <w:fldChar w:fldCharType="begin"/>
      </w:r>
      <w:r w:rsidR="00230AFB">
        <w:rPr>
          <w:rFonts w:ascii="Times New Roman" w:hAnsi="Times New Roman" w:cs="Times New Roman"/>
          <w:sz w:val="24"/>
          <w:szCs w:val="24"/>
        </w:rPr>
        <w:instrText xml:space="preserve"> ADDIN ZOTERO_ITEM CSL_CITATION {"citationID":"w8wrWBFC","properties":{"formattedCitation":"(Becker et al., 2018; Leung, Epel, Willett, Rimm, &amp; Laraia, 2015)","plainCitation":"(Becker et al., 2018; Leung, Epel, Willett, Rimm, &amp; Laraia, 2015)","noteIndex":0},"citationItems":[{"id":1431,"uris":["http://zotero.org/users/5917738/items/Y89PDKT6"],"uri":["http://zotero.org/users/5917738/items/Y89PDKT6"],"itemData":{"id":1431,"type":"article-journal","abstract":"OBJECTIVE: The primary aim was to investigate the association between food insecurity (FI) and eating disorders, which are nutrition-based public health problems, with traumatic event exposure in a low-income marginalized population. The study also investigated the association between traumatic event exposure, anxiety and weight stigma.\nDESIGN: The study used self-report surveys in a cross-sectional design.\nSETTING: Food pantries affiliated with the local food bank in a major US city.\nSUBJECTS: Participants (n 503) consisted of clients presenting to food pantries. Participants were predominantly female (76·5 %), Latino/Hispanic (64·6 %) and low-income (59 % reported earning under $US 10 000 per year).\nRESULTS: Results indicated that 55·7 % of participants had directly experienced a traumatic event; this increased to 61·6 % when witnessing was included. Higher levels of FI were associated with greater traumatic event exposure. Increased exposure to traumatic events correlated with worsened overall eating disorder pathology (r=-0·239), weight stigma (r=-0·151) and anxiety (r=-0·210).\nCONCLUSIONS: The present study is the first to investigate the association of FI, eating disorders and trauma in a low-income marginalized population. Results indicate that exposure to traumatic events is common in this civilian population and that traumatic event exposure is associated with higher levels of FI and eating disorder pathology. Results indicate that further research is warranted given that traumatic event exposure, eating disorder pathology, weight stigma and anxiety may complicate effective delivery of public health interventions in those living with FI.","container-title":"Public Health Nutrition","DOI":"10.1017/S1368980018001738","ISSN":"1475-2727","issue":"16","journalAbbreviation":"Public Health Nutr","language":"eng","note":"PMID: 30107865","page":"3058-3066","source":"PubMed","title":"Traumatic event exposure associated with increased food insecurity and eating disorder pathology","volume":"21","author":[{"family":"Becker","given":"Carolyn Black"},{"family":"Middlemass","given":"Keesha"},{"family":"Johnson","given":"Clara"},{"family":"Taylor","given":"Brigitte"},{"family":"Gomez","given":"Francesca"},{"family":"Sutherland","given":"Autumn"}],"issued":{"date-parts":[["2018"]]}}},{"id":1433,"uris":["http://zotero.org/users/5917738/items/TVS5ISXU"],"uri":["http://zotero.org/users/5917738/items/TVS5ISXU"],"itemData":{"id":1433,"type":"article-journal","abstract":"Abstract.  Background: Food insecurity is associated with adverse mental health outcomes. Given that federal food assistance programs, such as the Supplemental","container-title":"The Journal of Nutrition","DOI":"10.3945/jn.114.199414","ISSN":"0022-3166","issue":"3","journalAbbreviation":"J Nutr","language":"en","page":"622-627","source":"academic-oup-com.libproxy.wustl.edu","title":"Household Food Insecurity Is Positively Associated with Depression among Low-Income Supplemental Nutrition Assistance Program Participants and Income-Eligible Nonparticipants","volume":"145","author":[{"family":"Leung","given":"Cindy W."},{"family":"Epel","given":"Elissa S."},{"family":"Willett","given":"Walter C."},{"family":"Rimm","given":"Eric B."},{"family":"Laraia","given":"Barbara A."}],"issued":{"date-parts":[["2015",3,1]]}}}],"schema":"https://github.com/citation-style-language/schema/raw/master/csl-citation.json"} </w:instrText>
      </w:r>
      <w:r w:rsidR="00082184">
        <w:rPr>
          <w:rFonts w:ascii="Times New Roman" w:hAnsi="Times New Roman" w:cs="Times New Roman"/>
          <w:sz w:val="24"/>
          <w:szCs w:val="24"/>
        </w:rPr>
        <w:fldChar w:fldCharType="separate"/>
      </w:r>
      <w:r w:rsidR="00230AFB" w:rsidRPr="00230AFB">
        <w:rPr>
          <w:rFonts w:ascii="Times New Roman" w:hAnsi="Times New Roman" w:cs="Times New Roman"/>
          <w:sz w:val="24"/>
        </w:rPr>
        <w:t>(Becker et al., 2018; Leung, Epel, Willett, Rimm, &amp; Laraia, 2015)</w:t>
      </w:r>
      <w:r w:rsidR="00082184">
        <w:rPr>
          <w:rFonts w:ascii="Times New Roman" w:hAnsi="Times New Roman" w:cs="Times New Roman"/>
          <w:sz w:val="24"/>
          <w:szCs w:val="24"/>
        </w:rPr>
        <w:fldChar w:fldCharType="end"/>
      </w:r>
      <w:r w:rsidR="0021204E">
        <w:rPr>
          <w:rFonts w:ascii="Times New Roman" w:hAnsi="Times New Roman" w:cs="Times New Roman"/>
          <w:sz w:val="24"/>
          <w:szCs w:val="24"/>
        </w:rPr>
        <w:t>.</w:t>
      </w:r>
      <w:r w:rsidR="003C76C0">
        <w:rPr>
          <w:rFonts w:ascii="Times New Roman" w:hAnsi="Times New Roman" w:cs="Times New Roman"/>
          <w:sz w:val="24"/>
          <w:szCs w:val="24"/>
        </w:rPr>
        <w:t xml:space="preserve"> </w:t>
      </w:r>
      <w:r w:rsidR="00115C2E">
        <w:rPr>
          <w:rFonts w:ascii="Times New Roman" w:hAnsi="Times New Roman" w:cs="Times New Roman"/>
          <w:sz w:val="24"/>
          <w:szCs w:val="24"/>
        </w:rPr>
        <w:t xml:space="preserve">Moreover, </w:t>
      </w:r>
      <w:r w:rsidR="00A5559F">
        <w:rPr>
          <w:rFonts w:ascii="Times New Roman" w:hAnsi="Times New Roman" w:cs="Times New Roman"/>
          <w:sz w:val="24"/>
          <w:szCs w:val="24"/>
        </w:rPr>
        <w:t xml:space="preserve">because </w:t>
      </w:r>
      <w:r w:rsidR="007314FE">
        <w:rPr>
          <w:rFonts w:ascii="Times New Roman" w:hAnsi="Times New Roman" w:cs="Times New Roman"/>
          <w:sz w:val="24"/>
          <w:szCs w:val="24"/>
        </w:rPr>
        <w:t xml:space="preserve">previous research </w:t>
      </w:r>
      <w:r w:rsidR="009B20E1">
        <w:rPr>
          <w:rFonts w:ascii="Times New Roman" w:hAnsi="Times New Roman" w:cs="Times New Roman"/>
          <w:sz w:val="24"/>
          <w:szCs w:val="24"/>
        </w:rPr>
        <w:t xml:space="preserve">on food insecurity and disordered eating </w:t>
      </w:r>
      <w:r w:rsidR="007314FE">
        <w:rPr>
          <w:rFonts w:ascii="Times New Roman" w:hAnsi="Times New Roman" w:cs="Times New Roman"/>
          <w:sz w:val="24"/>
          <w:szCs w:val="24"/>
        </w:rPr>
        <w:t xml:space="preserve">has largely been drawn from </w:t>
      </w:r>
      <w:r w:rsidR="00A5559F">
        <w:rPr>
          <w:rFonts w:ascii="Times New Roman" w:hAnsi="Times New Roman" w:cs="Times New Roman"/>
          <w:sz w:val="24"/>
          <w:szCs w:val="24"/>
        </w:rPr>
        <w:t>non-representative convenience samples,</w:t>
      </w:r>
      <w:r w:rsidR="009B20E1">
        <w:rPr>
          <w:rFonts w:ascii="Times New Roman" w:hAnsi="Times New Roman" w:cs="Times New Roman"/>
          <w:sz w:val="24"/>
          <w:szCs w:val="24"/>
        </w:rPr>
        <w:t xml:space="preserve"> it is unknown whether results are generalizable</w:t>
      </w:r>
      <w:r w:rsidR="000555DE">
        <w:rPr>
          <w:rFonts w:ascii="Times New Roman" w:hAnsi="Times New Roman" w:cs="Times New Roman"/>
          <w:sz w:val="24"/>
          <w:szCs w:val="24"/>
        </w:rPr>
        <w:t xml:space="preserve"> to the U.S. population overall.</w:t>
      </w:r>
      <w:r w:rsidR="00A5559F">
        <w:rPr>
          <w:rFonts w:ascii="Times New Roman" w:hAnsi="Times New Roman" w:cs="Times New Roman"/>
          <w:sz w:val="24"/>
          <w:szCs w:val="24"/>
        </w:rPr>
        <w:t xml:space="preserve"> </w:t>
      </w:r>
      <w:r w:rsidR="0028167F">
        <w:rPr>
          <w:rFonts w:ascii="Times New Roman" w:hAnsi="Times New Roman" w:cs="Times New Roman"/>
          <w:sz w:val="24"/>
          <w:szCs w:val="24"/>
        </w:rPr>
        <w:t xml:space="preserve">The objective of the current study </w:t>
      </w:r>
      <w:r w:rsidR="002D06B7">
        <w:rPr>
          <w:rFonts w:ascii="Times New Roman" w:hAnsi="Times New Roman" w:cs="Times New Roman"/>
          <w:sz w:val="24"/>
          <w:szCs w:val="24"/>
        </w:rPr>
        <w:t>was</w:t>
      </w:r>
      <w:r w:rsidR="00336B04">
        <w:rPr>
          <w:rFonts w:ascii="Times New Roman" w:hAnsi="Times New Roman" w:cs="Times New Roman"/>
          <w:sz w:val="24"/>
          <w:szCs w:val="24"/>
        </w:rPr>
        <w:t xml:space="preserve"> to</w:t>
      </w:r>
      <w:r w:rsidR="006C704A">
        <w:rPr>
          <w:rFonts w:ascii="Times New Roman" w:hAnsi="Times New Roman" w:cs="Times New Roman"/>
          <w:sz w:val="24"/>
          <w:szCs w:val="24"/>
        </w:rPr>
        <w:t xml:space="preserve"> investigate whether beliefs about weight, </w:t>
      </w:r>
      <w:r w:rsidR="00D17113">
        <w:rPr>
          <w:rFonts w:ascii="Times New Roman" w:hAnsi="Times New Roman" w:cs="Times New Roman"/>
          <w:sz w:val="24"/>
          <w:szCs w:val="24"/>
        </w:rPr>
        <w:t xml:space="preserve">weight perception, and </w:t>
      </w:r>
      <w:r w:rsidR="006C704A">
        <w:rPr>
          <w:rFonts w:ascii="Times New Roman" w:hAnsi="Times New Roman" w:cs="Times New Roman"/>
          <w:sz w:val="24"/>
          <w:szCs w:val="24"/>
        </w:rPr>
        <w:t>current weight control behaviors</w:t>
      </w:r>
      <w:r w:rsidR="00D17113">
        <w:rPr>
          <w:rFonts w:ascii="Times New Roman" w:hAnsi="Times New Roman" w:cs="Times New Roman"/>
          <w:sz w:val="24"/>
          <w:szCs w:val="24"/>
        </w:rPr>
        <w:t xml:space="preserve"> </w:t>
      </w:r>
      <w:r w:rsidR="00D305E4">
        <w:rPr>
          <w:rFonts w:ascii="Times New Roman" w:hAnsi="Times New Roman" w:cs="Times New Roman"/>
          <w:sz w:val="24"/>
          <w:szCs w:val="24"/>
        </w:rPr>
        <w:t xml:space="preserve">vary as a function of food insecurity in a representative </w:t>
      </w:r>
      <w:r w:rsidR="00D436C8">
        <w:rPr>
          <w:rFonts w:ascii="Times New Roman" w:hAnsi="Times New Roman" w:cs="Times New Roman"/>
          <w:sz w:val="24"/>
          <w:szCs w:val="24"/>
        </w:rPr>
        <w:t>sample of the U.S. population</w:t>
      </w:r>
      <w:r w:rsidR="00D305E4">
        <w:rPr>
          <w:rFonts w:ascii="Times New Roman" w:hAnsi="Times New Roman" w:cs="Times New Roman"/>
          <w:sz w:val="24"/>
          <w:szCs w:val="24"/>
        </w:rPr>
        <w:t>.</w:t>
      </w:r>
    </w:p>
    <w:p w14:paraId="6588E45D" w14:textId="444EF9E1" w:rsidR="00486034" w:rsidRDefault="00486034"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4FADA019" w14:textId="77777777" w:rsidR="00486034" w:rsidRPr="00A566F0" w:rsidRDefault="00486034" w:rsidP="00486034">
      <w:pPr>
        <w:spacing w:line="480" w:lineRule="auto"/>
        <w:rPr>
          <w:rFonts w:ascii="Times New Roman" w:hAnsi="Times New Roman" w:cs="Times New Roman"/>
          <w:i/>
          <w:iCs/>
          <w:sz w:val="24"/>
          <w:szCs w:val="24"/>
        </w:rPr>
      </w:pPr>
      <w:r>
        <w:rPr>
          <w:rFonts w:ascii="Times New Roman" w:hAnsi="Times New Roman" w:cs="Times New Roman"/>
          <w:i/>
          <w:iCs/>
          <w:sz w:val="24"/>
          <w:szCs w:val="24"/>
        </w:rPr>
        <w:t>Study Sample</w:t>
      </w:r>
    </w:p>
    <w:p w14:paraId="52E3B087" w14:textId="5A79F5B2" w:rsidR="00486034" w:rsidRDefault="00486034" w:rsidP="00486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secondary analysis, we used data from the publicly available National Health and Nutrition Examination Survey (NHANES). The methods and design of NHANES have been described in detail elsewhere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{"citationID":"7mMsdN39","properties":{"formattedCitation":"(Curtin et al., 2013; Johnson, Dohrmann, Burt, &amp; Mohadjer, 2014)","plainCitation":"(Curtin et al., 2013; Johnson, Dohrmann, Burt, &amp; Mohadjer, 2014)","noteIndex":0},"citationItems":[{"id":1341,"uris":["http://zotero.org/users/5917738/items/QXJICXM7"],"uri":["http://zotero.org/users/5917738/items/QXJICXM7"],"itemData":{"id":1341,"type":"article-journal","container-title":"Vital and health statistics. Series 2, Data evaluation and methods research","ISSN":"0083-2057","issue":"160","journalAbbreviation":"Vital and health statistics. Series 2, Data evaluation and methods research","page":"1-23","title":"National Health and Nutrition Examination Survey: sample design, 2007-2010.","author":[{"family":"Curtin","given":"Lester R"},{"family":"Mohadjer","given":"Leyla K"},{"family":"Dohrmann","given":"Sylvia M"},{"family":"Kruszon-Moran","given":"Deanna"},{"family":"Mirel","given":"Lisa B"},{"family":"Carroll","given":"MD"},{"family":"Hirsch","given":"Rosemarie"},{"family":"Burt","given":"Vicki L"},{"family":"Johnson","given":"Clifford L"}],"issued":{"date-parts":[["2013"]]}}},{"id":1342,"uris":["http://zotero.org/users/5917738/items/8C5REPUZ"],"uri":["http://zotero.org/users/5917738/items/8C5REPUZ"],"itemData":{"id":1342,"type":"book","publisher":"US Department of Health and Human Services, Centers for Disease Control and …","title":"National health and nutrition examination survey: sample design, 2011-2014","author":[{"family":"Johnson","given":"Clifford Leroy"},{"family":"Dohrmann","given":"Sylvia M"},{"family":"Burt","given":"Vicki L"},{"family":"Mohadjer","given":"Leyla Kheradmand"}],"issued":{"date-parts":[["2014"]]}}}],"schema":"https://github.com/citation-style-language/schema/raw/master/csl-citation.json"} </w:instrText>
      </w:r>
      <w:r>
        <w:rPr>
          <w:rFonts w:ascii="Times New Roman" w:hAnsi="Times New Roman" w:cs="Times New Roman"/>
          <w:sz w:val="24"/>
          <w:szCs w:val="24"/>
        </w:rPr>
        <w:fldChar w:fldCharType="separate"/>
      </w:r>
      <w:r w:rsidRPr="00486034">
        <w:rPr>
          <w:rFonts w:ascii="Times New Roman" w:hAnsi="Times New Roman" w:cs="Times New Roman"/>
          <w:sz w:val="24"/>
        </w:rPr>
        <w:t>(Curtin et al., 2013; Johnson, Dohrmann, Burt, &amp; Mohadjer, 2014)</w:t>
      </w:r>
      <w:r>
        <w:rPr>
          <w:rFonts w:ascii="Times New Roman" w:hAnsi="Times New Roman" w:cs="Times New Roman"/>
          <w:sz w:val="24"/>
          <w:szCs w:val="24"/>
        </w:rPr>
        <w:fldChar w:fldCharType="end"/>
      </w:r>
      <w:r>
        <w:rPr>
          <w:rFonts w:ascii="Times New Roman" w:hAnsi="Times New Roman" w:cs="Times New Roman"/>
          <w:sz w:val="24"/>
          <w:szCs w:val="24"/>
        </w:rPr>
        <w:t xml:space="preserve">. Briefly, NHANES is a nationally representative multi-stage probability sample conducted every two years by the National Center for Health Statistics and Centers for Disease Control and Prevention. In order to ensure representativeness, NHANES oversamples minority, low-income, </w:t>
      </w:r>
      <w:r>
        <w:rPr>
          <w:rFonts w:ascii="Times New Roman" w:hAnsi="Times New Roman" w:cs="Times New Roman"/>
          <w:sz w:val="24"/>
          <w:szCs w:val="24"/>
        </w:rPr>
        <w:lastRenderedPageBreak/>
        <w:t xml:space="preserve">and older individuals, although individuals of all ages are eligible to participate. The cross-sectional survey assesses a wide variety of health topics, including weight control behaviors, mental health, drug and alcohol use, and functional limitations, although specific questions vary according to participant age and year of interview. Surveys are completed in-person at NHANES mobile examination centers using audio computer-assisted self-interview systems. Additionally, trained NHANES staff conduct physical examinations of respondents, obtaining in-person measurements of weight, height, and waist circumference, among other biometrics. </w:t>
      </w:r>
    </w:p>
    <w:p w14:paraId="03F815E5" w14:textId="08270D9F" w:rsidR="00486034" w:rsidRPr="001A5200" w:rsidRDefault="00486034" w:rsidP="00486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present study, we restricted our analyses to respondents age 18 and over in the 2007 (</w:t>
      </w:r>
      <w:r>
        <w:rPr>
          <w:rFonts w:ascii="Times New Roman" w:hAnsi="Times New Roman" w:cs="Times New Roman"/>
          <w:i/>
          <w:sz w:val="24"/>
          <w:szCs w:val="24"/>
        </w:rPr>
        <w:t xml:space="preserve">N </w:t>
      </w:r>
      <w:r>
        <w:rPr>
          <w:rFonts w:ascii="Times New Roman" w:hAnsi="Times New Roman" w:cs="Times New Roman"/>
          <w:iCs/>
          <w:sz w:val="24"/>
          <w:szCs w:val="24"/>
        </w:rPr>
        <w:t>= 4,625</w:t>
      </w:r>
      <w:r>
        <w:rPr>
          <w:rFonts w:ascii="Times New Roman" w:hAnsi="Times New Roman" w:cs="Times New Roman"/>
          <w:sz w:val="24"/>
          <w:szCs w:val="24"/>
        </w:rPr>
        <w:t>), 2009 (</w:t>
      </w:r>
      <w:r>
        <w:rPr>
          <w:rFonts w:ascii="Times New Roman" w:hAnsi="Times New Roman" w:cs="Times New Roman"/>
          <w:i/>
          <w:iCs/>
          <w:sz w:val="24"/>
          <w:szCs w:val="24"/>
        </w:rPr>
        <w:t>N</w:t>
      </w:r>
      <w:r>
        <w:rPr>
          <w:rFonts w:ascii="Times New Roman" w:hAnsi="Times New Roman" w:cs="Times New Roman"/>
          <w:sz w:val="24"/>
          <w:szCs w:val="24"/>
        </w:rPr>
        <w:t xml:space="preserve"> = 5,001), and 2011 (</w:t>
      </w:r>
      <w:r>
        <w:rPr>
          <w:rFonts w:ascii="Times New Roman" w:hAnsi="Times New Roman" w:cs="Times New Roman"/>
          <w:i/>
          <w:sz w:val="24"/>
          <w:szCs w:val="24"/>
        </w:rPr>
        <w:t xml:space="preserve">N </w:t>
      </w:r>
      <w:r>
        <w:rPr>
          <w:rFonts w:ascii="Times New Roman" w:hAnsi="Times New Roman" w:cs="Times New Roman"/>
          <w:iCs/>
          <w:sz w:val="24"/>
          <w:szCs w:val="24"/>
        </w:rPr>
        <w:t>= 4,796</w:t>
      </w:r>
      <w:r>
        <w:rPr>
          <w:rFonts w:ascii="Times New Roman" w:hAnsi="Times New Roman" w:cs="Times New Roman"/>
          <w:sz w:val="24"/>
          <w:szCs w:val="24"/>
        </w:rPr>
        <w:t>) waves of NHANES. Although data for later waves (2013 - 2014 and 2015 – 2016) are available, the structure of the questionnaire assessing weight perception changed somewhat between 2011 and 2013, such that respondents in later years were asked only about weight loss behaviors, rather than both weight loss behaviors and behaviors to not gain weight. Because we were interested in both types of weight control behaviors, we focused on earlier waves of data. Response rates for the selected years ranged from 72 – 79%.</w:t>
      </w:r>
    </w:p>
    <w:p w14:paraId="5F6CA66A" w14:textId="362D3C8E" w:rsidR="00486034" w:rsidRDefault="00486034"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Measures</w:t>
      </w:r>
    </w:p>
    <w:p w14:paraId="3B6432D2" w14:textId="07D2FB7D" w:rsidR="00486034" w:rsidRDefault="00486034" w:rsidP="00486034">
      <w:pPr>
        <w:spacing w:line="480" w:lineRule="auto"/>
        <w:rPr>
          <w:rFonts w:ascii="Times New Roman" w:hAnsi="Times New Roman" w:cs="Times New Roman"/>
          <w:i/>
          <w:iCs/>
          <w:sz w:val="24"/>
          <w:szCs w:val="24"/>
        </w:rPr>
      </w:pPr>
      <w:r>
        <w:rPr>
          <w:rFonts w:ascii="Times New Roman" w:hAnsi="Times New Roman" w:cs="Times New Roman"/>
          <w:i/>
          <w:iCs/>
          <w:sz w:val="24"/>
          <w:szCs w:val="24"/>
        </w:rPr>
        <w:t>Food Insecurity</w:t>
      </w:r>
    </w:p>
    <w:p w14:paraId="0078F539" w14:textId="7F53E76D" w:rsidR="00486034" w:rsidRPr="009F3C91" w:rsidRDefault="009F3C91" w:rsidP="009F3C91">
      <w:pPr>
        <w:spacing w:line="480" w:lineRule="auto"/>
        <w:rPr>
          <w:rFonts w:ascii="Times New Roman" w:hAnsi="Times New Roman" w:cs="Times New Roman"/>
          <w:sz w:val="24"/>
          <w:szCs w:val="24"/>
        </w:rPr>
      </w:pPr>
      <w:r>
        <w:rPr>
          <w:rFonts w:ascii="Times New Roman" w:hAnsi="Times New Roman" w:cs="Times New Roman"/>
          <w:sz w:val="24"/>
          <w:szCs w:val="24"/>
        </w:rPr>
        <w:tab/>
      </w:r>
      <w:r w:rsidR="00792995">
        <w:rPr>
          <w:rFonts w:ascii="Times New Roman" w:hAnsi="Times New Roman" w:cs="Times New Roman"/>
          <w:sz w:val="24"/>
          <w:szCs w:val="24"/>
        </w:rPr>
        <w:t>Household f</w:t>
      </w:r>
      <w:r w:rsidR="008A18CE">
        <w:rPr>
          <w:rFonts w:ascii="Times New Roman" w:hAnsi="Times New Roman" w:cs="Times New Roman"/>
          <w:sz w:val="24"/>
          <w:szCs w:val="24"/>
        </w:rPr>
        <w:t>ood</w:t>
      </w:r>
      <w:r>
        <w:rPr>
          <w:rFonts w:ascii="Times New Roman" w:hAnsi="Times New Roman" w:cs="Times New Roman"/>
          <w:sz w:val="24"/>
          <w:szCs w:val="24"/>
        </w:rPr>
        <w:t xml:space="preserve"> insecurity was assessed using the </w:t>
      </w:r>
      <w:r w:rsidR="00B24EB5">
        <w:rPr>
          <w:rFonts w:ascii="Times New Roman" w:hAnsi="Times New Roman" w:cs="Times New Roman"/>
          <w:sz w:val="24"/>
          <w:szCs w:val="24"/>
        </w:rPr>
        <w:t>18-item U.S. Food Security Survey</w:t>
      </w:r>
      <w:r w:rsidR="000F20CF">
        <w:rPr>
          <w:rFonts w:ascii="Times New Roman" w:hAnsi="Times New Roman" w:cs="Times New Roman"/>
          <w:sz w:val="24"/>
          <w:szCs w:val="24"/>
        </w:rPr>
        <w:t xml:space="preserve"> </w:t>
      </w:r>
      <w:r w:rsidR="00B24EB5">
        <w:rPr>
          <w:rFonts w:ascii="Times New Roman" w:hAnsi="Times New Roman" w:cs="Times New Roman"/>
          <w:sz w:val="24"/>
          <w:szCs w:val="24"/>
        </w:rPr>
        <w:t>Module</w:t>
      </w:r>
      <w:r w:rsidR="000F20CF">
        <w:rPr>
          <w:rFonts w:ascii="Times New Roman" w:hAnsi="Times New Roman" w:cs="Times New Roman"/>
          <w:sz w:val="24"/>
          <w:szCs w:val="24"/>
        </w:rPr>
        <w:t xml:space="preserve"> </w:t>
      </w:r>
      <w:r w:rsidR="00370F61">
        <w:rPr>
          <w:rFonts w:ascii="Times New Roman" w:hAnsi="Times New Roman" w:cs="Times New Roman"/>
          <w:sz w:val="24"/>
          <w:szCs w:val="24"/>
        </w:rPr>
        <w:fldChar w:fldCharType="begin"/>
      </w:r>
      <w:r w:rsidR="00E20A20">
        <w:rPr>
          <w:rFonts w:ascii="Times New Roman" w:hAnsi="Times New Roman" w:cs="Times New Roman"/>
          <w:sz w:val="24"/>
          <w:szCs w:val="24"/>
        </w:rPr>
        <w:instrText xml:space="preserve"> ADDIN ZOTERO_ITEM CSL_CITATION {"citationID":"4Aa2NsQm","properties":{"formattedCitation":"(Bickel, Mark, Cristofer, William, &amp; John, 2000)","plainCitation":"(Bickel, Mark, Cristofer, William, &amp; John, 2000)","noteIndex":0},"citationItems":[{"id":1343,"uris":["http://zotero.org/users/5917738/items/IR9BRWHV"],"uri":["http://zotero.org/users/5917738/items/IR9BRWHV"],"itemData":{"id":1343,"type":"article-journal","title":"Guide to Measuring Household Food Security, Revised March 2000","author":[{"family":"Bickel","given":"Gary"},{"family":"Mark","given":"NORD"},{"family":"Cristofer","given":"Price"},{"family":"William","given":"Hamilton"},{"family":"John","given":"Cook"}],"issued":{"date-parts":[["2000"]]}}}],"schema":"https://github.com/citation-style-language/schema/raw/master/csl-citation.json"} </w:instrText>
      </w:r>
      <w:r w:rsidR="00370F61">
        <w:rPr>
          <w:rFonts w:ascii="Times New Roman" w:hAnsi="Times New Roman" w:cs="Times New Roman"/>
          <w:sz w:val="24"/>
          <w:szCs w:val="24"/>
        </w:rPr>
        <w:fldChar w:fldCharType="separate"/>
      </w:r>
      <w:r w:rsidR="00E20A20" w:rsidRPr="00E20A20">
        <w:rPr>
          <w:rFonts w:ascii="Times New Roman" w:hAnsi="Times New Roman" w:cs="Times New Roman"/>
          <w:sz w:val="24"/>
        </w:rPr>
        <w:t>(Bickel, Mark, Cristofer, William, &amp; John, 2000)</w:t>
      </w:r>
      <w:r w:rsidR="00370F61">
        <w:rPr>
          <w:rFonts w:ascii="Times New Roman" w:hAnsi="Times New Roman" w:cs="Times New Roman"/>
          <w:sz w:val="24"/>
          <w:szCs w:val="24"/>
        </w:rPr>
        <w:fldChar w:fldCharType="end"/>
      </w:r>
      <w:r w:rsidR="00E20A20">
        <w:rPr>
          <w:rFonts w:ascii="Times New Roman" w:hAnsi="Times New Roman" w:cs="Times New Roman"/>
          <w:sz w:val="24"/>
          <w:szCs w:val="24"/>
        </w:rPr>
        <w:t xml:space="preserve">. </w:t>
      </w:r>
      <w:r w:rsidR="002862F1">
        <w:rPr>
          <w:rFonts w:ascii="Times New Roman" w:hAnsi="Times New Roman" w:cs="Times New Roman"/>
          <w:sz w:val="24"/>
          <w:szCs w:val="24"/>
        </w:rPr>
        <w:t>Participants</w:t>
      </w:r>
      <w:r w:rsidR="00095A0B">
        <w:rPr>
          <w:rFonts w:ascii="Times New Roman" w:hAnsi="Times New Roman" w:cs="Times New Roman"/>
          <w:sz w:val="24"/>
          <w:szCs w:val="24"/>
        </w:rPr>
        <w:t xml:space="preserve"> were asked a series of</w:t>
      </w:r>
      <w:r w:rsidR="00AD4414">
        <w:rPr>
          <w:rFonts w:ascii="Times New Roman" w:hAnsi="Times New Roman" w:cs="Times New Roman"/>
          <w:sz w:val="24"/>
          <w:szCs w:val="24"/>
        </w:rPr>
        <w:t xml:space="preserve"> </w:t>
      </w:r>
      <w:r w:rsidR="00E952B3">
        <w:rPr>
          <w:rFonts w:ascii="Times New Roman" w:hAnsi="Times New Roman" w:cs="Times New Roman"/>
          <w:sz w:val="24"/>
          <w:szCs w:val="24"/>
        </w:rPr>
        <w:t xml:space="preserve">questions regarding </w:t>
      </w:r>
      <w:r w:rsidR="00A44E35">
        <w:rPr>
          <w:rFonts w:ascii="Times New Roman" w:hAnsi="Times New Roman" w:cs="Times New Roman"/>
          <w:sz w:val="24"/>
          <w:szCs w:val="24"/>
        </w:rPr>
        <w:t xml:space="preserve">worry </w:t>
      </w:r>
      <w:r w:rsidR="00842463">
        <w:rPr>
          <w:rFonts w:ascii="Times New Roman" w:hAnsi="Times New Roman" w:cs="Times New Roman"/>
          <w:sz w:val="24"/>
          <w:szCs w:val="24"/>
        </w:rPr>
        <w:t xml:space="preserve">about affording and obtaining food, </w:t>
      </w:r>
      <w:r w:rsidR="009373A6">
        <w:rPr>
          <w:rFonts w:ascii="Times New Roman" w:hAnsi="Times New Roman" w:cs="Times New Roman"/>
          <w:sz w:val="24"/>
          <w:szCs w:val="24"/>
        </w:rPr>
        <w:t>behaviors to stretch food supply</w:t>
      </w:r>
      <w:r w:rsidR="00034358">
        <w:rPr>
          <w:rFonts w:ascii="Times New Roman" w:hAnsi="Times New Roman" w:cs="Times New Roman"/>
          <w:sz w:val="24"/>
          <w:szCs w:val="24"/>
        </w:rPr>
        <w:t xml:space="preserve"> </w:t>
      </w:r>
      <w:r w:rsidR="00D531C0">
        <w:rPr>
          <w:rFonts w:ascii="Times New Roman" w:hAnsi="Times New Roman" w:cs="Times New Roman"/>
          <w:sz w:val="24"/>
          <w:szCs w:val="24"/>
        </w:rPr>
        <w:t>(e.g. skipping meals and fasting)</w:t>
      </w:r>
      <w:r w:rsidR="00281AF6">
        <w:rPr>
          <w:rFonts w:ascii="Times New Roman" w:hAnsi="Times New Roman" w:cs="Times New Roman"/>
          <w:sz w:val="24"/>
          <w:szCs w:val="24"/>
        </w:rPr>
        <w:t>, and consequences of</w:t>
      </w:r>
      <w:r w:rsidR="00D531C0">
        <w:rPr>
          <w:rFonts w:ascii="Times New Roman" w:hAnsi="Times New Roman" w:cs="Times New Roman"/>
          <w:sz w:val="24"/>
          <w:szCs w:val="24"/>
        </w:rPr>
        <w:t xml:space="preserve"> </w:t>
      </w:r>
      <w:r w:rsidR="007A351B">
        <w:rPr>
          <w:rFonts w:ascii="Times New Roman" w:hAnsi="Times New Roman" w:cs="Times New Roman"/>
          <w:sz w:val="24"/>
          <w:szCs w:val="24"/>
        </w:rPr>
        <w:t>not being able to afford food (e.g. hunger and weight loss).</w:t>
      </w:r>
      <w:r w:rsidR="008A18CE">
        <w:rPr>
          <w:rFonts w:ascii="Times New Roman" w:hAnsi="Times New Roman" w:cs="Times New Roman"/>
          <w:sz w:val="24"/>
          <w:szCs w:val="24"/>
        </w:rPr>
        <w:t xml:space="preserve"> </w:t>
      </w:r>
      <w:r w:rsidR="004054C0">
        <w:rPr>
          <w:rFonts w:ascii="Times New Roman" w:hAnsi="Times New Roman" w:cs="Times New Roman"/>
          <w:sz w:val="24"/>
          <w:szCs w:val="24"/>
        </w:rPr>
        <w:t>Depending on the question, responses were given as binary (yes</w:t>
      </w:r>
      <w:r w:rsidR="00CD4983">
        <w:rPr>
          <w:rFonts w:ascii="Times New Roman" w:hAnsi="Times New Roman" w:cs="Times New Roman"/>
          <w:sz w:val="24"/>
          <w:szCs w:val="24"/>
        </w:rPr>
        <w:t xml:space="preserve"> = 1</w:t>
      </w:r>
      <w:r w:rsidR="004054C0">
        <w:rPr>
          <w:rFonts w:ascii="Times New Roman" w:hAnsi="Times New Roman" w:cs="Times New Roman"/>
          <w:sz w:val="24"/>
          <w:szCs w:val="24"/>
        </w:rPr>
        <w:t>/no</w:t>
      </w:r>
      <w:r w:rsidR="00CD4983">
        <w:rPr>
          <w:rFonts w:ascii="Times New Roman" w:hAnsi="Times New Roman" w:cs="Times New Roman"/>
          <w:sz w:val="24"/>
          <w:szCs w:val="24"/>
        </w:rPr>
        <w:t xml:space="preserve"> = 0</w:t>
      </w:r>
      <w:r w:rsidR="004054C0">
        <w:rPr>
          <w:rFonts w:ascii="Times New Roman" w:hAnsi="Times New Roman" w:cs="Times New Roman"/>
          <w:sz w:val="24"/>
          <w:szCs w:val="24"/>
        </w:rPr>
        <w:t xml:space="preserve">) or </w:t>
      </w:r>
      <w:r w:rsidR="004054C0">
        <w:rPr>
          <w:rFonts w:ascii="Times New Roman" w:hAnsi="Times New Roman" w:cs="Times New Roman"/>
          <w:sz w:val="24"/>
          <w:szCs w:val="24"/>
        </w:rPr>
        <w:lastRenderedPageBreak/>
        <w:t>ordinal (never</w:t>
      </w:r>
      <w:r w:rsidR="00CD4983">
        <w:rPr>
          <w:rFonts w:ascii="Times New Roman" w:hAnsi="Times New Roman" w:cs="Times New Roman"/>
          <w:sz w:val="24"/>
          <w:szCs w:val="24"/>
        </w:rPr>
        <w:t xml:space="preserve"> = 0</w:t>
      </w:r>
      <w:r w:rsidR="004054C0">
        <w:rPr>
          <w:rFonts w:ascii="Times New Roman" w:hAnsi="Times New Roman" w:cs="Times New Roman"/>
          <w:sz w:val="24"/>
          <w:szCs w:val="24"/>
        </w:rPr>
        <w:t>/sometimes</w:t>
      </w:r>
      <w:r w:rsidR="00CD4983">
        <w:rPr>
          <w:rFonts w:ascii="Times New Roman" w:hAnsi="Times New Roman" w:cs="Times New Roman"/>
          <w:sz w:val="24"/>
          <w:szCs w:val="24"/>
        </w:rPr>
        <w:t xml:space="preserve"> = 1</w:t>
      </w:r>
      <w:r w:rsidR="004054C0">
        <w:rPr>
          <w:rFonts w:ascii="Times New Roman" w:hAnsi="Times New Roman" w:cs="Times New Roman"/>
          <w:sz w:val="24"/>
          <w:szCs w:val="24"/>
        </w:rPr>
        <w:t>/</w:t>
      </w:r>
      <w:r w:rsidR="00A14AB9">
        <w:rPr>
          <w:rFonts w:ascii="Times New Roman" w:hAnsi="Times New Roman" w:cs="Times New Roman"/>
          <w:sz w:val="24"/>
          <w:szCs w:val="24"/>
        </w:rPr>
        <w:t>often</w:t>
      </w:r>
      <w:r w:rsidR="00CD4983">
        <w:rPr>
          <w:rFonts w:ascii="Times New Roman" w:hAnsi="Times New Roman" w:cs="Times New Roman"/>
          <w:sz w:val="24"/>
          <w:szCs w:val="24"/>
        </w:rPr>
        <w:t xml:space="preserve"> = 2</w:t>
      </w:r>
      <w:r w:rsidR="00A14AB9">
        <w:rPr>
          <w:rFonts w:ascii="Times New Roman" w:hAnsi="Times New Roman" w:cs="Times New Roman"/>
          <w:sz w:val="24"/>
          <w:szCs w:val="24"/>
        </w:rPr>
        <w:t>)</w:t>
      </w:r>
      <w:r w:rsidR="00EA72CD">
        <w:rPr>
          <w:rFonts w:ascii="Times New Roman" w:hAnsi="Times New Roman" w:cs="Times New Roman"/>
          <w:sz w:val="24"/>
          <w:szCs w:val="24"/>
        </w:rPr>
        <w:t xml:space="preserve"> answers</w:t>
      </w:r>
      <w:r w:rsidR="008D4FDF">
        <w:rPr>
          <w:rFonts w:ascii="Times New Roman" w:hAnsi="Times New Roman" w:cs="Times New Roman"/>
          <w:sz w:val="24"/>
          <w:szCs w:val="24"/>
        </w:rPr>
        <w:t>, and composite s</w:t>
      </w:r>
      <w:r w:rsidR="00CD4983">
        <w:rPr>
          <w:rFonts w:ascii="Times New Roman" w:hAnsi="Times New Roman" w:cs="Times New Roman"/>
          <w:sz w:val="24"/>
          <w:szCs w:val="24"/>
        </w:rPr>
        <w:t xml:space="preserve">cores were derived by summing </w:t>
      </w:r>
      <w:r w:rsidR="00E67BB3">
        <w:rPr>
          <w:rFonts w:ascii="Times New Roman" w:hAnsi="Times New Roman" w:cs="Times New Roman"/>
          <w:sz w:val="24"/>
          <w:szCs w:val="24"/>
        </w:rPr>
        <w:t>all scale items</w:t>
      </w:r>
      <w:r w:rsidR="006360BC">
        <w:rPr>
          <w:rFonts w:ascii="Times New Roman" w:hAnsi="Times New Roman" w:cs="Times New Roman"/>
          <w:sz w:val="24"/>
          <w:szCs w:val="24"/>
        </w:rPr>
        <w:t>.</w:t>
      </w:r>
      <w:r w:rsidR="00CD4983">
        <w:rPr>
          <w:rFonts w:ascii="Times New Roman" w:hAnsi="Times New Roman" w:cs="Times New Roman"/>
          <w:sz w:val="24"/>
          <w:szCs w:val="24"/>
        </w:rPr>
        <w:t xml:space="preserve"> </w:t>
      </w:r>
      <w:r w:rsidR="0022544B">
        <w:rPr>
          <w:rFonts w:ascii="Times New Roman" w:hAnsi="Times New Roman" w:cs="Times New Roman"/>
          <w:sz w:val="24"/>
          <w:szCs w:val="24"/>
        </w:rPr>
        <w:t>Scores ranged from 0 to 18</w:t>
      </w:r>
      <w:r w:rsidR="00BB07CE">
        <w:rPr>
          <w:rFonts w:ascii="Times New Roman" w:hAnsi="Times New Roman" w:cs="Times New Roman"/>
          <w:sz w:val="24"/>
          <w:szCs w:val="24"/>
        </w:rPr>
        <w:t xml:space="preserve">. </w:t>
      </w:r>
      <w:r w:rsidR="00B41F17">
        <w:rPr>
          <w:rFonts w:ascii="Times New Roman" w:hAnsi="Times New Roman" w:cs="Times New Roman"/>
          <w:sz w:val="24"/>
          <w:szCs w:val="24"/>
        </w:rPr>
        <w:t xml:space="preserve">In maintaining consistency with previous studies </w:t>
      </w:r>
      <w:r w:rsidR="00B41F17">
        <w:rPr>
          <w:rFonts w:ascii="Times New Roman" w:hAnsi="Times New Roman" w:cs="Times New Roman"/>
          <w:sz w:val="24"/>
          <w:szCs w:val="24"/>
        </w:rPr>
        <w:fldChar w:fldCharType="begin"/>
      </w:r>
      <w:r w:rsidR="00071EBB">
        <w:rPr>
          <w:rFonts w:ascii="Times New Roman" w:hAnsi="Times New Roman" w:cs="Times New Roman"/>
          <w:sz w:val="24"/>
          <w:szCs w:val="24"/>
        </w:rPr>
        <w:instrText xml:space="preserve"> ADDIN ZOTERO_ITEM CSL_CITATION {"citationID":"2GlEPDgj","properties":{"formattedCitation":"(Becker et al., 2017; Rasmusson et al., 2019)","plainCitation":"(Becker et al., 2017; Rasmusson et al., 2019)","noteIndex":0},"citationItems":[{"id":892,"uris":["http://zotero.org/users/5917738/items/EQAS2I8J"],"uri":["http://zotero.org/users/5917738/items/EQAS2I8J"],"itemData":{"id":892,"type":"article-journal","abstract":"Objective: The primary aim of this study was to investigate eating disorder (ED) pathology in those living with food insecurity. A secondary aim was to investigate whether any-reason dietary restraint, weight self-stigma and worry increased as level of food insecurity increased. Method: Participants (N = 503) seeking food from food pantries completed questionnaires assessing level of food insecurity, demographics, ED pathology, dietary restraint, weight selfstigma and worry. Results: Consistent with hypotheses, participants with the highest level of food insecurity (i.e., adults who reported having hungry children in their household) also endorsed significantly higher levels of binge eating, overall ED pathology, any-reason dietary restraint, weight selfstigma and worry compared to participants with lower levels of food insecurity. Contrary to hypotheses, compensatory behaviors also increased as level of food insecurity worsened. Overall, 17% of those in the child hunger food insecurity group reported clinically significant ED pathology. Discussion: This is the first study to assess the full spectrum of ED pathology in a low income, marginalized population with food insecurity. Given that food insecurity is a global concern, results from this study suggest that greater attention to the association between ED pathology and food insecurity is warranted by researchers around the world.","container-title":"International Journal of Eating Disorders","DOI":"10.1002/eat.22735","ISSN":"02763478","issue":"9","journalAbbreviation":"Int J Eat Disord","language":"en","page":"1031-1040","source":"DOI.org (Crossref)","title":"Food insecurity and eating disorder pathology","volume":"50","author":[{"family":"Becker","given":"Carolyn Black"},{"family":"Middlemass","given":"Keesha"},{"family":"Taylor","given":"Brigitte"},{"family":"Johnson","given":"Clara"},{"family":"Gomez","given":"Francesca"}],"issued":{"date-parts":[["2017",9]]}}},{"id":1324,"uris":["http://zotero.org/users/5917738/items/U6H4CSER"],"uri":["http://zotero.org/users/5917738/items/U6H4CSER"],"itemData":{"id":1324,"type":"article-journal","abstract":"Background Food insecurity stems from limited financial resources. Yet, paradoxically, food insecurity is associated with overeating and excess weight. One subcategory of overeating is binge eating, which includes eating an unusually large amount of food while feeling a concurrent sense of loss of control. Associations between binge-eating disorder and food insecurity are not known, yet this is important to examine because binge eating is associated with more severe mental and physical health problems than overeating or obesity alone. Method Survey respondents (N = 1,250) were recruited online. Participants were categorized into study groups: healthy weight (HW), binge-eating disorder (BED), and obesity (OB). Using HW as a reference group, hierarchical logistic regressions evaluated the extent to which low and very low food security were associated with BED and OB. Results Low food security and very low food security were both associated with increased likelihood of BED and OB group membership. Conclusions Results highlight the need to devote resources towards policy revisions, preventative interventions, and psychiatric treatments aimed at decreasing the overall association of food insecurity with BED and obesity among low-income Americans.","container-title":"International Journal of Eating Disorders","DOI":"10.1002/eat.22990","ISSN":"1098-108X","issue":"1","language":"en","page":"28-35","source":"Wiley Online Library","title":"Household food insecurity is associated with binge-eating disorder and obesity","volume":"52","author":[{"family":"Rasmusson","given":"Grace"},{"family":"Lydecker","given":"Janet A."},{"family":"Coffino","given":"Jaime A."},{"family":"White","given":"Marney A."},{"family":"Grilo","given":"Carlos M."}],"issued":{"date-parts":[["2019"]]}}}],"schema":"https://github.com/citation-style-language/schema/raw/master/csl-citation.json"} </w:instrText>
      </w:r>
      <w:r w:rsidR="00B41F17">
        <w:rPr>
          <w:rFonts w:ascii="Times New Roman" w:hAnsi="Times New Roman" w:cs="Times New Roman"/>
          <w:sz w:val="24"/>
          <w:szCs w:val="24"/>
        </w:rPr>
        <w:fldChar w:fldCharType="separate"/>
      </w:r>
      <w:r w:rsidR="002557EE" w:rsidRPr="002557EE">
        <w:rPr>
          <w:rFonts w:ascii="Times New Roman" w:hAnsi="Times New Roman" w:cs="Times New Roman"/>
          <w:sz w:val="24"/>
        </w:rPr>
        <w:t>(Becker et al., 2017; Rasmusson et al., 2019)</w:t>
      </w:r>
      <w:r w:rsidR="00B41F17">
        <w:rPr>
          <w:rFonts w:ascii="Times New Roman" w:hAnsi="Times New Roman" w:cs="Times New Roman"/>
          <w:sz w:val="24"/>
          <w:szCs w:val="24"/>
        </w:rPr>
        <w:fldChar w:fldCharType="end"/>
      </w:r>
      <w:r w:rsidR="00DA5BD4">
        <w:rPr>
          <w:rFonts w:ascii="Times New Roman" w:hAnsi="Times New Roman" w:cs="Times New Roman"/>
          <w:sz w:val="24"/>
          <w:szCs w:val="24"/>
        </w:rPr>
        <w:t>, w</w:t>
      </w:r>
      <w:r w:rsidR="00D1656F">
        <w:rPr>
          <w:rFonts w:ascii="Times New Roman" w:hAnsi="Times New Roman" w:cs="Times New Roman"/>
          <w:sz w:val="24"/>
          <w:szCs w:val="24"/>
        </w:rPr>
        <w:t>e operationalized food insecurity as</w:t>
      </w:r>
      <w:r w:rsidR="005D2157">
        <w:rPr>
          <w:rFonts w:ascii="Times New Roman" w:hAnsi="Times New Roman" w:cs="Times New Roman"/>
          <w:sz w:val="24"/>
          <w:szCs w:val="24"/>
        </w:rPr>
        <w:t xml:space="preserve"> a three level variable</w:t>
      </w:r>
      <w:r w:rsidR="00584532">
        <w:rPr>
          <w:rFonts w:ascii="Times New Roman" w:hAnsi="Times New Roman" w:cs="Times New Roman"/>
          <w:sz w:val="24"/>
          <w:szCs w:val="24"/>
        </w:rPr>
        <w:t xml:space="preserve"> representing </w:t>
      </w:r>
      <w:r w:rsidR="00333B13">
        <w:rPr>
          <w:rFonts w:ascii="Times New Roman" w:hAnsi="Times New Roman" w:cs="Times New Roman"/>
          <w:sz w:val="24"/>
          <w:szCs w:val="24"/>
        </w:rPr>
        <w:t>food sec</w:t>
      </w:r>
      <w:r w:rsidR="000D7629">
        <w:rPr>
          <w:rFonts w:ascii="Times New Roman" w:hAnsi="Times New Roman" w:cs="Times New Roman"/>
          <w:sz w:val="24"/>
          <w:szCs w:val="24"/>
        </w:rPr>
        <w:t>u</w:t>
      </w:r>
      <w:r w:rsidR="008341AF">
        <w:rPr>
          <w:rFonts w:ascii="Times New Roman" w:hAnsi="Times New Roman" w:cs="Times New Roman"/>
          <w:sz w:val="24"/>
          <w:szCs w:val="24"/>
        </w:rPr>
        <w:t>re</w:t>
      </w:r>
      <w:r w:rsidR="00333B13">
        <w:rPr>
          <w:rFonts w:ascii="Times New Roman" w:hAnsi="Times New Roman" w:cs="Times New Roman"/>
          <w:sz w:val="24"/>
          <w:szCs w:val="24"/>
        </w:rPr>
        <w:t xml:space="preserve"> (</w:t>
      </w:r>
      <w:r w:rsidR="005D3E9E">
        <w:rPr>
          <w:rFonts w:ascii="Times New Roman" w:hAnsi="Times New Roman" w:cs="Times New Roman"/>
          <w:sz w:val="24"/>
          <w:szCs w:val="24"/>
        </w:rPr>
        <w:t>a score of 0</w:t>
      </w:r>
      <w:r w:rsidR="000D7629">
        <w:rPr>
          <w:rFonts w:ascii="Times New Roman" w:hAnsi="Times New Roman" w:cs="Times New Roman"/>
          <w:sz w:val="24"/>
          <w:szCs w:val="24"/>
        </w:rPr>
        <w:t xml:space="preserve"> at the household level</w:t>
      </w:r>
      <w:r w:rsidR="00333B13">
        <w:rPr>
          <w:rFonts w:ascii="Times New Roman" w:hAnsi="Times New Roman" w:cs="Times New Roman"/>
          <w:sz w:val="24"/>
          <w:szCs w:val="24"/>
        </w:rPr>
        <w:t>)</w:t>
      </w:r>
      <w:r w:rsidR="00150414">
        <w:rPr>
          <w:rFonts w:ascii="Times New Roman" w:hAnsi="Times New Roman" w:cs="Times New Roman"/>
          <w:sz w:val="24"/>
          <w:szCs w:val="24"/>
        </w:rPr>
        <w:t>, marginal</w:t>
      </w:r>
      <w:r w:rsidR="000D7629">
        <w:rPr>
          <w:rFonts w:ascii="Times New Roman" w:hAnsi="Times New Roman" w:cs="Times New Roman"/>
          <w:sz w:val="24"/>
          <w:szCs w:val="24"/>
        </w:rPr>
        <w:t>ly</w:t>
      </w:r>
      <w:r w:rsidR="00150414">
        <w:rPr>
          <w:rFonts w:ascii="Times New Roman" w:hAnsi="Times New Roman" w:cs="Times New Roman"/>
          <w:sz w:val="24"/>
          <w:szCs w:val="24"/>
        </w:rPr>
        <w:t xml:space="preserve"> food </w:t>
      </w:r>
      <w:r w:rsidR="000D7629">
        <w:rPr>
          <w:rFonts w:ascii="Times New Roman" w:hAnsi="Times New Roman" w:cs="Times New Roman"/>
          <w:sz w:val="24"/>
          <w:szCs w:val="24"/>
        </w:rPr>
        <w:t>in</w:t>
      </w:r>
      <w:r w:rsidR="00150414">
        <w:rPr>
          <w:rFonts w:ascii="Times New Roman" w:hAnsi="Times New Roman" w:cs="Times New Roman"/>
          <w:sz w:val="24"/>
          <w:szCs w:val="24"/>
        </w:rPr>
        <w:t>secu</w:t>
      </w:r>
      <w:r w:rsidR="000D7629">
        <w:rPr>
          <w:rFonts w:ascii="Times New Roman" w:hAnsi="Times New Roman" w:cs="Times New Roman"/>
          <w:sz w:val="24"/>
          <w:szCs w:val="24"/>
        </w:rPr>
        <w:t>re</w:t>
      </w:r>
      <w:r w:rsidR="008341AF">
        <w:rPr>
          <w:rFonts w:ascii="Times New Roman" w:hAnsi="Times New Roman" w:cs="Times New Roman"/>
          <w:sz w:val="24"/>
          <w:szCs w:val="24"/>
        </w:rPr>
        <w:t>/food insecurity without hunger</w:t>
      </w:r>
      <w:r w:rsidR="00150414">
        <w:rPr>
          <w:rFonts w:ascii="Times New Roman" w:hAnsi="Times New Roman" w:cs="Times New Roman"/>
          <w:sz w:val="24"/>
          <w:szCs w:val="24"/>
        </w:rPr>
        <w:t xml:space="preserve"> (</w:t>
      </w:r>
      <w:r w:rsidR="00B545BE">
        <w:rPr>
          <w:rFonts w:ascii="Times New Roman" w:hAnsi="Times New Roman" w:cs="Times New Roman"/>
          <w:sz w:val="24"/>
          <w:szCs w:val="24"/>
        </w:rPr>
        <w:t xml:space="preserve">one to two affirmative responses </w:t>
      </w:r>
      <w:r w:rsidR="00AB35DD">
        <w:rPr>
          <w:rFonts w:ascii="Times New Roman" w:hAnsi="Times New Roman" w:cs="Times New Roman"/>
          <w:sz w:val="24"/>
          <w:szCs w:val="24"/>
        </w:rPr>
        <w:t>and no</w:t>
      </w:r>
      <w:r w:rsidR="008933F9">
        <w:rPr>
          <w:rFonts w:ascii="Times New Roman" w:hAnsi="Times New Roman" w:cs="Times New Roman"/>
          <w:sz w:val="24"/>
          <w:szCs w:val="24"/>
        </w:rPr>
        <w:t xml:space="preserve"> hunger</w:t>
      </w:r>
      <w:r w:rsidR="00150414">
        <w:rPr>
          <w:rFonts w:ascii="Times New Roman" w:hAnsi="Times New Roman" w:cs="Times New Roman"/>
          <w:sz w:val="24"/>
          <w:szCs w:val="24"/>
        </w:rPr>
        <w:t>)</w:t>
      </w:r>
      <w:r w:rsidR="000D7629">
        <w:rPr>
          <w:rFonts w:ascii="Times New Roman" w:hAnsi="Times New Roman" w:cs="Times New Roman"/>
          <w:sz w:val="24"/>
          <w:szCs w:val="24"/>
        </w:rPr>
        <w:t>, and high</w:t>
      </w:r>
      <w:r w:rsidR="008341AF">
        <w:rPr>
          <w:rFonts w:ascii="Times New Roman" w:hAnsi="Times New Roman" w:cs="Times New Roman"/>
          <w:sz w:val="24"/>
          <w:szCs w:val="24"/>
        </w:rPr>
        <w:t>ly</w:t>
      </w:r>
      <w:r w:rsidR="000D7629">
        <w:rPr>
          <w:rFonts w:ascii="Times New Roman" w:hAnsi="Times New Roman" w:cs="Times New Roman"/>
          <w:sz w:val="24"/>
          <w:szCs w:val="24"/>
        </w:rPr>
        <w:t xml:space="preserve"> food </w:t>
      </w:r>
      <w:r w:rsidR="008341AF">
        <w:rPr>
          <w:rFonts w:ascii="Times New Roman" w:hAnsi="Times New Roman" w:cs="Times New Roman"/>
          <w:sz w:val="24"/>
          <w:szCs w:val="24"/>
        </w:rPr>
        <w:t>insecure/food insecurity with hunger</w:t>
      </w:r>
      <w:r w:rsidR="000D7629">
        <w:rPr>
          <w:rFonts w:ascii="Times New Roman" w:hAnsi="Times New Roman" w:cs="Times New Roman"/>
          <w:sz w:val="24"/>
          <w:szCs w:val="24"/>
        </w:rPr>
        <w:t xml:space="preserve"> (</w:t>
      </w:r>
      <w:r w:rsidR="00B545BE">
        <w:rPr>
          <w:rFonts w:ascii="Times New Roman" w:hAnsi="Times New Roman" w:cs="Times New Roman"/>
          <w:sz w:val="24"/>
          <w:szCs w:val="24"/>
        </w:rPr>
        <w:t>three or more affirmative responses</w:t>
      </w:r>
      <w:r w:rsidR="00316456">
        <w:rPr>
          <w:rFonts w:ascii="Times New Roman" w:hAnsi="Times New Roman" w:cs="Times New Roman"/>
          <w:sz w:val="24"/>
          <w:szCs w:val="24"/>
        </w:rPr>
        <w:t xml:space="preserve"> </w:t>
      </w:r>
      <w:r w:rsidR="005B32FF">
        <w:rPr>
          <w:rFonts w:ascii="Times New Roman" w:hAnsi="Times New Roman" w:cs="Times New Roman"/>
          <w:sz w:val="24"/>
          <w:szCs w:val="24"/>
        </w:rPr>
        <w:t xml:space="preserve">or </w:t>
      </w:r>
      <w:r w:rsidR="00B93D89">
        <w:rPr>
          <w:rFonts w:ascii="Times New Roman" w:hAnsi="Times New Roman" w:cs="Times New Roman"/>
          <w:sz w:val="24"/>
          <w:szCs w:val="24"/>
        </w:rPr>
        <w:t>hunger reported</w:t>
      </w:r>
      <w:r w:rsidR="000D7629">
        <w:rPr>
          <w:rFonts w:ascii="Times New Roman" w:hAnsi="Times New Roman" w:cs="Times New Roman"/>
          <w:sz w:val="24"/>
          <w:szCs w:val="24"/>
        </w:rPr>
        <w:t>).</w:t>
      </w:r>
    </w:p>
    <w:p w14:paraId="6639217F" w14:textId="5BE960DC" w:rsidR="00486034" w:rsidRDefault="00486034" w:rsidP="00486034">
      <w:pPr>
        <w:spacing w:line="480" w:lineRule="auto"/>
        <w:rPr>
          <w:rFonts w:ascii="Times New Roman" w:hAnsi="Times New Roman" w:cs="Times New Roman"/>
          <w:i/>
          <w:iCs/>
          <w:sz w:val="24"/>
          <w:szCs w:val="24"/>
        </w:rPr>
      </w:pPr>
      <w:r>
        <w:rPr>
          <w:rFonts w:ascii="Times New Roman" w:hAnsi="Times New Roman" w:cs="Times New Roman"/>
          <w:i/>
          <w:iCs/>
          <w:sz w:val="24"/>
          <w:szCs w:val="24"/>
        </w:rPr>
        <w:t>Weight Perception and Desired Weight</w:t>
      </w:r>
    </w:p>
    <w:p w14:paraId="38C7020B" w14:textId="77777777" w:rsidR="00486034" w:rsidRDefault="00486034" w:rsidP="00486034">
      <w:pPr>
        <w:spacing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After self-reporting their current weight, participants were asked two questions regarding weight perception: “Do you</w:t>
      </w:r>
      <w:r w:rsidRPr="007E0773">
        <w:rPr>
          <w:rFonts w:ascii="Times New Roman" w:hAnsi="Times New Roman" w:cs="Times New Roman"/>
          <w:sz w:val="24"/>
          <w:szCs w:val="24"/>
        </w:rPr>
        <w:t xml:space="preserve"> consider </w:t>
      </w:r>
      <w:r>
        <w:rPr>
          <w:rFonts w:ascii="Times New Roman" w:hAnsi="Times New Roman" w:cs="Times New Roman"/>
          <w:sz w:val="24"/>
          <w:szCs w:val="24"/>
        </w:rPr>
        <w:t>your</w:t>
      </w:r>
      <w:r w:rsidRPr="007E0773">
        <w:rPr>
          <w:rFonts w:ascii="Times New Roman" w:hAnsi="Times New Roman" w:cs="Times New Roman"/>
          <w:sz w:val="24"/>
          <w:szCs w:val="24"/>
        </w:rPr>
        <w:t xml:space="preserve">self now to be </w:t>
      </w:r>
      <w:r>
        <w:rPr>
          <w:rFonts w:ascii="Times New Roman" w:hAnsi="Times New Roman" w:cs="Times New Roman"/>
          <w:sz w:val="24"/>
          <w:szCs w:val="24"/>
        </w:rPr>
        <w:t>overweight, underweight, or about the right weight?” and “Would you like to weigh more, less, or about the same?”  We operationalized two weight perception variables, weight consideration and desired weight, respectively, from responses to these questions.</w:t>
      </w:r>
    </w:p>
    <w:p w14:paraId="45A631F8" w14:textId="030D8A4F" w:rsidR="00486034" w:rsidRDefault="00486034" w:rsidP="00486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Participants also self-reported their weight a year prior to the interview, and, if their previous weight was more than 10 pounds greater than their current weight, were asked if the change was intentional. Those who had not lost weight or had done so unintentionally were also asked if they had tried to lose weight or to not gain weight at any point in the past year and, if so, what methods they used to accomplish this (e.g. used laxatives, dieted, exercised). Due to a skip pattern in the survey, questions about weight control methods were not asked of participants who had lost weight unintentionally, had not tried to lose weight, or </w:t>
      </w:r>
      <w:commentRangeStart w:id="0"/>
      <w:r>
        <w:rPr>
          <w:rFonts w:ascii="Times New Roman" w:hAnsi="Times New Roman" w:cs="Times New Roman"/>
          <w:sz w:val="24"/>
          <w:szCs w:val="24"/>
        </w:rPr>
        <w:t xml:space="preserve">had not tried to not gain weight </w:t>
      </w:r>
      <w:commentRangeEnd w:id="0"/>
      <w:r w:rsidR="005B0638">
        <w:rPr>
          <w:rStyle w:val="CommentReference"/>
        </w:rPr>
        <w:commentReference w:id="0"/>
      </w:r>
      <w:r>
        <w:rPr>
          <w:rFonts w:ascii="Times New Roman" w:hAnsi="Times New Roman" w:cs="Times New Roman"/>
          <w:sz w:val="24"/>
          <w:szCs w:val="24"/>
        </w:rPr>
        <w:t xml:space="preserve">in the past year. We dummy coded a five-level weight action variable based on responses to weight control questions as lost weight intentionally, lost weight unintentionally, tried to lose weight (but did not), tried to not gain weight, and none of the above. Because no questions were asked </w:t>
      </w:r>
      <w:r>
        <w:rPr>
          <w:rFonts w:ascii="Times New Roman" w:hAnsi="Times New Roman" w:cs="Times New Roman"/>
          <w:sz w:val="24"/>
          <w:szCs w:val="24"/>
        </w:rPr>
        <w:lastRenderedPageBreak/>
        <w:t xml:space="preserve">about attempts to gain weight, individuals in the ‘none of the above’ category include </w:t>
      </w:r>
      <w:r w:rsidR="00D82B34">
        <w:rPr>
          <w:rFonts w:ascii="Times New Roman" w:hAnsi="Times New Roman" w:cs="Times New Roman"/>
          <w:sz w:val="24"/>
          <w:szCs w:val="24"/>
        </w:rPr>
        <w:t>individuals</w:t>
      </w:r>
      <w:r>
        <w:rPr>
          <w:rFonts w:ascii="Times New Roman" w:hAnsi="Times New Roman" w:cs="Times New Roman"/>
          <w:sz w:val="24"/>
          <w:szCs w:val="24"/>
        </w:rPr>
        <w:t xml:space="preserve"> who did not try to control their weight </w:t>
      </w:r>
      <w:r w:rsidR="007D1DEB">
        <w:rPr>
          <w:rFonts w:ascii="Times New Roman" w:hAnsi="Times New Roman" w:cs="Times New Roman"/>
          <w:sz w:val="24"/>
          <w:szCs w:val="24"/>
        </w:rPr>
        <w:t xml:space="preserve">and those </w:t>
      </w:r>
      <w:r w:rsidR="00387A58">
        <w:rPr>
          <w:rFonts w:ascii="Times New Roman" w:hAnsi="Times New Roman" w:cs="Times New Roman"/>
          <w:sz w:val="24"/>
          <w:szCs w:val="24"/>
        </w:rPr>
        <w:t>who</w:t>
      </w:r>
      <w:r>
        <w:rPr>
          <w:rFonts w:ascii="Times New Roman" w:hAnsi="Times New Roman" w:cs="Times New Roman"/>
          <w:sz w:val="24"/>
          <w:szCs w:val="24"/>
        </w:rPr>
        <w:t xml:space="preserve"> tried to gain weight.</w:t>
      </w:r>
    </w:p>
    <w:p w14:paraId="78B52BD9" w14:textId="1007BF98" w:rsidR="00210539" w:rsidRPr="00210539" w:rsidRDefault="00210539" w:rsidP="00210539">
      <w:pPr>
        <w:spacing w:line="480" w:lineRule="auto"/>
        <w:rPr>
          <w:rFonts w:ascii="Times New Roman" w:hAnsi="Times New Roman" w:cs="Times New Roman"/>
          <w:i/>
          <w:sz w:val="24"/>
          <w:szCs w:val="24"/>
        </w:rPr>
      </w:pPr>
      <w:r>
        <w:rPr>
          <w:rFonts w:ascii="Times New Roman" w:hAnsi="Times New Roman" w:cs="Times New Roman"/>
          <w:i/>
          <w:sz w:val="24"/>
          <w:szCs w:val="24"/>
        </w:rPr>
        <w:t>Covariates</w:t>
      </w:r>
    </w:p>
    <w:p w14:paraId="6C11FD7C" w14:textId="08BCF99E" w:rsidR="008A0315" w:rsidRPr="00C12EB4" w:rsidRDefault="00486034" w:rsidP="00FB0106">
      <w:pPr>
        <w:spacing w:line="480" w:lineRule="auto"/>
        <w:rPr>
          <w:rFonts w:ascii="Times New Roman" w:hAnsi="Times New Roman" w:cs="Times New Roman"/>
          <w:sz w:val="24"/>
          <w:szCs w:val="24"/>
        </w:rPr>
      </w:pPr>
      <w:r>
        <w:rPr>
          <w:rFonts w:ascii="Times New Roman" w:hAnsi="Times New Roman" w:cs="Times New Roman"/>
          <w:sz w:val="24"/>
          <w:szCs w:val="24"/>
        </w:rPr>
        <w:tab/>
        <w:t>We used weight and height measured in the NHANES mobile clinics to calculate BMI using the formula weight in kilograms divided by height in meters</w:t>
      </w:r>
      <w:r>
        <w:rPr>
          <w:rFonts w:ascii="Times New Roman" w:hAnsi="Times New Roman" w:cs="Times New Roman"/>
          <w:sz w:val="24"/>
          <w:szCs w:val="24"/>
          <w:vertAlign w:val="superscript"/>
        </w:rPr>
        <w:t xml:space="preserve"> </w:t>
      </w:r>
      <w:r>
        <w:rPr>
          <w:rFonts w:ascii="Times New Roman" w:hAnsi="Times New Roman" w:cs="Times New Roman"/>
          <w:sz w:val="24"/>
          <w:szCs w:val="24"/>
        </w:rPr>
        <w:t>squared, and coded BMI category as follows: &lt; 18.5kg/m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underweight, 18.5 – &lt; 25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normal weight, 25 – &lt; 30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overweight, 30 – &lt; 35 kg/m</w:t>
      </w:r>
      <w:r>
        <w:rPr>
          <w:rFonts w:ascii="Times New Roman" w:hAnsi="Times New Roman" w:cs="Times New Roman"/>
          <w:sz w:val="24"/>
          <w:szCs w:val="24"/>
          <w:vertAlign w:val="superscript"/>
        </w:rPr>
        <w:t xml:space="preserve">2 </w:t>
      </w:r>
      <w:r>
        <w:rPr>
          <w:rFonts w:ascii="Times New Roman" w:hAnsi="Times New Roman" w:cs="Times New Roman"/>
          <w:sz w:val="24"/>
          <w:szCs w:val="24"/>
        </w:rPr>
        <w:t>as obesity, class I, 35 – 40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obesity, class II, and ≥ 40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obesity, class III.</w:t>
      </w:r>
      <w:r w:rsidR="00F82D33">
        <w:rPr>
          <w:rFonts w:ascii="Times New Roman" w:hAnsi="Times New Roman" w:cs="Times New Roman"/>
          <w:sz w:val="24"/>
          <w:szCs w:val="24"/>
        </w:rPr>
        <w:t xml:space="preserve"> </w:t>
      </w:r>
      <w:r w:rsidR="00A83CC3">
        <w:rPr>
          <w:rFonts w:ascii="Times New Roman" w:hAnsi="Times New Roman" w:cs="Times New Roman"/>
          <w:sz w:val="24"/>
          <w:szCs w:val="24"/>
        </w:rPr>
        <w:t xml:space="preserve">Race/ethnicity was coded according </w:t>
      </w:r>
      <w:r w:rsidR="003233A0">
        <w:rPr>
          <w:rFonts w:ascii="Times New Roman" w:hAnsi="Times New Roman" w:cs="Times New Roman"/>
          <w:sz w:val="24"/>
          <w:szCs w:val="24"/>
        </w:rPr>
        <w:t>as</w:t>
      </w:r>
      <w:r w:rsidR="001E2EF9">
        <w:rPr>
          <w:rFonts w:ascii="Times New Roman" w:hAnsi="Times New Roman" w:cs="Times New Roman"/>
          <w:sz w:val="24"/>
          <w:szCs w:val="24"/>
        </w:rPr>
        <w:t xml:space="preserve"> a four-level dummy variable (Non-Hispanic White, </w:t>
      </w:r>
      <w:r w:rsidR="0070629C">
        <w:rPr>
          <w:rFonts w:ascii="Times New Roman" w:hAnsi="Times New Roman" w:cs="Times New Roman"/>
          <w:sz w:val="24"/>
          <w:szCs w:val="24"/>
        </w:rPr>
        <w:t xml:space="preserve">Non-Hispanic </w:t>
      </w:r>
      <w:r w:rsidR="001E2EF9">
        <w:rPr>
          <w:rFonts w:ascii="Times New Roman" w:hAnsi="Times New Roman" w:cs="Times New Roman"/>
          <w:sz w:val="24"/>
          <w:szCs w:val="24"/>
        </w:rPr>
        <w:t>Black, Hispanic</w:t>
      </w:r>
      <w:r w:rsidR="00D71F67">
        <w:rPr>
          <w:rFonts w:ascii="Times New Roman" w:hAnsi="Times New Roman" w:cs="Times New Roman"/>
          <w:sz w:val="24"/>
          <w:szCs w:val="24"/>
        </w:rPr>
        <w:t>/Latino, or other)</w:t>
      </w:r>
      <w:r w:rsidR="008773C9">
        <w:rPr>
          <w:rFonts w:ascii="Times New Roman" w:hAnsi="Times New Roman" w:cs="Times New Roman"/>
          <w:sz w:val="24"/>
          <w:szCs w:val="24"/>
        </w:rPr>
        <w:t>, while education was coded as high school degree or less, some college, and college degree or higher</w:t>
      </w:r>
      <w:r w:rsidR="00D71F67">
        <w:rPr>
          <w:rFonts w:ascii="Times New Roman" w:hAnsi="Times New Roman" w:cs="Times New Roman"/>
          <w:sz w:val="24"/>
          <w:szCs w:val="24"/>
        </w:rPr>
        <w:t>.</w:t>
      </w:r>
      <w:r w:rsidR="00BD0ABB">
        <w:rPr>
          <w:rFonts w:ascii="Times New Roman" w:hAnsi="Times New Roman" w:cs="Times New Roman"/>
          <w:sz w:val="24"/>
          <w:szCs w:val="24"/>
        </w:rPr>
        <w:t xml:space="preserve"> </w:t>
      </w:r>
      <w:r w:rsidR="00F35A62">
        <w:rPr>
          <w:rFonts w:ascii="Times New Roman" w:hAnsi="Times New Roman" w:cs="Times New Roman"/>
          <w:sz w:val="24"/>
          <w:szCs w:val="24"/>
        </w:rPr>
        <w:t>To accommodate potential nonlinearity in the association</w:t>
      </w:r>
      <w:r w:rsidR="0031613A">
        <w:rPr>
          <w:rFonts w:ascii="Times New Roman" w:hAnsi="Times New Roman" w:cs="Times New Roman"/>
          <w:sz w:val="24"/>
          <w:szCs w:val="24"/>
        </w:rPr>
        <w:t>s</w:t>
      </w:r>
      <w:r w:rsidR="00F35A62">
        <w:rPr>
          <w:rFonts w:ascii="Times New Roman" w:hAnsi="Times New Roman" w:cs="Times New Roman"/>
          <w:sz w:val="24"/>
          <w:szCs w:val="24"/>
        </w:rPr>
        <w:t xml:space="preserve"> between age and weight perception, we a</w:t>
      </w:r>
      <w:r w:rsidR="0031613A">
        <w:rPr>
          <w:rFonts w:ascii="Times New Roman" w:hAnsi="Times New Roman" w:cs="Times New Roman"/>
          <w:sz w:val="24"/>
          <w:szCs w:val="24"/>
        </w:rPr>
        <w:t>lso categorized age</w:t>
      </w:r>
      <w:r w:rsidR="00CB3B69">
        <w:rPr>
          <w:rFonts w:ascii="Times New Roman" w:hAnsi="Times New Roman" w:cs="Times New Roman"/>
          <w:sz w:val="24"/>
          <w:szCs w:val="24"/>
        </w:rPr>
        <w:t xml:space="preserve"> </w:t>
      </w:r>
      <w:r w:rsidR="0029504E">
        <w:rPr>
          <w:rFonts w:ascii="Times New Roman" w:hAnsi="Times New Roman" w:cs="Times New Roman"/>
          <w:sz w:val="24"/>
          <w:szCs w:val="24"/>
        </w:rPr>
        <w:t xml:space="preserve">as </w:t>
      </w:r>
      <w:r w:rsidR="00322FF9">
        <w:rPr>
          <w:rFonts w:ascii="Times New Roman" w:hAnsi="Times New Roman" w:cs="Times New Roman"/>
          <w:sz w:val="24"/>
          <w:szCs w:val="24"/>
        </w:rPr>
        <w:t>20 – 29, 30 – 39, 40 – 49, and</w:t>
      </w:r>
      <w:r w:rsidR="003C7673">
        <w:rPr>
          <w:rFonts w:ascii="Times New Roman" w:hAnsi="Times New Roman" w:cs="Times New Roman"/>
          <w:sz w:val="24"/>
          <w:szCs w:val="24"/>
        </w:rPr>
        <w:t xml:space="preserve"> 50 – 59 years</w:t>
      </w:r>
      <w:r w:rsidR="00D16DBD">
        <w:rPr>
          <w:rFonts w:ascii="Times New Roman" w:hAnsi="Times New Roman" w:cs="Times New Roman"/>
          <w:sz w:val="24"/>
          <w:szCs w:val="24"/>
        </w:rPr>
        <w:t>.</w:t>
      </w:r>
      <w:r w:rsidR="00912132">
        <w:rPr>
          <w:rFonts w:ascii="Times New Roman" w:hAnsi="Times New Roman" w:cs="Times New Roman"/>
          <w:sz w:val="24"/>
          <w:szCs w:val="24"/>
        </w:rPr>
        <w:t xml:space="preserve"> </w:t>
      </w:r>
    </w:p>
    <w:p w14:paraId="5E3B36F2" w14:textId="264AE6D9" w:rsidR="00486034" w:rsidRDefault="00486034"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Statistical Analyses</w:t>
      </w:r>
    </w:p>
    <w:p w14:paraId="2286DFB6" w14:textId="06F2A6B9" w:rsidR="00011DE2" w:rsidRPr="00011DE2" w:rsidRDefault="00011DE2" w:rsidP="00486034">
      <w:pPr>
        <w:spacing w:line="480" w:lineRule="auto"/>
        <w:rPr>
          <w:rFonts w:ascii="Times New Roman" w:hAnsi="Times New Roman" w:cs="Times New Roman"/>
          <w:sz w:val="24"/>
          <w:szCs w:val="24"/>
        </w:rPr>
      </w:pPr>
      <w:r>
        <w:rPr>
          <w:rFonts w:ascii="Times New Roman" w:hAnsi="Times New Roman" w:cs="Times New Roman"/>
          <w:sz w:val="24"/>
          <w:szCs w:val="24"/>
        </w:rPr>
        <w:t>____Descriptive stuff_____</w:t>
      </w:r>
    </w:p>
    <w:p w14:paraId="48BA8916" w14:textId="3057E907" w:rsidR="008809A3" w:rsidRDefault="00486034" w:rsidP="00486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determine the strengths of association among weight consideration, desired weight, weight control, </w:t>
      </w:r>
      <w:r w:rsidR="00907069">
        <w:rPr>
          <w:rFonts w:ascii="Times New Roman" w:hAnsi="Times New Roman" w:cs="Times New Roman"/>
          <w:sz w:val="24"/>
          <w:szCs w:val="24"/>
        </w:rPr>
        <w:t>food insecurity, and BMI categ</w:t>
      </w:r>
      <w:r w:rsidR="000A07D8">
        <w:rPr>
          <w:rFonts w:ascii="Times New Roman" w:hAnsi="Times New Roman" w:cs="Times New Roman"/>
          <w:sz w:val="24"/>
          <w:szCs w:val="24"/>
        </w:rPr>
        <w:t>o</w:t>
      </w:r>
      <w:r w:rsidR="00907069">
        <w:rPr>
          <w:rFonts w:ascii="Times New Roman" w:hAnsi="Times New Roman" w:cs="Times New Roman"/>
          <w:sz w:val="24"/>
          <w:szCs w:val="24"/>
        </w:rPr>
        <w:t>ry</w:t>
      </w:r>
      <w:r>
        <w:rPr>
          <w:rFonts w:ascii="Times New Roman" w:hAnsi="Times New Roman" w:cs="Times New Roman"/>
          <w:sz w:val="24"/>
          <w:szCs w:val="24"/>
        </w:rPr>
        <w:t xml:space="preserve">, we first constructed a matrix of pairwise </w:t>
      </w:r>
      <w:proofErr w:type="spellStart"/>
      <w:r>
        <w:rPr>
          <w:rFonts w:ascii="Times New Roman" w:hAnsi="Times New Roman" w:cs="Times New Roman"/>
          <w:sz w:val="24"/>
          <w:szCs w:val="24"/>
        </w:rPr>
        <w:t>polychoric</w:t>
      </w:r>
      <w:proofErr w:type="spellEnd"/>
      <w:r>
        <w:rPr>
          <w:rFonts w:ascii="Times New Roman" w:hAnsi="Times New Roman" w:cs="Times New Roman"/>
          <w:sz w:val="24"/>
          <w:szCs w:val="24"/>
        </w:rPr>
        <w:t xml:space="preserve"> correlations between the </w:t>
      </w:r>
      <w:r w:rsidR="00907069">
        <w:rPr>
          <w:rFonts w:ascii="Times New Roman" w:hAnsi="Times New Roman" w:cs="Times New Roman"/>
          <w:sz w:val="24"/>
          <w:szCs w:val="24"/>
        </w:rPr>
        <w:t>five</w:t>
      </w:r>
      <w:r>
        <w:rPr>
          <w:rFonts w:ascii="Times New Roman" w:hAnsi="Times New Roman" w:cs="Times New Roman"/>
          <w:sz w:val="24"/>
          <w:szCs w:val="24"/>
        </w:rPr>
        <w:t xml:space="preserve"> variables. We then</w:t>
      </w:r>
      <w:r w:rsidR="00137794">
        <w:rPr>
          <w:rFonts w:ascii="Times New Roman" w:hAnsi="Times New Roman" w:cs="Times New Roman"/>
          <w:sz w:val="24"/>
          <w:szCs w:val="24"/>
        </w:rPr>
        <w:t xml:space="preserve"> </w:t>
      </w:r>
      <w:r w:rsidR="00E635DE">
        <w:rPr>
          <w:rFonts w:ascii="Times New Roman" w:hAnsi="Times New Roman" w:cs="Times New Roman"/>
          <w:sz w:val="24"/>
          <w:szCs w:val="24"/>
        </w:rPr>
        <w:t>computed</w:t>
      </w:r>
      <w:r>
        <w:rPr>
          <w:rFonts w:ascii="Times New Roman" w:hAnsi="Times New Roman" w:cs="Times New Roman"/>
          <w:sz w:val="24"/>
          <w:szCs w:val="24"/>
        </w:rPr>
        <w:t xml:space="preserve"> unadjusted associations between</w:t>
      </w:r>
      <w:r w:rsidR="00E519E2">
        <w:rPr>
          <w:rFonts w:ascii="Times New Roman" w:hAnsi="Times New Roman" w:cs="Times New Roman"/>
          <w:sz w:val="24"/>
          <w:szCs w:val="24"/>
        </w:rPr>
        <w:t xml:space="preserve"> food insecurity and</w:t>
      </w:r>
      <w:r>
        <w:rPr>
          <w:rFonts w:ascii="Times New Roman" w:hAnsi="Times New Roman" w:cs="Times New Roman"/>
          <w:sz w:val="24"/>
          <w:szCs w:val="24"/>
        </w:rPr>
        <w:t xml:space="preserve"> weight consideration, desired weight, and weight control </w:t>
      </w:r>
      <w:r w:rsidR="00E519E2">
        <w:rPr>
          <w:rFonts w:ascii="Times New Roman" w:hAnsi="Times New Roman" w:cs="Times New Roman"/>
          <w:sz w:val="24"/>
          <w:szCs w:val="24"/>
        </w:rPr>
        <w:t xml:space="preserve">using </w:t>
      </w:r>
      <w:r w:rsidR="00FA3D42">
        <w:rPr>
          <w:rFonts w:ascii="Times New Roman" w:hAnsi="Times New Roman" w:cs="Times New Roman"/>
          <w:sz w:val="24"/>
          <w:szCs w:val="24"/>
        </w:rPr>
        <w:t xml:space="preserve">three individual </w:t>
      </w:r>
      <w:r>
        <w:rPr>
          <w:rFonts w:ascii="Times New Roman" w:hAnsi="Times New Roman" w:cs="Times New Roman"/>
          <w:sz w:val="24"/>
          <w:szCs w:val="24"/>
        </w:rPr>
        <w:t>multinomial logistic regressio</w:t>
      </w:r>
      <w:r w:rsidR="00E519E2">
        <w:rPr>
          <w:rFonts w:ascii="Times New Roman" w:hAnsi="Times New Roman" w:cs="Times New Roman"/>
          <w:sz w:val="24"/>
          <w:szCs w:val="24"/>
        </w:rPr>
        <w:t>n</w:t>
      </w:r>
      <w:r w:rsidR="00FA3D42">
        <w:rPr>
          <w:rFonts w:ascii="Times New Roman" w:hAnsi="Times New Roman" w:cs="Times New Roman"/>
          <w:sz w:val="24"/>
          <w:szCs w:val="24"/>
        </w:rPr>
        <w:t>s (Model 1)</w:t>
      </w:r>
      <w:r>
        <w:rPr>
          <w:rFonts w:ascii="Times New Roman" w:hAnsi="Times New Roman" w:cs="Times New Roman"/>
          <w:sz w:val="24"/>
          <w:szCs w:val="24"/>
        </w:rPr>
        <w:t xml:space="preserve">. In Model 2, we adjusted for </w:t>
      </w:r>
      <w:r w:rsidR="008A3C42">
        <w:rPr>
          <w:rFonts w:ascii="Times New Roman" w:hAnsi="Times New Roman" w:cs="Times New Roman"/>
          <w:sz w:val="24"/>
          <w:szCs w:val="24"/>
        </w:rPr>
        <w:t>age category, education</w:t>
      </w:r>
      <w:r>
        <w:rPr>
          <w:rFonts w:ascii="Times New Roman" w:hAnsi="Times New Roman" w:cs="Times New Roman"/>
          <w:sz w:val="24"/>
          <w:szCs w:val="24"/>
        </w:rPr>
        <w:t xml:space="preserve"> </w:t>
      </w:r>
      <w:r w:rsidR="008A3C42">
        <w:rPr>
          <w:rFonts w:ascii="Times New Roman" w:hAnsi="Times New Roman" w:cs="Times New Roman"/>
          <w:sz w:val="24"/>
          <w:szCs w:val="24"/>
        </w:rPr>
        <w:t xml:space="preserve">and </w:t>
      </w:r>
      <w:r w:rsidR="008A3C42" w:rsidRPr="008A3C42">
        <w:rPr>
          <w:rFonts w:ascii="Times New Roman" w:hAnsi="Times New Roman" w:cs="Times New Roman"/>
          <w:sz w:val="24"/>
          <w:szCs w:val="24"/>
          <w:highlight w:val="yellow"/>
        </w:rPr>
        <w:t>__race or sex___</w:t>
      </w:r>
      <w:r w:rsidRPr="008A3C42">
        <w:rPr>
          <w:rFonts w:ascii="Times New Roman" w:hAnsi="Times New Roman" w:cs="Times New Roman"/>
          <w:sz w:val="24"/>
          <w:szCs w:val="24"/>
          <w:highlight w:val="yellow"/>
        </w:rPr>
        <w:t>,</w:t>
      </w:r>
      <w:r>
        <w:rPr>
          <w:rFonts w:ascii="Times New Roman" w:hAnsi="Times New Roman" w:cs="Times New Roman"/>
          <w:sz w:val="24"/>
          <w:szCs w:val="24"/>
        </w:rPr>
        <w:t xml:space="preserve"> and in Model 3 further adjusted for </w:t>
      </w:r>
      <w:r w:rsidR="00E735D6">
        <w:rPr>
          <w:rFonts w:ascii="Times New Roman" w:hAnsi="Times New Roman" w:cs="Times New Roman"/>
          <w:sz w:val="24"/>
          <w:szCs w:val="24"/>
        </w:rPr>
        <w:t>BMI category</w:t>
      </w:r>
      <w:r>
        <w:rPr>
          <w:rFonts w:ascii="Times New Roman" w:hAnsi="Times New Roman" w:cs="Times New Roman"/>
          <w:sz w:val="24"/>
          <w:szCs w:val="24"/>
        </w:rPr>
        <w:t>.</w:t>
      </w:r>
      <w:r w:rsidR="00FA3D42">
        <w:rPr>
          <w:rFonts w:ascii="Times New Roman" w:hAnsi="Times New Roman" w:cs="Times New Roman"/>
          <w:sz w:val="24"/>
          <w:szCs w:val="24"/>
        </w:rPr>
        <w:t xml:space="preserve"> </w:t>
      </w:r>
      <w:r w:rsidR="00F01975">
        <w:rPr>
          <w:rFonts w:ascii="Times New Roman" w:hAnsi="Times New Roman" w:cs="Times New Roman"/>
          <w:sz w:val="24"/>
          <w:szCs w:val="24"/>
        </w:rPr>
        <w:t>To accommodate potential effect modification, w</w:t>
      </w:r>
      <w:r>
        <w:rPr>
          <w:rFonts w:ascii="Times New Roman" w:hAnsi="Times New Roman" w:cs="Times New Roman"/>
          <w:sz w:val="24"/>
          <w:szCs w:val="24"/>
        </w:rPr>
        <w:t>e fit models separately by s</w:t>
      </w:r>
      <w:bookmarkStart w:id="1" w:name="_GoBack"/>
      <w:bookmarkEnd w:id="1"/>
      <w:r>
        <w:rPr>
          <w:rFonts w:ascii="Times New Roman" w:hAnsi="Times New Roman" w:cs="Times New Roman"/>
          <w:sz w:val="24"/>
          <w:szCs w:val="24"/>
        </w:rPr>
        <w:t>ex, and, given the complex sampling methodology of NHANES, all analyses were adjusted for survey design.</w:t>
      </w:r>
    </w:p>
    <w:p w14:paraId="20B7BDEE" w14:textId="6402566D" w:rsidR="00486034" w:rsidRDefault="00486034" w:rsidP="0048603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Data management and analysis were performed in R, version 3.6.1, and RStudio, version 1.2.5019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{"citationID":"9TOYdIca","properties":{"formattedCitation":"(R Core Team, 2019)","plainCitation":"(R Core Team, 2019)","noteIndex":0},"citationItems":[{"id":1021,"uris":["http://zotero.org/users/5917738/items/C9W2X5AH"],"uri":["http://zotero.org/users/5917738/items/C9W2X5AH"],"itemData":{"id":1021,"type":"book","event-place":"Vienna, Austria","publisher":"R Foundation for Statistical Computing","publisher-place":"Vienna, Austria","title":"R: A language and environment for statistical computing","URL":"https://www.R-project.org/","version":"3.6.1","author":[{"family":"R Core Team","given":""}],"issued":{"date-parts":[["2019"]]}}}],"schema":"https://github.com/citation-style-language/schema/raw/master/csl-citation.json"} </w:instrText>
      </w:r>
      <w:r>
        <w:rPr>
          <w:rFonts w:ascii="Times New Roman" w:hAnsi="Times New Roman" w:cs="Times New Roman"/>
          <w:sz w:val="24"/>
          <w:szCs w:val="24"/>
        </w:rPr>
        <w:fldChar w:fldCharType="separate"/>
      </w:r>
      <w:r w:rsidRPr="00A56CAF">
        <w:rPr>
          <w:rFonts w:ascii="Times New Roman" w:hAnsi="Times New Roman" w:cs="Times New Roman"/>
          <w:sz w:val="24"/>
        </w:rPr>
        <w:t>(R Core Team, 2019)</w:t>
      </w:r>
      <w:r>
        <w:rPr>
          <w:rFonts w:ascii="Times New Roman" w:hAnsi="Times New Roman" w:cs="Times New Roman"/>
          <w:sz w:val="24"/>
          <w:szCs w:val="24"/>
        </w:rPr>
        <w:fldChar w:fldCharType="end"/>
      </w:r>
      <w:r>
        <w:rPr>
          <w:rFonts w:ascii="Times New Roman" w:hAnsi="Times New Roman" w:cs="Times New Roman"/>
          <w:sz w:val="24"/>
          <w:szCs w:val="24"/>
        </w:rPr>
        <w:t xml:space="preserve">, using the </w:t>
      </w:r>
      <w:r w:rsidRPr="00253732">
        <w:rPr>
          <w:rFonts w:ascii="Times New Roman" w:hAnsi="Times New Roman" w:cs="Times New Roman"/>
          <w:sz w:val="24"/>
          <w:szCs w:val="24"/>
        </w:rPr>
        <w:t>RNHANES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{"citationID":"DZJoPjTy","properties":{"formattedCitation":"(Susmann, 2016)","plainCitation":"(Susmann, 2016)","noteIndex":0},"citationItems":[{"id":1113,"uris":["http://zotero.org/users/5917738/items/2D6NYU4H"],"uri":["http://zotero.org/users/5917738/items/2D6NYU4H"],"itemData":{"id":1113,"type":"book","title":"RNHANES: Facilitates Analysis of CDC NHANES Data.","URL":"https://CRAN.R-project.org/package=RNHANES","version":"1.1.0","author":[{"family":"Susmann","given":"Herb"}],"issued":{"date-parts":[["2016"]]}}}],"schema":"https://github.com/citation-style-language/schema/raw/master/csl-citation.json"} </w:instrText>
      </w:r>
      <w:r>
        <w:rPr>
          <w:rFonts w:ascii="Times New Roman" w:hAnsi="Times New Roman" w:cs="Times New Roman"/>
          <w:sz w:val="24"/>
          <w:szCs w:val="24"/>
        </w:rPr>
        <w:fldChar w:fldCharType="separate"/>
      </w:r>
      <w:r w:rsidRPr="006326CE">
        <w:rPr>
          <w:rFonts w:ascii="Times New Roman" w:hAnsi="Times New Roman" w:cs="Times New Roman"/>
          <w:sz w:val="24"/>
        </w:rPr>
        <w:t>(</w:t>
      </w:r>
      <w:proofErr w:type="spellStart"/>
      <w:r w:rsidRPr="006326CE">
        <w:rPr>
          <w:rFonts w:ascii="Times New Roman" w:hAnsi="Times New Roman" w:cs="Times New Roman"/>
          <w:sz w:val="24"/>
        </w:rPr>
        <w:t>Susmann</w:t>
      </w:r>
      <w:proofErr w:type="spellEnd"/>
      <w:r w:rsidRPr="006326CE">
        <w:rPr>
          <w:rFonts w:ascii="Times New Roman" w:hAnsi="Times New Roman" w:cs="Times New Roman"/>
          <w:sz w:val="24"/>
        </w:rPr>
        <w:t>, 2016)</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proofErr w:type="spellStart"/>
      <w:r w:rsidRPr="00253732">
        <w:rPr>
          <w:rFonts w:ascii="Times New Roman" w:hAnsi="Times New Roman" w:cs="Times New Roman"/>
          <w:sz w:val="24"/>
          <w:szCs w:val="24"/>
        </w:rPr>
        <w:t>dplyr</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{"citationID":"WTdsZz0d","properties":{"formattedCitation":"(Wickham, Francois, Henry, &amp; M\\uc0\\u252{}ller, 2015)","plainCitation":"(Wickham, Francois, Henry, &amp; Müller, 2015)","noteIndex":0},"citationItems":[{"id":1115,"uris":["http://zotero.org/users/5917738/items/FVLXS9U4"],"uri":["http://zotero.org/users/5917738/items/FVLXS9U4"],"itemData":{"id":1115,"type":"article-journal","container-title":"R package version 0.4","journalAbbreviation":"R package version 0.4","title":"dplyr: A grammar of data manipulation","volume":"3","author":[{"family":"Wickham","given":"Hadley"},{"family":"Francois","given":"Romain"},{"family":"Henry","given":"Lionel"},{"family":"Müller","given":"Kirill"}],"issued":{"date-parts":[["2015"]]}}}],"schema":"https://github.com/citation-style-language/schema/raw/master/csl-citation.json"} </w:instrText>
      </w:r>
      <w:r>
        <w:rPr>
          <w:rFonts w:ascii="Times New Roman" w:hAnsi="Times New Roman" w:cs="Times New Roman"/>
          <w:sz w:val="24"/>
          <w:szCs w:val="24"/>
        </w:rPr>
        <w:fldChar w:fldCharType="separate"/>
      </w:r>
      <w:r w:rsidRPr="00486034">
        <w:rPr>
          <w:rFonts w:ascii="Times New Roman" w:hAnsi="Times New Roman" w:cs="Times New Roman"/>
          <w:sz w:val="24"/>
          <w:szCs w:val="24"/>
        </w:rPr>
        <w:t>(Wickham, Francois, Henry, &amp; Müller,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packages for data management, the </w:t>
      </w:r>
      <w:r w:rsidRPr="00253732">
        <w:rPr>
          <w:rFonts w:ascii="Times New Roman" w:hAnsi="Times New Roman" w:cs="Times New Roman"/>
          <w:sz w:val="24"/>
          <w:szCs w:val="24"/>
        </w:rPr>
        <w:t>survey</w:t>
      </w:r>
      <w:r>
        <w:rPr>
          <w:rFonts w:ascii="Times New Roman" w:hAnsi="Times New Roman" w:cs="Times New Roman"/>
          <w:sz w:val="24"/>
          <w:szCs w:val="24"/>
        </w:rPr>
        <w:t xml:space="preserve"> package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{"citationID":"Qz1794Vh","properties":{"formattedCitation":"(Lumley, 2004)","plainCitation":"(Lumley, 2004)","noteIndex":0},"citationItems":[{"id":1018,"uris":["http://zotero.org/users/5917738/items/WRL4YBWR"],"uri":["http://zotero.org/users/5917738/items/WRL4YBWR"],"itemData":{"id":1018,"type":"article-journal","container-title":"Journal of Statistical Software","DOI":"10.18637/jss.v009.i08","ISSN":"1548-7660","issue":"1","language":"en","page":"1-19","source":"www.jstatsoft.org","title":"Analysis of Complex Survey Samples","volume":"9","author":[{"family":"Lumley","given":"Thomas"}],"issued":{"date-parts":[["2004",4,15]]}}}],"schema":"https://github.com/citation-style-language/schema/raw/master/csl-citation.json"} </w:instrText>
      </w:r>
      <w:r>
        <w:rPr>
          <w:rFonts w:ascii="Times New Roman" w:hAnsi="Times New Roman" w:cs="Times New Roman"/>
          <w:sz w:val="24"/>
          <w:szCs w:val="24"/>
        </w:rPr>
        <w:fldChar w:fldCharType="separate"/>
      </w:r>
      <w:r w:rsidRPr="00ED01A4">
        <w:rPr>
          <w:rFonts w:ascii="Times New Roman" w:hAnsi="Times New Roman" w:cs="Times New Roman"/>
          <w:sz w:val="24"/>
        </w:rPr>
        <w:t>(Lumley, 2004)</w:t>
      </w:r>
      <w:r>
        <w:rPr>
          <w:rFonts w:ascii="Times New Roman" w:hAnsi="Times New Roman" w:cs="Times New Roman"/>
          <w:sz w:val="24"/>
          <w:szCs w:val="24"/>
        </w:rPr>
        <w:fldChar w:fldCharType="end"/>
      </w:r>
      <w:r>
        <w:rPr>
          <w:rFonts w:ascii="Times New Roman" w:hAnsi="Times New Roman" w:cs="Times New Roman"/>
          <w:sz w:val="24"/>
          <w:szCs w:val="24"/>
        </w:rPr>
        <w:t xml:space="preserve"> for design-based analyses and the </w:t>
      </w:r>
      <w:proofErr w:type="spellStart"/>
      <w:r w:rsidRPr="00253732">
        <w:rPr>
          <w:rFonts w:ascii="Times New Roman" w:hAnsi="Times New Roman" w:cs="Times New Roman"/>
          <w:sz w:val="24"/>
          <w:szCs w:val="24"/>
        </w:rPr>
        <w:t>nnet</w:t>
      </w:r>
      <w:proofErr w:type="spellEnd"/>
      <w:r>
        <w:rPr>
          <w:rFonts w:ascii="Times New Roman" w:hAnsi="Times New Roman" w:cs="Times New Roman"/>
          <w:i/>
          <w:iCs/>
          <w:sz w:val="24"/>
          <w:szCs w:val="24"/>
        </w:rPr>
        <w:t xml:space="preserve"> </w:t>
      </w:r>
      <w:r w:rsidRPr="003A2D8F">
        <w:rPr>
          <w:rFonts w:ascii="Times New Roman" w:hAnsi="Times New Roman" w:cs="Times New Roman"/>
          <w:sz w:val="24"/>
          <w:szCs w:val="24"/>
        </w:rPr>
        <w:t xml:space="preserve">package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{"citationID":"dY2VKUHO","properties":{"formattedCitation":"(Ripley &amp; Venables, 2016)","plainCitation":"(Ripley &amp; Venables, 2016)","noteIndex":0},"citationItems":[{"id":1114,"uris":["http://zotero.org/users/5917738/items/XDAP33TB"],"uri":["http://zotero.org/users/5917738/items/XDAP33TB"],"itemData":{"id":1114,"type":"book","title":"nnet","URL":"ftp://mi.mirror.garr.it/mirrors/CRAN/web/packages/nnet/nnet.pdf","version":"7.3-12","author":[{"family":"Ripley","given":"Brian"},{"family":"Venables","given":"William"}],"issued":{"date-parts":[["2016"]]}}}],"schema":"https://github.com/citation-style-language/schema/raw/master/csl-citation.json"} </w:instrText>
      </w:r>
      <w:r>
        <w:rPr>
          <w:rFonts w:ascii="Times New Roman" w:hAnsi="Times New Roman" w:cs="Times New Roman"/>
          <w:sz w:val="24"/>
          <w:szCs w:val="24"/>
        </w:rPr>
        <w:fldChar w:fldCharType="separate"/>
      </w:r>
      <w:r w:rsidRPr="008A02C5">
        <w:rPr>
          <w:rFonts w:ascii="Times New Roman" w:hAnsi="Times New Roman" w:cs="Times New Roman"/>
          <w:sz w:val="24"/>
        </w:rPr>
        <w:t>(Ripley &amp; Venables,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3A2D8F">
        <w:rPr>
          <w:rFonts w:ascii="Times New Roman" w:hAnsi="Times New Roman" w:cs="Times New Roman"/>
          <w:sz w:val="24"/>
          <w:szCs w:val="24"/>
        </w:rPr>
        <w:t>for</w:t>
      </w:r>
      <w:r>
        <w:rPr>
          <w:rFonts w:ascii="Times New Roman" w:hAnsi="Times New Roman" w:cs="Times New Roman"/>
          <w:sz w:val="24"/>
          <w:szCs w:val="24"/>
        </w:rPr>
        <w:t xml:space="preserve"> multinomial logistic regression.</w:t>
      </w:r>
    </w:p>
    <w:p w14:paraId="43FE0909" w14:textId="77777777" w:rsidR="00486034" w:rsidRDefault="00486034" w:rsidP="00486034">
      <w:pPr>
        <w:rPr>
          <w:rFonts w:ascii="Times New Roman" w:hAnsi="Times New Roman" w:cs="Times New Roman"/>
          <w:b/>
          <w:bCs/>
          <w:sz w:val="24"/>
          <w:szCs w:val="24"/>
        </w:rPr>
      </w:pPr>
      <w:r>
        <w:rPr>
          <w:rFonts w:ascii="Times New Roman" w:hAnsi="Times New Roman" w:cs="Times New Roman"/>
          <w:b/>
          <w:bCs/>
          <w:sz w:val="24"/>
          <w:szCs w:val="24"/>
        </w:rPr>
        <w:t>Results</w:t>
      </w:r>
    </w:p>
    <w:p w14:paraId="03AD733E" w14:textId="77777777" w:rsidR="00486034" w:rsidRPr="00637C9C" w:rsidRDefault="00486034" w:rsidP="00486034">
      <w:pPr>
        <w:rPr>
          <w:rFonts w:ascii="Times New Roman" w:hAnsi="Times New Roman" w:cs="Times New Roman"/>
          <w:b/>
          <w:bCs/>
          <w:sz w:val="24"/>
          <w:szCs w:val="24"/>
        </w:rPr>
      </w:pPr>
      <w:r>
        <w:rPr>
          <w:rFonts w:ascii="Times New Roman" w:hAnsi="Times New Roman" w:cs="Times New Roman"/>
          <w:sz w:val="24"/>
          <w:szCs w:val="24"/>
        </w:rPr>
        <w:br w:type="page"/>
      </w:r>
    </w:p>
    <w:p w14:paraId="302AC440" w14:textId="77777777" w:rsidR="00486034" w:rsidRDefault="00486034" w:rsidP="00486034">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02101B93" w14:textId="77777777" w:rsidR="00907227" w:rsidRPr="00907227" w:rsidRDefault="00486034" w:rsidP="00907227">
      <w:pPr>
        <w:pStyle w:val="Bibliography"/>
        <w:rPr>
          <w:rFonts w:ascii="Times New Roman" w:hAnsi="Times New Roman" w:cs="Times New Roman"/>
          <w:sz w:val="24"/>
        </w:rPr>
      </w:pPr>
      <w:r>
        <w:fldChar w:fldCharType="begin"/>
      </w:r>
      <w:r w:rsidR="00907227">
        <w:instrText xml:space="preserve"> ADDIN ZOTERO_BIBL {"uncited":[],"omitted":[],"custom":[]} CSL_BIBLIOGRAPHY </w:instrText>
      </w:r>
      <w:r>
        <w:fldChar w:fldCharType="separate"/>
      </w:r>
      <w:r w:rsidR="00907227" w:rsidRPr="00907227">
        <w:rPr>
          <w:rFonts w:ascii="Times New Roman" w:hAnsi="Times New Roman" w:cs="Times New Roman"/>
          <w:sz w:val="24"/>
        </w:rPr>
        <w:t xml:space="preserve">Becker, C. B., Middlemass, K., Johnson, C., Taylor, B., Gomez, F., &amp; Sutherland, A. (2018). Traumatic event exposure associated with increased food insecurity and eating disorder pathology. </w:t>
      </w:r>
      <w:r w:rsidR="00907227" w:rsidRPr="00907227">
        <w:rPr>
          <w:rFonts w:ascii="Times New Roman" w:hAnsi="Times New Roman" w:cs="Times New Roman"/>
          <w:i/>
          <w:iCs/>
          <w:sz w:val="24"/>
        </w:rPr>
        <w:t>Public Health Nutrition</w:t>
      </w:r>
      <w:r w:rsidR="00907227" w:rsidRPr="00907227">
        <w:rPr>
          <w:rFonts w:ascii="Times New Roman" w:hAnsi="Times New Roman" w:cs="Times New Roman"/>
          <w:sz w:val="24"/>
        </w:rPr>
        <w:t xml:space="preserve">, </w:t>
      </w:r>
      <w:r w:rsidR="00907227" w:rsidRPr="00907227">
        <w:rPr>
          <w:rFonts w:ascii="Times New Roman" w:hAnsi="Times New Roman" w:cs="Times New Roman"/>
          <w:i/>
          <w:iCs/>
          <w:sz w:val="24"/>
        </w:rPr>
        <w:t>21</w:t>
      </w:r>
      <w:r w:rsidR="00907227" w:rsidRPr="00907227">
        <w:rPr>
          <w:rFonts w:ascii="Times New Roman" w:hAnsi="Times New Roman" w:cs="Times New Roman"/>
          <w:sz w:val="24"/>
        </w:rPr>
        <w:t>(16), 3058–3066. doi: 10.1017/S1368980018001738</w:t>
      </w:r>
    </w:p>
    <w:p w14:paraId="3EFE92DF"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Becker, C. B., Middlemass, K. M., Gomez, F., &amp; Martinez-Abrego, A. (2019). Eating Disorder Pathology Among Individuals Living With Food Insecurity: A Replication Study. </w:t>
      </w:r>
      <w:r w:rsidRPr="00907227">
        <w:rPr>
          <w:rFonts w:ascii="Times New Roman" w:hAnsi="Times New Roman" w:cs="Times New Roman"/>
          <w:i/>
          <w:iCs/>
          <w:sz w:val="24"/>
        </w:rPr>
        <w:t>Clinical Psychological Science</w:t>
      </w:r>
      <w:r w:rsidRPr="00907227">
        <w:rPr>
          <w:rFonts w:ascii="Times New Roman" w:hAnsi="Times New Roman" w:cs="Times New Roman"/>
          <w:sz w:val="24"/>
        </w:rPr>
        <w:t xml:space="preserve">, </w:t>
      </w:r>
      <w:r w:rsidRPr="00907227">
        <w:rPr>
          <w:rFonts w:ascii="Times New Roman" w:hAnsi="Times New Roman" w:cs="Times New Roman"/>
          <w:i/>
          <w:iCs/>
          <w:sz w:val="24"/>
        </w:rPr>
        <w:t>7</w:t>
      </w:r>
      <w:r w:rsidRPr="00907227">
        <w:rPr>
          <w:rFonts w:ascii="Times New Roman" w:hAnsi="Times New Roman" w:cs="Times New Roman"/>
          <w:sz w:val="24"/>
        </w:rPr>
        <w:t>(5), 1144–1158. doi: 10.1177/2167702619851811</w:t>
      </w:r>
    </w:p>
    <w:p w14:paraId="47553EE5"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Becker, C. B., Middlemass, K., Taylor, B., Johnson, C., &amp; Gomez, F. (2017). Food insecurity and eating disorder pathology. </w:t>
      </w:r>
      <w:r w:rsidRPr="00907227">
        <w:rPr>
          <w:rFonts w:ascii="Times New Roman" w:hAnsi="Times New Roman" w:cs="Times New Roman"/>
          <w:i/>
          <w:iCs/>
          <w:sz w:val="24"/>
        </w:rPr>
        <w:t>International Journal of Eating Disorders</w:t>
      </w:r>
      <w:r w:rsidRPr="00907227">
        <w:rPr>
          <w:rFonts w:ascii="Times New Roman" w:hAnsi="Times New Roman" w:cs="Times New Roman"/>
          <w:sz w:val="24"/>
        </w:rPr>
        <w:t xml:space="preserve">, </w:t>
      </w:r>
      <w:r w:rsidRPr="00907227">
        <w:rPr>
          <w:rFonts w:ascii="Times New Roman" w:hAnsi="Times New Roman" w:cs="Times New Roman"/>
          <w:i/>
          <w:iCs/>
          <w:sz w:val="24"/>
        </w:rPr>
        <w:t>50</w:t>
      </w:r>
      <w:r w:rsidRPr="00907227">
        <w:rPr>
          <w:rFonts w:ascii="Times New Roman" w:hAnsi="Times New Roman" w:cs="Times New Roman"/>
          <w:sz w:val="24"/>
        </w:rPr>
        <w:t>(9), 1031–1040. doi: 10.1002/eat.22735</w:t>
      </w:r>
    </w:p>
    <w:p w14:paraId="2C5AA56B"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Bickel, G., Mark, N., Cristofer, P., William, H., &amp; John, C. (2000). </w:t>
      </w:r>
      <w:r w:rsidRPr="00907227">
        <w:rPr>
          <w:rFonts w:ascii="Times New Roman" w:hAnsi="Times New Roman" w:cs="Times New Roman"/>
          <w:i/>
          <w:iCs/>
          <w:sz w:val="24"/>
        </w:rPr>
        <w:t>Guide to Measuring Household Food Security, Revised March 2000</w:t>
      </w:r>
      <w:r w:rsidRPr="00907227">
        <w:rPr>
          <w:rFonts w:ascii="Times New Roman" w:hAnsi="Times New Roman" w:cs="Times New Roman"/>
          <w:sz w:val="24"/>
        </w:rPr>
        <w:t>.</w:t>
      </w:r>
    </w:p>
    <w:p w14:paraId="2C88C5A0"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Castellari, E., Cotti, C., Gordanier, J., &amp; Ozturk, O. (2017). Does the Timing of Food Stamp Distribution Matter? A Panel-Data Analysis of Monthly Purchasing Patterns of US Households. </w:t>
      </w:r>
      <w:r w:rsidRPr="00907227">
        <w:rPr>
          <w:rFonts w:ascii="Times New Roman" w:hAnsi="Times New Roman" w:cs="Times New Roman"/>
          <w:i/>
          <w:iCs/>
          <w:sz w:val="24"/>
        </w:rPr>
        <w:t>Health Economics</w:t>
      </w:r>
      <w:r w:rsidRPr="00907227">
        <w:rPr>
          <w:rFonts w:ascii="Times New Roman" w:hAnsi="Times New Roman" w:cs="Times New Roman"/>
          <w:sz w:val="24"/>
        </w:rPr>
        <w:t xml:space="preserve">, </w:t>
      </w:r>
      <w:r w:rsidRPr="00907227">
        <w:rPr>
          <w:rFonts w:ascii="Times New Roman" w:hAnsi="Times New Roman" w:cs="Times New Roman"/>
          <w:i/>
          <w:iCs/>
          <w:sz w:val="24"/>
        </w:rPr>
        <w:t>26</w:t>
      </w:r>
      <w:r w:rsidRPr="00907227">
        <w:rPr>
          <w:rFonts w:ascii="Times New Roman" w:hAnsi="Times New Roman" w:cs="Times New Roman"/>
          <w:sz w:val="24"/>
        </w:rPr>
        <w:t>(11), 1380–1393. doi: 10.1002/hec.3428</w:t>
      </w:r>
    </w:p>
    <w:p w14:paraId="1612571B"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Coleman-Jensen, A., Rabbitt, M. P., Gregory, C., &amp; Singh, A. (2018). </w:t>
      </w:r>
      <w:r w:rsidRPr="00907227">
        <w:rPr>
          <w:rFonts w:ascii="Times New Roman" w:hAnsi="Times New Roman" w:cs="Times New Roman"/>
          <w:i/>
          <w:iCs/>
          <w:sz w:val="24"/>
        </w:rPr>
        <w:t>Household Food Security in the United States in 2018</w:t>
      </w:r>
      <w:r w:rsidRPr="00907227">
        <w:rPr>
          <w:rFonts w:ascii="Times New Roman" w:hAnsi="Times New Roman" w:cs="Times New Roman"/>
          <w:sz w:val="24"/>
        </w:rPr>
        <w:t>. 47.</w:t>
      </w:r>
    </w:p>
    <w:p w14:paraId="58A46154"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Curtin, L. R., Mohadjer, L. K., Dohrmann, S. M., Kruszon-Moran, D., Mirel, L. B., Carroll, M., … Johnson, C. L. (2013). National Health and Nutrition Examination Survey: Sample design, 2007-2010. </w:t>
      </w:r>
      <w:r w:rsidRPr="00907227">
        <w:rPr>
          <w:rFonts w:ascii="Times New Roman" w:hAnsi="Times New Roman" w:cs="Times New Roman"/>
          <w:i/>
          <w:iCs/>
          <w:sz w:val="24"/>
        </w:rPr>
        <w:t>Vital and Health Statistics. Series 2, Data Evaluation and Methods Research</w:t>
      </w:r>
      <w:r w:rsidRPr="00907227">
        <w:rPr>
          <w:rFonts w:ascii="Times New Roman" w:hAnsi="Times New Roman" w:cs="Times New Roman"/>
          <w:sz w:val="24"/>
        </w:rPr>
        <w:t>, (160), 1–23.</w:t>
      </w:r>
    </w:p>
    <w:p w14:paraId="3536A809"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lastRenderedPageBreak/>
        <w:t xml:space="preserve">Dinour, L. M., Bergen, D., &amp; Yeh, M.-C. (2007). The Food Insecurity–Obesity Paradox: A Review of the Literature and the Role Food Stamps May Play. </w:t>
      </w:r>
      <w:r w:rsidRPr="00907227">
        <w:rPr>
          <w:rFonts w:ascii="Times New Roman" w:hAnsi="Times New Roman" w:cs="Times New Roman"/>
          <w:i/>
          <w:iCs/>
          <w:sz w:val="24"/>
        </w:rPr>
        <w:t>Journal of the American Dietetic Association</w:t>
      </w:r>
      <w:r w:rsidRPr="00907227">
        <w:rPr>
          <w:rFonts w:ascii="Times New Roman" w:hAnsi="Times New Roman" w:cs="Times New Roman"/>
          <w:sz w:val="24"/>
        </w:rPr>
        <w:t xml:space="preserve">, </w:t>
      </w:r>
      <w:r w:rsidRPr="00907227">
        <w:rPr>
          <w:rFonts w:ascii="Times New Roman" w:hAnsi="Times New Roman" w:cs="Times New Roman"/>
          <w:i/>
          <w:iCs/>
          <w:sz w:val="24"/>
        </w:rPr>
        <w:t>107</w:t>
      </w:r>
      <w:r w:rsidRPr="00907227">
        <w:rPr>
          <w:rFonts w:ascii="Times New Roman" w:hAnsi="Times New Roman" w:cs="Times New Roman"/>
          <w:sz w:val="24"/>
        </w:rPr>
        <w:t>(11), 1952–1961. doi: 10.1016/j.jada.2007.08.006</w:t>
      </w:r>
    </w:p>
    <w:p w14:paraId="0CD936EB"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Drewnowski, A. (2004). Obesity and the food environment: Dietary energy density and diet costs. </w:t>
      </w:r>
      <w:r w:rsidRPr="00907227">
        <w:rPr>
          <w:rFonts w:ascii="Times New Roman" w:hAnsi="Times New Roman" w:cs="Times New Roman"/>
          <w:i/>
          <w:iCs/>
          <w:sz w:val="24"/>
        </w:rPr>
        <w:t>American Journal of Preventive Medicine</w:t>
      </w:r>
      <w:r w:rsidRPr="00907227">
        <w:rPr>
          <w:rFonts w:ascii="Times New Roman" w:hAnsi="Times New Roman" w:cs="Times New Roman"/>
          <w:sz w:val="24"/>
        </w:rPr>
        <w:t xml:space="preserve">, </w:t>
      </w:r>
      <w:r w:rsidRPr="00907227">
        <w:rPr>
          <w:rFonts w:ascii="Times New Roman" w:hAnsi="Times New Roman" w:cs="Times New Roman"/>
          <w:i/>
          <w:iCs/>
          <w:sz w:val="24"/>
        </w:rPr>
        <w:t>27</w:t>
      </w:r>
      <w:r w:rsidRPr="00907227">
        <w:rPr>
          <w:rFonts w:ascii="Times New Roman" w:hAnsi="Times New Roman" w:cs="Times New Roman"/>
          <w:sz w:val="24"/>
        </w:rPr>
        <w:t>(3), 154–162.</w:t>
      </w:r>
    </w:p>
    <w:p w14:paraId="041C7A17"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Franklin, B., Jones, A., Love, D., Puckett, S., Macklin, J., &amp; White-Means, S. (2012). EXPLORING MEDIATORS OF FOOD INSECURITY AND OBESITY: A REVIEW OF RECENT LITERATURE. </w:t>
      </w:r>
      <w:r w:rsidRPr="00907227">
        <w:rPr>
          <w:rFonts w:ascii="Times New Roman" w:hAnsi="Times New Roman" w:cs="Times New Roman"/>
          <w:i/>
          <w:iCs/>
          <w:sz w:val="24"/>
        </w:rPr>
        <w:t>Journal of Community Health</w:t>
      </w:r>
      <w:r w:rsidRPr="00907227">
        <w:rPr>
          <w:rFonts w:ascii="Times New Roman" w:hAnsi="Times New Roman" w:cs="Times New Roman"/>
          <w:sz w:val="24"/>
        </w:rPr>
        <w:t xml:space="preserve">, </w:t>
      </w:r>
      <w:r w:rsidRPr="00907227">
        <w:rPr>
          <w:rFonts w:ascii="Times New Roman" w:hAnsi="Times New Roman" w:cs="Times New Roman"/>
          <w:i/>
          <w:iCs/>
          <w:sz w:val="24"/>
        </w:rPr>
        <w:t>37</w:t>
      </w:r>
      <w:r w:rsidRPr="00907227">
        <w:rPr>
          <w:rFonts w:ascii="Times New Roman" w:hAnsi="Times New Roman" w:cs="Times New Roman"/>
          <w:sz w:val="24"/>
        </w:rPr>
        <w:t>(1), 253–264. doi: 10.1007/s10900-011-9420-4</w:t>
      </w:r>
    </w:p>
    <w:p w14:paraId="538477FB"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Gooding, H. C., Walls, C. E., &amp; Richmond, T. K. (2012). Food Insecurity and Increased BMI in Young Adult Women. </w:t>
      </w:r>
      <w:r w:rsidRPr="00907227">
        <w:rPr>
          <w:rFonts w:ascii="Times New Roman" w:hAnsi="Times New Roman" w:cs="Times New Roman"/>
          <w:i/>
          <w:iCs/>
          <w:sz w:val="24"/>
        </w:rPr>
        <w:t>Obesity</w:t>
      </w:r>
      <w:r w:rsidRPr="00907227">
        <w:rPr>
          <w:rFonts w:ascii="Times New Roman" w:hAnsi="Times New Roman" w:cs="Times New Roman"/>
          <w:sz w:val="24"/>
        </w:rPr>
        <w:t xml:space="preserve">, </w:t>
      </w:r>
      <w:r w:rsidRPr="00907227">
        <w:rPr>
          <w:rFonts w:ascii="Times New Roman" w:hAnsi="Times New Roman" w:cs="Times New Roman"/>
          <w:i/>
          <w:iCs/>
          <w:sz w:val="24"/>
        </w:rPr>
        <w:t>20</w:t>
      </w:r>
      <w:r w:rsidRPr="00907227">
        <w:rPr>
          <w:rFonts w:ascii="Times New Roman" w:hAnsi="Times New Roman" w:cs="Times New Roman"/>
          <w:sz w:val="24"/>
        </w:rPr>
        <w:t>(9), 1896–1901. doi: 10.1038/oby.2011.233</w:t>
      </w:r>
    </w:p>
    <w:p w14:paraId="1BFBB7CB"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Gundersen, C., &amp; Ziliak, J. P. (2018). Food Insecurity Research in the United States: Where We Have Been and Where We Need to Go. </w:t>
      </w:r>
      <w:r w:rsidRPr="00907227">
        <w:rPr>
          <w:rFonts w:ascii="Times New Roman" w:hAnsi="Times New Roman" w:cs="Times New Roman"/>
          <w:i/>
          <w:iCs/>
          <w:sz w:val="24"/>
        </w:rPr>
        <w:t>Applied Economic Perspectives and Policy</w:t>
      </w:r>
      <w:r w:rsidRPr="00907227">
        <w:rPr>
          <w:rFonts w:ascii="Times New Roman" w:hAnsi="Times New Roman" w:cs="Times New Roman"/>
          <w:sz w:val="24"/>
        </w:rPr>
        <w:t xml:space="preserve">, </w:t>
      </w:r>
      <w:r w:rsidRPr="00907227">
        <w:rPr>
          <w:rFonts w:ascii="Times New Roman" w:hAnsi="Times New Roman" w:cs="Times New Roman"/>
          <w:i/>
          <w:iCs/>
          <w:sz w:val="24"/>
        </w:rPr>
        <w:t>40</w:t>
      </w:r>
      <w:r w:rsidRPr="00907227">
        <w:rPr>
          <w:rFonts w:ascii="Times New Roman" w:hAnsi="Times New Roman" w:cs="Times New Roman"/>
          <w:sz w:val="24"/>
        </w:rPr>
        <w:t>(1), 119–135. doi: 10.1093/aepp/ppx058</w:t>
      </w:r>
    </w:p>
    <w:p w14:paraId="22C6B7E5"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Hernandez, D. C., Reesor, L. M., &amp; Murillo, R. (2017). Food insecurity and adult overweight/obesity: Gender and race/ethnic disparities. </w:t>
      </w:r>
      <w:r w:rsidRPr="00907227">
        <w:rPr>
          <w:rFonts w:ascii="Times New Roman" w:hAnsi="Times New Roman" w:cs="Times New Roman"/>
          <w:i/>
          <w:iCs/>
          <w:sz w:val="24"/>
        </w:rPr>
        <w:t>Appetite</w:t>
      </w:r>
      <w:r w:rsidRPr="00907227">
        <w:rPr>
          <w:rFonts w:ascii="Times New Roman" w:hAnsi="Times New Roman" w:cs="Times New Roman"/>
          <w:sz w:val="24"/>
        </w:rPr>
        <w:t xml:space="preserve">, </w:t>
      </w:r>
      <w:r w:rsidRPr="00907227">
        <w:rPr>
          <w:rFonts w:ascii="Times New Roman" w:hAnsi="Times New Roman" w:cs="Times New Roman"/>
          <w:i/>
          <w:iCs/>
          <w:sz w:val="24"/>
        </w:rPr>
        <w:t>117</w:t>
      </w:r>
      <w:r w:rsidRPr="00907227">
        <w:rPr>
          <w:rFonts w:ascii="Times New Roman" w:hAnsi="Times New Roman" w:cs="Times New Roman"/>
          <w:sz w:val="24"/>
        </w:rPr>
        <w:t>, 373–378. doi: 10.1016/j.appet.2017.07.010</w:t>
      </w:r>
    </w:p>
    <w:p w14:paraId="3C899B2B"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Hudson, J. I., Hiripi, E., Pope, H. G., &amp; Kessler, R. C. (2007). The prevalence and correlates of eating disorders in the National Comorbidity Survey Replication. </w:t>
      </w:r>
      <w:r w:rsidRPr="00907227">
        <w:rPr>
          <w:rFonts w:ascii="Times New Roman" w:hAnsi="Times New Roman" w:cs="Times New Roman"/>
          <w:i/>
          <w:iCs/>
          <w:sz w:val="24"/>
        </w:rPr>
        <w:t>Biological Psychiatry</w:t>
      </w:r>
      <w:r w:rsidRPr="00907227">
        <w:rPr>
          <w:rFonts w:ascii="Times New Roman" w:hAnsi="Times New Roman" w:cs="Times New Roman"/>
          <w:sz w:val="24"/>
        </w:rPr>
        <w:t xml:space="preserve">, </w:t>
      </w:r>
      <w:r w:rsidRPr="00907227">
        <w:rPr>
          <w:rFonts w:ascii="Times New Roman" w:hAnsi="Times New Roman" w:cs="Times New Roman"/>
          <w:i/>
          <w:iCs/>
          <w:sz w:val="24"/>
        </w:rPr>
        <w:t>61</w:t>
      </w:r>
      <w:r w:rsidRPr="00907227">
        <w:rPr>
          <w:rFonts w:ascii="Times New Roman" w:hAnsi="Times New Roman" w:cs="Times New Roman"/>
          <w:sz w:val="24"/>
        </w:rPr>
        <w:t>(3), 348–358. doi: 10.1016/j.biopsych.2006.03.040</w:t>
      </w:r>
    </w:p>
    <w:p w14:paraId="06128556"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Johnson, C. L., Dohrmann, S. M., Burt, V. L., &amp; Mohadjer, L. K. (2014). </w:t>
      </w:r>
      <w:r w:rsidRPr="00907227">
        <w:rPr>
          <w:rFonts w:ascii="Times New Roman" w:hAnsi="Times New Roman" w:cs="Times New Roman"/>
          <w:i/>
          <w:iCs/>
          <w:sz w:val="24"/>
        </w:rPr>
        <w:t>National health and nutrition examination survey: Sample design, 2011-2014</w:t>
      </w:r>
      <w:r w:rsidRPr="00907227">
        <w:rPr>
          <w:rFonts w:ascii="Times New Roman" w:hAnsi="Times New Roman" w:cs="Times New Roman"/>
          <w:sz w:val="24"/>
        </w:rPr>
        <w:t>. US Department of Health and Human Services, Centers for Disease Control and ….</w:t>
      </w:r>
    </w:p>
    <w:p w14:paraId="0F91D703"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lastRenderedPageBreak/>
        <w:t xml:space="preserve">Kim, S., Egerter, S., Cubbin, C., Takahashi, E. R., &amp; Braveman, P. (2007). Potential Implications of Missing Income Data in Population-Based Surveys: An Example from a Postpartum Survey in California. </w:t>
      </w:r>
      <w:r w:rsidRPr="00907227">
        <w:rPr>
          <w:rFonts w:ascii="Times New Roman" w:hAnsi="Times New Roman" w:cs="Times New Roman"/>
          <w:i/>
          <w:iCs/>
          <w:sz w:val="24"/>
        </w:rPr>
        <w:t>Public Health Reports</w:t>
      </w:r>
      <w:r w:rsidRPr="00907227">
        <w:rPr>
          <w:rFonts w:ascii="Times New Roman" w:hAnsi="Times New Roman" w:cs="Times New Roman"/>
          <w:sz w:val="24"/>
        </w:rPr>
        <w:t xml:space="preserve">, </w:t>
      </w:r>
      <w:r w:rsidRPr="00907227">
        <w:rPr>
          <w:rFonts w:ascii="Times New Roman" w:hAnsi="Times New Roman" w:cs="Times New Roman"/>
          <w:i/>
          <w:iCs/>
          <w:sz w:val="24"/>
        </w:rPr>
        <w:t>122</w:t>
      </w:r>
      <w:r w:rsidRPr="00907227">
        <w:rPr>
          <w:rFonts w:ascii="Times New Roman" w:hAnsi="Times New Roman" w:cs="Times New Roman"/>
          <w:sz w:val="24"/>
        </w:rPr>
        <w:t>(6), 753–763.</w:t>
      </w:r>
    </w:p>
    <w:p w14:paraId="68F24C5A"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Kroenke, K., Spitzer, R. L., &amp; Williams, J. B. W. (2001). The PHQ-9. </w:t>
      </w:r>
      <w:r w:rsidRPr="00907227">
        <w:rPr>
          <w:rFonts w:ascii="Times New Roman" w:hAnsi="Times New Roman" w:cs="Times New Roman"/>
          <w:i/>
          <w:iCs/>
          <w:sz w:val="24"/>
        </w:rPr>
        <w:t>Journal of General Internal Medicine</w:t>
      </w:r>
      <w:r w:rsidRPr="00907227">
        <w:rPr>
          <w:rFonts w:ascii="Times New Roman" w:hAnsi="Times New Roman" w:cs="Times New Roman"/>
          <w:sz w:val="24"/>
        </w:rPr>
        <w:t xml:space="preserve">, </w:t>
      </w:r>
      <w:r w:rsidRPr="00907227">
        <w:rPr>
          <w:rFonts w:ascii="Times New Roman" w:hAnsi="Times New Roman" w:cs="Times New Roman"/>
          <w:i/>
          <w:iCs/>
          <w:sz w:val="24"/>
        </w:rPr>
        <w:t>16</w:t>
      </w:r>
      <w:r w:rsidRPr="00907227">
        <w:rPr>
          <w:rFonts w:ascii="Times New Roman" w:hAnsi="Times New Roman" w:cs="Times New Roman"/>
          <w:sz w:val="24"/>
        </w:rPr>
        <w:t>(9), 606–613. doi: 10.1046/j.1525-1497.2001.016009606.x</w:t>
      </w:r>
    </w:p>
    <w:p w14:paraId="326816BA"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Leung, C. W., Epel, E. S., Willett, W. C., Rimm, E. B., &amp; Laraia, B. A. (2015). Household Food Insecurity Is Positively Associated with Depression among Low-Income Supplemental Nutrition Assistance Program Participants and Income-Eligible Nonparticipants. </w:t>
      </w:r>
      <w:r w:rsidRPr="00907227">
        <w:rPr>
          <w:rFonts w:ascii="Times New Roman" w:hAnsi="Times New Roman" w:cs="Times New Roman"/>
          <w:i/>
          <w:iCs/>
          <w:sz w:val="24"/>
        </w:rPr>
        <w:t>The Journal of Nutrition</w:t>
      </w:r>
      <w:r w:rsidRPr="00907227">
        <w:rPr>
          <w:rFonts w:ascii="Times New Roman" w:hAnsi="Times New Roman" w:cs="Times New Roman"/>
          <w:sz w:val="24"/>
        </w:rPr>
        <w:t xml:space="preserve">, </w:t>
      </w:r>
      <w:r w:rsidRPr="00907227">
        <w:rPr>
          <w:rFonts w:ascii="Times New Roman" w:hAnsi="Times New Roman" w:cs="Times New Roman"/>
          <w:i/>
          <w:iCs/>
          <w:sz w:val="24"/>
        </w:rPr>
        <w:t>145</w:t>
      </w:r>
      <w:r w:rsidRPr="00907227">
        <w:rPr>
          <w:rFonts w:ascii="Times New Roman" w:hAnsi="Times New Roman" w:cs="Times New Roman"/>
          <w:sz w:val="24"/>
        </w:rPr>
        <w:t>(3), 622–627. doi: 10.3945/jn.114.199414</w:t>
      </w:r>
    </w:p>
    <w:p w14:paraId="5E3CA4FA"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Lumley, T. (2004). Analysis of Complex Survey Samples. </w:t>
      </w:r>
      <w:r w:rsidRPr="00907227">
        <w:rPr>
          <w:rFonts w:ascii="Times New Roman" w:hAnsi="Times New Roman" w:cs="Times New Roman"/>
          <w:i/>
          <w:iCs/>
          <w:sz w:val="24"/>
        </w:rPr>
        <w:t>Journal of Statistical Software</w:t>
      </w:r>
      <w:r w:rsidRPr="00907227">
        <w:rPr>
          <w:rFonts w:ascii="Times New Roman" w:hAnsi="Times New Roman" w:cs="Times New Roman"/>
          <w:sz w:val="24"/>
        </w:rPr>
        <w:t xml:space="preserve">, </w:t>
      </w:r>
      <w:r w:rsidRPr="00907227">
        <w:rPr>
          <w:rFonts w:ascii="Times New Roman" w:hAnsi="Times New Roman" w:cs="Times New Roman"/>
          <w:i/>
          <w:iCs/>
          <w:sz w:val="24"/>
        </w:rPr>
        <w:t>9</w:t>
      </w:r>
      <w:r w:rsidRPr="00907227">
        <w:rPr>
          <w:rFonts w:ascii="Times New Roman" w:hAnsi="Times New Roman" w:cs="Times New Roman"/>
          <w:sz w:val="24"/>
        </w:rPr>
        <w:t>(1), 1–19. doi: 10.18637/jss.v009.i08</w:t>
      </w:r>
    </w:p>
    <w:p w14:paraId="5791E8A1"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Lydecker, J. A., &amp; Grilo, C. M. (2019). Food insecurity and bulimia nervosa in the United States. </w:t>
      </w:r>
      <w:r w:rsidRPr="00907227">
        <w:rPr>
          <w:rFonts w:ascii="Times New Roman" w:hAnsi="Times New Roman" w:cs="Times New Roman"/>
          <w:i/>
          <w:iCs/>
          <w:sz w:val="24"/>
        </w:rPr>
        <w:t>International Journal of Eating Disorders</w:t>
      </w:r>
      <w:r w:rsidRPr="00907227">
        <w:rPr>
          <w:rFonts w:ascii="Times New Roman" w:hAnsi="Times New Roman" w:cs="Times New Roman"/>
          <w:sz w:val="24"/>
        </w:rPr>
        <w:t xml:space="preserve">, </w:t>
      </w:r>
      <w:r w:rsidRPr="00907227">
        <w:rPr>
          <w:rFonts w:ascii="Times New Roman" w:hAnsi="Times New Roman" w:cs="Times New Roman"/>
          <w:i/>
          <w:iCs/>
          <w:sz w:val="24"/>
        </w:rPr>
        <w:t>52</w:t>
      </w:r>
      <w:r w:rsidRPr="00907227">
        <w:rPr>
          <w:rFonts w:ascii="Times New Roman" w:hAnsi="Times New Roman" w:cs="Times New Roman"/>
          <w:sz w:val="24"/>
        </w:rPr>
        <w:t>(6), 735–739. doi: 10.1002/eat.23074</w:t>
      </w:r>
    </w:p>
    <w:p w14:paraId="13965237"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Martin, M. A., &amp; Lippert, A. M. (2012). Feeding her children, but risking her health: The intersection of gender, household food insecurity and obesity. </w:t>
      </w:r>
      <w:r w:rsidRPr="00907227">
        <w:rPr>
          <w:rFonts w:ascii="Times New Roman" w:hAnsi="Times New Roman" w:cs="Times New Roman"/>
          <w:i/>
          <w:iCs/>
          <w:sz w:val="24"/>
        </w:rPr>
        <w:t>Social Science &amp; Medicine</w:t>
      </w:r>
      <w:r w:rsidRPr="00907227">
        <w:rPr>
          <w:rFonts w:ascii="Times New Roman" w:hAnsi="Times New Roman" w:cs="Times New Roman"/>
          <w:sz w:val="24"/>
        </w:rPr>
        <w:t xml:space="preserve">, </w:t>
      </w:r>
      <w:r w:rsidRPr="00907227">
        <w:rPr>
          <w:rFonts w:ascii="Times New Roman" w:hAnsi="Times New Roman" w:cs="Times New Roman"/>
          <w:i/>
          <w:iCs/>
          <w:sz w:val="24"/>
        </w:rPr>
        <w:t>74</w:t>
      </w:r>
      <w:r w:rsidRPr="00907227">
        <w:rPr>
          <w:rFonts w:ascii="Times New Roman" w:hAnsi="Times New Roman" w:cs="Times New Roman"/>
          <w:sz w:val="24"/>
        </w:rPr>
        <w:t>(11), 1754–1764. doi: 10.1016/j.socscimed.2011.11.013</w:t>
      </w:r>
    </w:p>
    <w:p w14:paraId="08DCC6C6"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R Core Team. (2019). R: A language and environment for statistical computing (Version 3.6.1). Retrieved from https://www.R-project.org/</w:t>
      </w:r>
    </w:p>
    <w:p w14:paraId="18C255A6"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Rasmusson, G., Lydecker, J. A., Coffino, J. A., White, M. A., &amp; Grilo, C. M. (2019). Household food insecurity is associated with binge-eating disorder and obesity. </w:t>
      </w:r>
      <w:r w:rsidRPr="00907227">
        <w:rPr>
          <w:rFonts w:ascii="Times New Roman" w:hAnsi="Times New Roman" w:cs="Times New Roman"/>
          <w:i/>
          <w:iCs/>
          <w:sz w:val="24"/>
        </w:rPr>
        <w:t>International Journal of Eating Disorders</w:t>
      </w:r>
      <w:r w:rsidRPr="00907227">
        <w:rPr>
          <w:rFonts w:ascii="Times New Roman" w:hAnsi="Times New Roman" w:cs="Times New Roman"/>
          <w:sz w:val="24"/>
        </w:rPr>
        <w:t xml:space="preserve">, </w:t>
      </w:r>
      <w:r w:rsidRPr="00907227">
        <w:rPr>
          <w:rFonts w:ascii="Times New Roman" w:hAnsi="Times New Roman" w:cs="Times New Roman"/>
          <w:i/>
          <w:iCs/>
          <w:sz w:val="24"/>
        </w:rPr>
        <w:t>52</w:t>
      </w:r>
      <w:r w:rsidRPr="00907227">
        <w:rPr>
          <w:rFonts w:ascii="Times New Roman" w:hAnsi="Times New Roman" w:cs="Times New Roman"/>
          <w:sz w:val="24"/>
        </w:rPr>
        <w:t>(1), 28–35. doi: 10.1002/eat.22990</w:t>
      </w:r>
    </w:p>
    <w:p w14:paraId="725C9239"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Ripley, B., &amp; Venables, W. (2016). Nnet (Version 7.3-12). Retrieved from ftp://mi.mirror.garr.it/mirrors/CRAN/web/packages/nnet/nnet.pdf</w:t>
      </w:r>
    </w:p>
    <w:p w14:paraId="64629B80"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lastRenderedPageBreak/>
        <w:t>Susmann, H. (2016). RNHANES: Facilitates Analysis of CDC NHANES Data. (Version 1.1.0). Retrieved from https://CRAN.R-project.org/package=RNHANES</w:t>
      </w:r>
    </w:p>
    <w:p w14:paraId="35F47503"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Wickham, H., Francois, R., Henry, L., &amp; Müller, K. (2015). dplyr: A grammar of data manipulation. </w:t>
      </w:r>
      <w:r w:rsidRPr="00907227">
        <w:rPr>
          <w:rFonts w:ascii="Times New Roman" w:hAnsi="Times New Roman" w:cs="Times New Roman"/>
          <w:i/>
          <w:iCs/>
          <w:sz w:val="24"/>
        </w:rPr>
        <w:t>R Package Version 0.4</w:t>
      </w:r>
      <w:r w:rsidRPr="00907227">
        <w:rPr>
          <w:rFonts w:ascii="Times New Roman" w:hAnsi="Times New Roman" w:cs="Times New Roman"/>
          <w:sz w:val="24"/>
        </w:rPr>
        <w:t xml:space="preserve">, </w:t>
      </w:r>
      <w:r w:rsidRPr="00907227">
        <w:rPr>
          <w:rFonts w:ascii="Times New Roman" w:hAnsi="Times New Roman" w:cs="Times New Roman"/>
          <w:i/>
          <w:iCs/>
          <w:sz w:val="24"/>
        </w:rPr>
        <w:t>3</w:t>
      </w:r>
      <w:r w:rsidRPr="00907227">
        <w:rPr>
          <w:rFonts w:ascii="Times New Roman" w:hAnsi="Times New Roman" w:cs="Times New Roman"/>
          <w:sz w:val="24"/>
        </w:rPr>
        <w:t>.</w:t>
      </w:r>
    </w:p>
    <w:p w14:paraId="7E39C310"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Wilde, P. E., &amp; Ranney, C. K. (2000). The Monthly Food Stamp Cycle: Shopping Frequency and Food Intake Decisions in an Endogenous Switching Regression Framework. </w:t>
      </w:r>
      <w:r w:rsidRPr="00907227">
        <w:rPr>
          <w:rFonts w:ascii="Times New Roman" w:hAnsi="Times New Roman" w:cs="Times New Roman"/>
          <w:i/>
          <w:iCs/>
          <w:sz w:val="24"/>
        </w:rPr>
        <w:t>American Journal of Agricultural Economics</w:t>
      </w:r>
      <w:r w:rsidRPr="00907227">
        <w:rPr>
          <w:rFonts w:ascii="Times New Roman" w:hAnsi="Times New Roman" w:cs="Times New Roman"/>
          <w:sz w:val="24"/>
        </w:rPr>
        <w:t xml:space="preserve">, </w:t>
      </w:r>
      <w:r w:rsidRPr="00907227">
        <w:rPr>
          <w:rFonts w:ascii="Times New Roman" w:hAnsi="Times New Roman" w:cs="Times New Roman"/>
          <w:i/>
          <w:iCs/>
          <w:sz w:val="24"/>
        </w:rPr>
        <w:t>82</w:t>
      </w:r>
      <w:r w:rsidRPr="00907227">
        <w:rPr>
          <w:rFonts w:ascii="Times New Roman" w:hAnsi="Times New Roman" w:cs="Times New Roman"/>
          <w:sz w:val="24"/>
        </w:rPr>
        <w:t>(1), 200–213. doi: 10.1111/0002-9092.00016</w:t>
      </w:r>
    </w:p>
    <w:p w14:paraId="278692C3" w14:textId="72EFF8AB" w:rsidR="00486034" w:rsidRPr="003A2D8F" w:rsidRDefault="00486034" w:rsidP="00486034">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fldChar w:fldCharType="end"/>
      </w:r>
    </w:p>
    <w:p w14:paraId="766F2456" w14:textId="63CDA939" w:rsidR="003A1731" w:rsidRDefault="003A1731"/>
    <w:p w14:paraId="63E1E531" w14:textId="6C2281CF" w:rsidR="00AF46FF" w:rsidRDefault="00AF46FF"/>
    <w:p w14:paraId="02DAC974" w14:textId="1E6F264F" w:rsidR="00AF46FF" w:rsidRDefault="00AF46FF"/>
    <w:p w14:paraId="291D5CE6" w14:textId="6681B6DF" w:rsidR="00AF46FF" w:rsidRDefault="00AF46FF"/>
    <w:p w14:paraId="1951889E" w14:textId="67F2D5AF" w:rsidR="00AF46FF" w:rsidRDefault="00AF46FF"/>
    <w:p w14:paraId="69FC94EE" w14:textId="19EA600E" w:rsidR="00AF46FF" w:rsidRDefault="00AF46FF"/>
    <w:p w14:paraId="4F73BAA6" w14:textId="25CC49AC" w:rsidR="00AF46FF" w:rsidRDefault="00AF46FF"/>
    <w:p w14:paraId="29331D62" w14:textId="28FB0089" w:rsidR="00AF46FF" w:rsidRDefault="00AF46FF"/>
    <w:p w14:paraId="405049A2" w14:textId="632598BA" w:rsidR="00AF46FF" w:rsidRDefault="00AF46FF"/>
    <w:p w14:paraId="3460FF59" w14:textId="0830C2C4" w:rsidR="00AF46FF" w:rsidRDefault="00AF46FF"/>
    <w:p w14:paraId="51AC8CFA" w14:textId="63A9405D" w:rsidR="00AF46FF" w:rsidRDefault="00AF46FF"/>
    <w:p w14:paraId="6F171F0D" w14:textId="650F2BCF" w:rsidR="00AF46FF" w:rsidRDefault="00AF46FF"/>
    <w:p w14:paraId="1210883B" w14:textId="1F4705B8" w:rsidR="00AF46FF" w:rsidRDefault="00AF46FF"/>
    <w:p w14:paraId="02B325DC" w14:textId="2DC01D60" w:rsidR="00AF46FF" w:rsidRDefault="00AF46FF"/>
    <w:p w14:paraId="3E33A50C" w14:textId="5E4F9E8A" w:rsidR="00AF46FF" w:rsidRDefault="00AF46FF"/>
    <w:p w14:paraId="2F820487" w14:textId="29F47434" w:rsidR="00AF46FF" w:rsidRDefault="00AF46FF"/>
    <w:p w14:paraId="221ABB78" w14:textId="7696B67E" w:rsidR="00AF46FF" w:rsidRDefault="00AF46FF"/>
    <w:p w14:paraId="0EE4000E" w14:textId="5BE2CB5D" w:rsidR="00AF46FF" w:rsidRDefault="00AF46FF"/>
    <w:p w14:paraId="26A0840E" w14:textId="76F6DBAF" w:rsidR="00AF46FF" w:rsidRDefault="00AF46FF"/>
    <w:p w14:paraId="3A683999"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20"/>
          <w:szCs w:val="20"/>
          <w:bdr w:val="none" w:sz="0" w:space="0" w:color="auto" w:frame="1"/>
        </w:rPr>
        <w:lastRenderedPageBreak/>
        <w:t xml:space="preserve">                                                           Coefficient         </w:t>
      </w:r>
      <w:proofErr w:type="gramStart"/>
      <w:r w:rsidRPr="00AF46FF">
        <w:rPr>
          <w:rFonts w:ascii="Lucida Console" w:eastAsia="Times New Roman" w:hAnsi="Lucida Console" w:cs="Courier New"/>
          <w:color w:val="000000"/>
          <w:sz w:val="16"/>
          <w:szCs w:val="16"/>
          <w:bdr w:val="none" w:sz="0" w:space="0" w:color="auto" w:frame="1"/>
        </w:rPr>
        <w:t>SE  t</w:t>
      </w:r>
      <w:proofErr w:type="gramEnd"/>
      <w:r w:rsidRPr="00AF46FF">
        <w:rPr>
          <w:rFonts w:ascii="Lucida Console" w:eastAsia="Times New Roman" w:hAnsi="Lucida Console" w:cs="Courier New"/>
          <w:color w:val="000000"/>
          <w:sz w:val="16"/>
          <w:szCs w:val="16"/>
          <w:bdr w:val="none" w:sz="0" w:space="0" w:color="auto" w:frame="1"/>
        </w:rPr>
        <w:t xml:space="preserve"> value  </w:t>
      </w:r>
      <w:proofErr w:type="spellStart"/>
      <w:r w:rsidRPr="00AF46FF">
        <w:rPr>
          <w:rFonts w:ascii="Lucida Console" w:eastAsia="Times New Roman" w:hAnsi="Lucida Console" w:cs="Courier New"/>
          <w:color w:val="000000"/>
          <w:sz w:val="16"/>
          <w:szCs w:val="16"/>
          <w:bdr w:val="none" w:sz="0" w:space="0" w:color="auto" w:frame="1"/>
        </w:rPr>
        <w:t>Pr</w:t>
      </w:r>
      <w:proofErr w:type="spellEnd"/>
      <w:r w:rsidRPr="00AF46FF">
        <w:rPr>
          <w:rFonts w:ascii="Lucida Console" w:eastAsia="Times New Roman" w:hAnsi="Lucida Console" w:cs="Courier New"/>
          <w:color w:val="000000"/>
          <w:sz w:val="16"/>
          <w:szCs w:val="16"/>
          <w:bdr w:val="none" w:sz="0" w:space="0" w:color="auto" w:frame="1"/>
        </w:rPr>
        <w:t xml:space="preserve">(&gt;|t|)    </w:t>
      </w:r>
    </w:p>
    <w:p w14:paraId="4B766EB5"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w:t>
      </w:r>
      <w:proofErr w:type="gramEnd"/>
      <w:r w:rsidRPr="00AF46FF">
        <w:rPr>
          <w:rFonts w:ascii="Lucida Console" w:eastAsia="Times New Roman" w:hAnsi="Lucida Console" w:cs="Courier New"/>
          <w:color w:val="000000"/>
          <w:sz w:val="16"/>
          <w:szCs w:val="16"/>
          <w:bdr w:val="none" w:sz="0" w:space="0" w:color="auto" w:frame="1"/>
        </w:rPr>
        <w:t xml:space="preserve">Intercept)                          -0.9648898  0.0623994 -15.4631 0.0041561 ** </w:t>
      </w:r>
    </w:p>
    <w:p w14:paraId="19820493"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spellStart"/>
      <w:proofErr w:type="gramStart"/>
      <w:r w:rsidRPr="00AF46FF">
        <w:rPr>
          <w:rFonts w:ascii="Lucida Console" w:eastAsia="Times New Roman" w:hAnsi="Lucida Console" w:cs="Courier New"/>
          <w:color w:val="000000"/>
          <w:sz w:val="16"/>
          <w:szCs w:val="16"/>
          <w:bdr w:val="none" w:sz="0" w:space="0" w:color="auto" w:frame="1"/>
        </w:rPr>
        <w:t>unintented</w:t>
      </w:r>
      <w:proofErr w:type="spellEnd"/>
      <w:r w:rsidRPr="00AF46FF">
        <w:rPr>
          <w:rFonts w:ascii="Lucida Console" w:eastAsia="Times New Roman" w:hAnsi="Lucida Console" w:cs="Courier New"/>
          <w:color w:val="000000"/>
          <w:sz w:val="16"/>
          <w:szCs w:val="16"/>
          <w:bdr w:val="none" w:sz="0" w:space="0" w:color="auto" w:frame="1"/>
        </w:rPr>
        <w:t>.(</w:t>
      </w:r>
      <w:proofErr w:type="gramEnd"/>
      <w:r w:rsidRPr="00AF46FF">
        <w:rPr>
          <w:rFonts w:ascii="Lucida Console" w:eastAsia="Times New Roman" w:hAnsi="Lucida Console" w:cs="Courier New"/>
          <w:color w:val="000000"/>
          <w:sz w:val="16"/>
          <w:szCs w:val="16"/>
          <w:bdr w:val="none" w:sz="0" w:space="0" w:color="auto" w:frame="1"/>
        </w:rPr>
        <w:t>Intercept)                           -2.6536430  0.0801155 -33.1227 0.0009102 ***</w:t>
      </w:r>
    </w:p>
    <w:p w14:paraId="2BF647AE"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w:t>
      </w:r>
      <w:proofErr w:type="gramEnd"/>
      <w:r w:rsidRPr="00AF46FF">
        <w:rPr>
          <w:rFonts w:ascii="Lucida Console" w:eastAsia="Times New Roman" w:hAnsi="Lucida Console" w:cs="Courier New"/>
          <w:color w:val="000000"/>
          <w:sz w:val="16"/>
          <w:szCs w:val="16"/>
          <w:bdr w:val="none" w:sz="0" w:space="0" w:color="auto" w:frame="1"/>
        </w:rPr>
        <w:t xml:space="preserve">Intercept)                  -0.0952528  0.0452810  -2.1036 0.1701079    </w:t>
      </w:r>
    </w:p>
    <w:p w14:paraId="2228B49B"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gramStart"/>
      <w:r w:rsidRPr="00AF46FF">
        <w:rPr>
          <w:rFonts w:ascii="Lucida Console" w:eastAsia="Times New Roman" w:hAnsi="Lucida Console" w:cs="Courier New"/>
          <w:color w:val="000000"/>
          <w:sz w:val="16"/>
          <w:szCs w:val="16"/>
          <w:bdr w:val="none" w:sz="0" w:space="0" w:color="auto" w:frame="1"/>
        </w:rPr>
        <w:t>gain.(</w:t>
      </w:r>
      <w:proofErr w:type="gramEnd"/>
      <w:r w:rsidRPr="00AF46FF">
        <w:rPr>
          <w:rFonts w:ascii="Lucida Console" w:eastAsia="Times New Roman" w:hAnsi="Lucida Console" w:cs="Courier New"/>
          <w:color w:val="000000"/>
          <w:sz w:val="16"/>
          <w:szCs w:val="16"/>
          <w:bdr w:val="none" w:sz="0" w:space="0" w:color="auto" w:frame="1"/>
        </w:rPr>
        <w:t xml:space="preserve">Intercept)                                 -1.1901415  0.0811038 -14.6743 0.0046118 ** </w:t>
      </w:r>
    </w:p>
    <w:p w14:paraId="0EA56259"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intentional.fsWithHunger</w:t>
      </w:r>
      <w:proofErr w:type="gramEnd"/>
      <w:r w:rsidRPr="00AF46FF">
        <w:rPr>
          <w:rFonts w:ascii="Lucida Console" w:eastAsia="Times New Roman" w:hAnsi="Lucida Console" w:cs="Courier New"/>
          <w:color w:val="000000"/>
          <w:sz w:val="16"/>
          <w:szCs w:val="16"/>
          <w:bdr w:val="none" w:sz="0" w:space="0" w:color="auto" w:frame="1"/>
        </w:rPr>
        <w:t xml:space="preserve">1                         0.1167037  0.2832698   0.4120 0.7203073    </w:t>
      </w:r>
    </w:p>
    <w:p w14:paraId="79BAA11B"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unintented.fsWithHunger</w:t>
      </w:r>
      <w:proofErr w:type="gramEnd"/>
      <w:r w:rsidRPr="00AF46FF">
        <w:rPr>
          <w:rFonts w:ascii="Lucida Console" w:eastAsia="Times New Roman" w:hAnsi="Lucida Console" w:cs="Courier New"/>
          <w:color w:val="000000"/>
          <w:sz w:val="16"/>
          <w:szCs w:val="16"/>
          <w:bdr w:val="none" w:sz="0" w:space="0" w:color="auto" w:frame="1"/>
        </w:rPr>
        <w:t xml:space="preserve">1                          1.0967565  0.1608329   6.8192 0.0208348 *  </w:t>
      </w:r>
    </w:p>
    <w:p w14:paraId="07C39288"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).fsWithHunger</w:t>
      </w:r>
      <w:proofErr w:type="gramEnd"/>
      <w:r w:rsidRPr="00AF46FF">
        <w:rPr>
          <w:rFonts w:ascii="Lucida Console" w:eastAsia="Times New Roman" w:hAnsi="Lucida Console" w:cs="Courier New"/>
          <w:color w:val="000000"/>
          <w:sz w:val="16"/>
          <w:szCs w:val="16"/>
          <w:bdr w:val="none" w:sz="0" w:space="0" w:color="auto" w:frame="1"/>
        </w:rPr>
        <w:t xml:space="preserve">1                -0.3844948  0.2344701  -1.6398 0.2427164    </w:t>
      </w:r>
    </w:p>
    <w:p w14:paraId="74D9197C"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gramStart"/>
      <w:r w:rsidRPr="00AF46FF">
        <w:rPr>
          <w:rFonts w:ascii="Lucida Console" w:eastAsia="Times New Roman" w:hAnsi="Lucida Console" w:cs="Courier New"/>
          <w:color w:val="000000"/>
          <w:sz w:val="16"/>
          <w:szCs w:val="16"/>
          <w:bdr w:val="none" w:sz="0" w:space="0" w:color="auto" w:frame="1"/>
        </w:rPr>
        <w:t>gain.fsWithHunger</w:t>
      </w:r>
      <w:proofErr w:type="gramEnd"/>
      <w:r w:rsidRPr="00AF46FF">
        <w:rPr>
          <w:rFonts w:ascii="Lucida Console" w:eastAsia="Times New Roman" w:hAnsi="Lucida Console" w:cs="Courier New"/>
          <w:color w:val="000000"/>
          <w:sz w:val="16"/>
          <w:szCs w:val="16"/>
          <w:bdr w:val="none" w:sz="0" w:space="0" w:color="auto" w:frame="1"/>
        </w:rPr>
        <w:t xml:space="preserve">1                               -0.6381793  0.3119088  -2.0460 0.1773793    </w:t>
      </w:r>
    </w:p>
    <w:p w14:paraId="47B39F16"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intentional.fsWithHunger</w:t>
      </w:r>
      <w:proofErr w:type="gramEnd"/>
      <w:r w:rsidRPr="00AF46FF">
        <w:rPr>
          <w:rFonts w:ascii="Lucida Console" w:eastAsia="Times New Roman" w:hAnsi="Lucida Console" w:cs="Courier New"/>
          <w:color w:val="000000"/>
          <w:sz w:val="16"/>
          <w:szCs w:val="16"/>
          <w:bdr w:val="none" w:sz="0" w:space="0" w:color="auto" w:frame="1"/>
        </w:rPr>
        <w:t xml:space="preserve">2                        -0.0537582  0.1283099  -0.4190 0.7159456    </w:t>
      </w:r>
    </w:p>
    <w:p w14:paraId="50EADE57"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unintented.fsWithHunger</w:t>
      </w:r>
      <w:proofErr w:type="gramEnd"/>
      <w:r w:rsidRPr="00AF46FF">
        <w:rPr>
          <w:rFonts w:ascii="Lucida Console" w:eastAsia="Times New Roman" w:hAnsi="Lucida Console" w:cs="Courier New"/>
          <w:color w:val="000000"/>
          <w:sz w:val="16"/>
          <w:szCs w:val="16"/>
          <w:bdr w:val="none" w:sz="0" w:space="0" w:color="auto" w:frame="1"/>
        </w:rPr>
        <w:t xml:space="preserve">2                          1.0290332  0.1556553   6.6110 0.0221242 *  </w:t>
      </w:r>
    </w:p>
    <w:p w14:paraId="5D609728"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).fsWithHunger</w:t>
      </w:r>
      <w:proofErr w:type="gramEnd"/>
      <w:r w:rsidRPr="00AF46FF">
        <w:rPr>
          <w:rFonts w:ascii="Lucida Console" w:eastAsia="Times New Roman" w:hAnsi="Lucida Console" w:cs="Courier New"/>
          <w:color w:val="000000"/>
          <w:sz w:val="16"/>
          <w:szCs w:val="16"/>
          <w:bdr w:val="none" w:sz="0" w:space="0" w:color="auto" w:frame="1"/>
        </w:rPr>
        <w:t xml:space="preserve">2                -0.2655651  0.1073735  -2.4733 0.1318944    </w:t>
      </w:r>
    </w:p>
    <w:p w14:paraId="5D93B46B"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gramStart"/>
      <w:r w:rsidRPr="00AF46FF">
        <w:rPr>
          <w:rFonts w:ascii="Lucida Console" w:eastAsia="Times New Roman" w:hAnsi="Lucida Console" w:cs="Courier New"/>
          <w:color w:val="000000"/>
          <w:sz w:val="16"/>
          <w:szCs w:val="16"/>
          <w:bdr w:val="none" w:sz="0" w:space="0" w:color="auto" w:frame="1"/>
        </w:rPr>
        <w:t>gain.fsWithHunger</w:t>
      </w:r>
      <w:proofErr w:type="gramEnd"/>
      <w:r w:rsidRPr="00AF46FF">
        <w:rPr>
          <w:rFonts w:ascii="Lucida Console" w:eastAsia="Times New Roman" w:hAnsi="Lucida Console" w:cs="Courier New"/>
          <w:color w:val="000000"/>
          <w:sz w:val="16"/>
          <w:szCs w:val="16"/>
          <w:bdr w:val="none" w:sz="0" w:space="0" w:color="auto" w:frame="1"/>
        </w:rPr>
        <w:t xml:space="preserve">2                               -0.3720607  0.1566034  -2.3758 0.1407132    </w:t>
      </w:r>
    </w:p>
    <w:p w14:paraId="067D5360"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spellStart"/>
      <w:proofErr w:type="gramStart"/>
      <w:r w:rsidRPr="00AF46FF">
        <w:rPr>
          <w:rFonts w:ascii="Lucida Console" w:eastAsia="Times New Roman" w:hAnsi="Lucida Console" w:cs="Courier New"/>
          <w:color w:val="000000"/>
          <w:sz w:val="16"/>
          <w:szCs w:val="16"/>
          <w:bdr w:val="none" w:sz="0" w:space="0" w:color="auto" w:frame="1"/>
        </w:rPr>
        <w:t>intentional.factor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(Race)1                         0.0016402  0.0777805   0.0211 0.9850903    </w:t>
      </w:r>
    </w:p>
    <w:p w14:paraId="10F44FF0"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spellStart"/>
      <w:proofErr w:type="gramStart"/>
      <w:r w:rsidRPr="00AF46FF">
        <w:rPr>
          <w:rFonts w:ascii="Lucida Console" w:eastAsia="Times New Roman" w:hAnsi="Lucida Console" w:cs="Courier New"/>
          <w:color w:val="000000"/>
          <w:sz w:val="16"/>
          <w:szCs w:val="16"/>
          <w:bdr w:val="none" w:sz="0" w:space="0" w:color="auto" w:frame="1"/>
        </w:rPr>
        <w:t>unintented.factor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(Race)1                          0.7659821  0.1394762   5.4918 0.0315932 *  </w:t>
      </w:r>
    </w:p>
    <w:p w14:paraId="07AB574C"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).factor</w:t>
      </w:r>
      <w:proofErr w:type="gramEnd"/>
      <w:r w:rsidRPr="00AF46FF">
        <w:rPr>
          <w:rFonts w:ascii="Lucida Console" w:eastAsia="Times New Roman" w:hAnsi="Lucida Console" w:cs="Courier New"/>
          <w:color w:val="000000"/>
          <w:sz w:val="16"/>
          <w:szCs w:val="16"/>
          <w:bdr w:val="none" w:sz="0" w:space="0" w:color="auto" w:frame="1"/>
        </w:rPr>
        <w:t xml:space="preserve">(Race)1                -0.1703928  0.0900653  -1.8919 0.1990467    </w:t>
      </w:r>
    </w:p>
    <w:p w14:paraId="5340BF6C"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spellStart"/>
      <w:proofErr w:type="gramStart"/>
      <w:r w:rsidRPr="00AF46FF">
        <w:rPr>
          <w:rFonts w:ascii="Lucida Console" w:eastAsia="Times New Roman" w:hAnsi="Lucida Console" w:cs="Courier New"/>
          <w:color w:val="000000"/>
          <w:sz w:val="16"/>
          <w:szCs w:val="16"/>
          <w:bdr w:val="none" w:sz="0" w:space="0" w:color="auto" w:frame="1"/>
        </w:rPr>
        <w:t>gain.factor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(Race)1                               -0.5875712  0.1723408  -3.4094 0.0763133 .  </w:t>
      </w:r>
    </w:p>
    <w:p w14:paraId="75FC70A4"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spellStart"/>
      <w:proofErr w:type="gramStart"/>
      <w:r w:rsidRPr="00AF46FF">
        <w:rPr>
          <w:rFonts w:ascii="Lucida Console" w:eastAsia="Times New Roman" w:hAnsi="Lucida Console" w:cs="Courier New"/>
          <w:color w:val="000000"/>
          <w:sz w:val="16"/>
          <w:szCs w:val="16"/>
          <w:bdr w:val="none" w:sz="0" w:space="0" w:color="auto" w:frame="1"/>
        </w:rPr>
        <w:t>intentional.factor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(Race)2                        -0.2814876  0.1202796  -2.3403 0.1441324    </w:t>
      </w:r>
    </w:p>
    <w:p w14:paraId="707A3EAF"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spellStart"/>
      <w:proofErr w:type="gramStart"/>
      <w:r w:rsidRPr="00AF46FF">
        <w:rPr>
          <w:rFonts w:ascii="Lucida Console" w:eastAsia="Times New Roman" w:hAnsi="Lucida Console" w:cs="Courier New"/>
          <w:color w:val="000000"/>
          <w:sz w:val="16"/>
          <w:szCs w:val="16"/>
          <w:bdr w:val="none" w:sz="0" w:space="0" w:color="auto" w:frame="1"/>
        </w:rPr>
        <w:t>unintented.factor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(Race)2                          0.2187030  0.1379772   1.5851 0.2538228    </w:t>
      </w:r>
    </w:p>
    <w:p w14:paraId="1CC3AA33"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).factor</w:t>
      </w:r>
      <w:proofErr w:type="gramEnd"/>
      <w:r w:rsidRPr="00AF46FF">
        <w:rPr>
          <w:rFonts w:ascii="Lucida Console" w:eastAsia="Times New Roman" w:hAnsi="Lucida Console" w:cs="Courier New"/>
          <w:color w:val="000000"/>
          <w:sz w:val="16"/>
          <w:szCs w:val="16"/>
          <w:bdr w:val="none" w:sz="0" w:space="0" w:color="auto" w:frame="1"/>
        </w:rPr>
        <w:t xml:space="preserve">(Race)2                -0.2762048  0.0660462  -4.1820 0.0526995 .  </w:t>
      </w:r>
    </w:p>
    <w:p w14:paraId="19652C4A"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spellStart"/>
      <w:proofErr w:type="gramStart"/>
      <w:r w:rsidRPr="00AF46FF">
        <w:rPr>
          <w:rFonts w:ascii="Lucida Console" w:eastAsia="Times New Roman" w:hAnsi="Lucida Console" w:cs="Courier New"/>
          <w:color w:val="000000"/>
          <w:sz w:val="16"/>
          <w:szCs w:val="16"/>
          <w:bdr w:val="none" w:sz="0" w:space="0" w:color="auto" w:frame="1"/>
        </w:rPr>
        <w:t>gain.factor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(Race)2                               -0.3781817  0.1273159  -2.9704 0.0971073 .  </w:t>
      </w:r>
    </w:p>
    <w:p w14:paraId="5960CA7A"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spellStart"/>
      <w:proofErr w:type="gramStart"/>
      <w:r w:rsidRPr="00AF46FF">
        <w:rPr>
          <w:rFonts w:ascii="Lucida Console" w:eastAsia="Times New Roman" w:hAnsi="Lucida Console" w:cs="Courier New"/>
          <w:color w:val="000000"/>
          <w:sz w:val="16"/>
          <w:szCs w:val="16"/>
          <w:bdr w:val="none" w:sz="0" w:space="0" w:color="auto" w:frame="1"/>
        </w:rPr>
        <w:t>intentional.factor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(Race)3                        -0.7552101  0.1959639  -3.8538 0.0612139 .  </w:t>
      </w:r>
    </w:p>
    <w:p w14:paraId="7144A1FA"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spellStart"/>
      <w:proofErr w:type="gramStart"/>
      <w:r w:rsidRPr="00AF46FF">
        <w:rPr>
          <w:rFonts w:ascii="Lucida Console" w:eastAsia="Times New Roman" w:hAnsi="Lucida Console" w:cs="Courier New"/>
          <w:color w:val="000000"/>
          <w:sz w:val="16"/>
          <w:szCs w:val="16"/>
          <w:bdr w:val="none" w:sz="0" w:space="0" w:color="auto" w:frame="1"/>
        </w:rPr>
        <w:t>unintented.factor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(Race)3                          0.1296656  0.2416225   0.5366 0.6452190    </w:t>
      </w:r>
    </w:p>
    <w:p w14:paraId="7106F718"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).factor</w:t>
      </w:r>
      <w:proofErr w:type="gramEnd"/>
      <w:r w:rsidRPr="00AF46FF">
        <w:rPr>
          <w:rFonts w:ascii="Lucida Console" w:eastAsia="Times New Roman" w:hAnsi="Lucida Console" w:cs="Courier New"/>
          <w:color w:val="000000"/>
          <w:sz w:val="16"/>
          <w:szCs w:val="16"/>
          <w:bdr w:val="none" w:sz="0" w:space="0" w:color="auto" w:frame="1"/>
        </w:rPr>
        <w:t xml:space="preserve">(Race)3                -0.3682688  0.0980067  -3.7576 0.0640906 .  </w:t>
      </w:r>
    </w:p>
    <w:p w14:paraId="3342368D"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spellStart"/>
      <w:proofErr w:type="gramStart"/>
      <w:r w:rsidRPr="00AF46FF">
        <w:rPr>
          <w:rFonts w:ascii="Lucida Console" w:eastAsia="Times New Roman" w:hAnsi="Lucida Console" w:cs="Courier New"/>
          <w:color w:val="000000"/>
          <w:sz w:val="16"/>
          <w:szCs w:val="16"/>
          <w:bdr w:val="none" w:sz="0" w:space="0" w:color="auto" w:frame="1"/>
        </w:rPr>
        <w:t>gain.factor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(Race)3                               -0.4577237  0.1599835  -2.8611 0.1035367    </w:t>
      </w:r>
    </w:p>
    <w:p w14:paraId="0E33892E"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intentional.fsWithHunger</w:t>
      </w:r>
      <w:proofErr w:type="gramEnd"/>
      <w:r w:rsidRPr="00AF46FF">
        <w:rPr>
          <w:rFonts w:ascii="Lucida Console" w:eastAsia="Times New Roman" w:hAnsi="Lucida Console" w:cs="Courier New"/>
          <w:color w:val="000000"/>
          <w:sz w:val="16"/>
          <w:szCs w:val="16"/>
          <w:bdr w:val="none" w:sz="0" w:space="0" w:color="auto" w:frame="1"/>
        </w:rPr>
        <w:t xml:space="preserve">1:factor(Race)1           0.0143018  0.3885973   0.0368 0.9739846    </w:t>
      </w:r>
    </w:p>
    <w:p w14:paraId="6A2267E6"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unintented.fsWithHunger</w:t>
      </w:r>
      <w:proofErr w:type="gramEnd"/>
      <w:r w:rsidRPr="00AF46FF">
        <w:rPr>
          <w:rFonts w:ascii="Lucida Console" w:eastAsia="Times New Roman" w:hAnsi="Lucida Console" w:cs="Courier New"/>
          <w:color w:val="000000"/>
          <w:sz w:val="16"/>
          <w:szCs w:val="16"/>
          <w:bdr w:val="none" w:sz="0" w:space="0" w:color="auto" w:frame="1"/>
        </w:rPr>
        <w:t xml:space="preserve">1:factor(Race)1           -0.6677652  0.2679344  -2.4923 0.1302663    </w:t>
      </w:r>
    </w:p>
    <w:p w14:paraId="44F8D99E"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).fsWithHunger</w:t>
      </w:r>
      <w:proofErr w:type="gramEnd"/>
      <w:r w:rsidRPr="00AF46FF">
        <w:rPr>
          <w:rFonts w:ascii="Lucida Console" w:eastAsia="Times New Roman" w:hAnsi="Lucida Console" w:cs="Courier New"/>
          <w:color w:val="000000"/>
          <w:sz w:val="16"/>
          <w:szCs w:val="16"/>
          <w:bdr w:val="none" w:sz="0" w:space="0" w:color="auto" w:frame="1"/>
        </w:rPr>
        <w:t xml:space="preserve">1:factor(Race)1  -0.0953794  0.3335513  -0.2860 0.8018127    </w:t>
      </w:r>
    </w:p>
    <w:p w14:paraId="19C14DEE"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gramStart"/>
      <w:r w:rsidRPr="00AF46FF">
        <w:rPr>
          <w:rFonts w:ascii="Lucida Console" w:eastAsia="Times New Roman" w:hAnsi="Lucida Console" w:cs="Courier New"/>
          <w:color w:val="000000"/>
          <w:sz w:val="16"/>
          <w:szCs w:val="16"/>
          <w:bdr w:val="none" w:sz="0" w:space="0" w:color="auto" w:frame="1"/>
        </w:rPr>
        <w:t>gain.fsWithHunger</w:t>
      </w:r>
      <w:proofErr w:type="gramEnd"/>
      <w:r w:rsidRPr="00AF46FF">
        <w:rPr>
          <w:rFonts w:ascii="Lucida Console" w:eastAsia="Times New Roman" w:hAnsi="Lucida Console" w:cs="Courier New"/>
          <w:color w:val="000000"/>
          <w:sz w:val="16"/>
          <w:szCs w:val="16"/>
          <w:bdr w:val="none" w:sz="0" w:space="0" w:color="auto" w:frame="1"/>
        </w:rPr>
        <w:t xml:space="preserve">1:factor(Race)1                  0.7940871  0.4951954   1.6036 0.2499967    </w:t>
      </w:r>
    </w:p>
    <w:p w14:paraId="27D75A89"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intentional.fsWithHunger</w:t>
      </w:r>
      <w:proofErr w:type="gramEnd"/>
      <w:r w:rsidRPr="00AF46FF">
        <w:rPr>
          <w:rFonts w:ascii="Lucida Console" w:eastAsia="Times New Roman" w:hAnsi="Lucida Console" w:cs="Courier New"/>
          <w:color w:val="000000"/>
          <w:sz w:val="16"/>
          <w:szCs w:val="16"/>
          <w:bdr w:val="none" w:sz="0" w:space="0" w:color="auto" w:frame="1"/>
        </w:rPr>
        <w:t xml:space="preserve">2:factor(Race)1           0.2028931  0.1835456   1.1054 0.3841638    </w:t>
      </w:r>
    </w:p>
    <w:p w14:paraId="0BB900A8"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unintented.fsWithHunger</w:t>
      </w:r>
      <w:proofErr w:type="gramEnd"/>
      <w:r w:rsidRPr="00AF46FF">
        <w:rPr>
          <w:rFonts w:ascii="Lucida Console" w:eastAsia="Times New Roman" w:hAnsi="Lucida Console" w:cs="Courier New"/>
          <w:color w:val="000000"/>
          <w:sz w:val="16"/>
          <w:szCs w:val="16"/>
          <w:bdr w:val="none" w:sz="0" w:space="0" w:color="auto" w:frame="1"/>
        </w:rPr>
        <w:t xml:space="preserve">2:factor(Race)1           -0.5062971  0.1864048  -2.7161 0.1130283    </w:t>
      </w:r>
    </w:p>
    <w:p w14:paraId="535ADA10"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).fsWithHunger</w:t>
      </w:r>
      <w:proofErr w:type="gramEnd"/>
      <w:r w:rsidRPr="00AF46FF">
        <w:rPr>
          <w:rFonts w:ascii="Lucida Console" w:eastAsia="Times New Roman" w:hAnsi="Lucida Console" w:cs="Courier New"/>
          <w:color w:val="000000"/>
          <w:sz w:val="16"/>
          <w:szCs w:val="16"/>
          <w:bdr w:val="none" w:sz="0" w:space="0" w:color="auto" w:frame="1"/>
        </w:rPr>
        <w:t xml:space="preserve">2:factor(Race)1   0.2364114  0.1542411   1.5327 0.2650478    </w:t>
      </w:r>
    </w:p>
    <w:p w14:paraId="5F6C7805"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gramStart"/>
      <w:r w:rsidRPr="00AF46FF">
        <w:rPr>
          <w:rFonts w:ascii="Lucida Console" w:eastAsia="Times New Roman" w:hAnsi="Lucida Console" w:cs="Courier New"/>
          <w:color w:val="000000"/>
          <w:sz w:val="16"/>
          <w:szCs w:val="16"/>
          <w:bdr w:val="none" w:sz="0" w:space="0" w:color="auto" w:frame="1"/>
        </w:rPr>
        <w:t>gain.fsWithHunger</w:t>
      </w:r>
      <w:proofErr w:type="gramEnd"/>
      <w:r w:rsidRPr="00AF46FF">
        <w:rPr>
          <w:rFonts w:ascii="Lucida Console" w:eastAsia="Times New Roman" w:hAnsi="Lucida Console" w:cs="Courier New"/>
          <w:color w:val="000000"/>
          <w:sz w:val="16"/>
          <w:szCs w:val="16"/>
          <w:bdr w:val="none" w:sz="0" w:space="0" w:color="auto" w:frame="1"/>
        </w:rPr>
        <w:t xml:space="preserve">2:factor(Race)1                  0.6717298  0.2903113   2.3138 0.1467524    </w:t>
      </w:r>
    </w:p>
    <w:p w14:paraId="5F453A58"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intentional.fsWithHunger</w:t>
      </w:r>
      <w:proofErr w:type="gramEnd"/>
      <w:r w:rsidRPr="00AF46FF">
        <w:rPr>
          <w:rFonts w:ascii="Lucida Console" w:eastAsia="Times New Roman" w:hAnsi="Lucida Console" w:cs="Courier New"/>
          <w:color w:val="000000"/>
          <w:sz w:val="16"/>
          <w:szCs w:val="16"/>
          <w:bdr w:val="none" w:sz="0" w:space="0" w:color="auto" w:frame="1"/>
        </w:rPr>
        <w:t xml:space="preserve">1:factor(Race)2          -0.1555282  0.3519278  -0.4419 0.7017310    </w:t>
      </w:r>
    </w:p>
    <w:p w14:paraId="7DDC3CB3"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unintented.fsWithHunger</w:t>
      </w:r>
      <w:proofErr w:type="gramEnd"/>
      <w:r w:rsidRPr="00AF46FF">
        <w:rPr>
          <w:rFonts w:ascii="Lucida Console" w:eastAsia="Times New Roman" w:hAnsi="Lucida Console" w:cs="Courier New"/>
          <w:color w:val="000000"/>
          <w:sz w:val="16"/>
          <w:szCs w:val="16"/>
          <w:bdr w:val="none" w:sz="0" w:space="0" w:color="auto" w:frame="1"/>
        </w:rPr>
        <w:t xml:space="preserve">1:factor(Race)2           -0.4734430  0.3043937  -1.5554 0.2601183    </w:t>
      </w:r>
    </w:p>
    <w:p w14:paraId="05118D1A"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).fsWithHunger</w:t>
      </w:r>
      <w:proofErr w:type="gramEnd"/>
      <w:r w:rsidRPr="00AF46FF">
        <w:rPr>
          <w:rFonts w:ascii="Lucida Console" w:eastAsia="Times New Roman" w:hAnsi="Lucida Console" w:cs="Courier New"/>
          <w:color w:val="000000"/>
          <w:sz w:val="16"/>
          <w:szCs w:val="16"/>
          <w:bdr w:val="none" w:sz="0" w:space="0" w:color="auto" w:frame="1"/>
        </w:rPr>
        <w:t xml:space="preserve">1:factor(Race)2   0.1693774  0.2494535   0.6790 0.5671802    </w:t>
      </w:r>
    </w:p>
    <w:p w14:paraId="0D5ECB7B"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gramStart"/>
      <w:r w:rsidRPr="00AF46FF">
        <w:rPr>
          <w:rFonts w:ascii="Lucida Console" w:eastAsia="Times New Roman" w:hAnsi="Lucida Console" w:cs="Courier New"/>
          <w:color w:val="000000"/>
          <w:sz w:val="16"/>
          <w:szCs w:val="16"/>
          <w:bdr w:val="none" w:sz="0" w:space="0" w:color="auto" w:frame="1"/>
        </w:rPr>
        <w:t>gain.fsWithHunger</w:t>
      </w:r>
      <w:proofErr w:type="gramEnd"/>
      <w:r w:rsidRPr="00AF46FF">
        <w:rPr>
          <w:rFonts w:ascii="Lucida Console" w:eastAsia="Times New Roman" w:hAnsi="Lucida Console" w:cs="Courier New"/>
          <w:color w:val="000000"/>
          <w:sz w:val="16"/>
          <w:szCs w:val="16"/>
          <w:bdr w:val="none" w:sz="0" w:space="0" w:color="auto" w:frame="1"/>
        </w:rPr>
        <w:t xml:space="preserve">1:factor(Race)2                  0.2522497  0.4309071   0.5854 0.6175364    </w:t>
      </w:r>
    </w:p>
    <w:p w14:paraId="08B0E788"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intentional.fsWithHunger</w:t>
      </w:r>
      <w:proofErr w:type="gramEnd"/>
      <w:r w:rsidRPr="00AF46FF">
        <w:rPr>
          <w:rFonts w:ascii="Lucida Console" w:eastAsia="Times New Roman" w:hAnsi="Lucida Console" w:cs="Courier New"/>
          <w:color w:val="000000"/>
          <w:sz w:val="16"/>
          <w:szCs w:val="16"/>
          <w:bdr w:val="none" w:sz="0" w:space="0" w:color="auto" w:frame="1"/>
        </w:rPr>
        <w:t xml:space="preserve">2:factor(Race)2           0.0987121  0.2117525   0.4662 0.6869395    </w:t>
      </w:r>
    </w:p>
    <w:p w14:paraId="05AF0894"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unintented.fsWithHunger</w:t>
      </w:r>
      <w:proofErr w:type="gramEnd"/>
      <w:r w:rsidRPr="00AF46FF">
        <w:rPr>
          <w:rFonts w:ascii="Lucida Console" w:eastAsia="Times New Roman" w:hAnsi="Lucida Console" w:cs="Courier New"/>
          <w:color w:val="000000"/>
          <w:sz w:val="16"/>
          <w:szCs w:val="16"/>
          <w:bdr w:val="none" w:sz="0" w:space="0" w:color="auto" w:frame="1"/>
        </w:rPr>
        <w:t xml:space="preserve">2:factor(Race)2           -0.6806744  0.2124178  -3.2044 0.0851351 .  </w:t>
      </w:r>
    </w:p>
    <w:p w14:paraId="26E8C3C6"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).fsWithHunger</w:t>
      </w:r>
      <w:proofErr w:type="gramEnd"/>
      <w:r w:rsidRPr="00AF46FF">
        <w:rPr>
          <w:rFonts w:ascii="Lucida Console" w:eastAsia="Times New Roman" w:hAnsi="Lucida Console" w:cs="Courier New"/>
          <w:color w:val="000000"/>
          <w:sz w:val="16"/>
          <w:szCs w:val="16"/>
          <w:bdr w:val="none" w:sz="0" w:space="0" w:color="auto" w:frame="1"/>
        </w:rPr>
        <w:t xml:space="preserve">2:factor(Race)2   0.2425712  0.1302129   1.8629 0.2035133    </w:t>
      </w:r>
    </w:p>
    <w:p w14:paraId="4AAB4AA3"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lastRenderedPageBreak/>
        <w:t xml:space="preserve">tried to not </w:t>
      </w:r>
      <w:proofErr w:type="gramStart"/>
      <w:r w:rsidRPr="00AF46FF">
        <w:rPr>
          <w:rFonts w:ascii="Lucida Console" w:eastAsia="Times New Roman" w:hAnsi="Lucida Console" w:cs="Courier New"/>
          <w:color w:val="000000"/>
          <w:sz w:val="16"/>
          <w:szCs w:val="16"/>
          <w:bdr w:val="none" w:sz="0" w:space="0" w:color="auto" w:frame="1"/>
        </w:rPr>
        <w:t>gain.fsWithHunger</w:t>
      </w:r>
      <w:proofErr w:type="gramEnd"/>
      <w:r w:rsidRPr="00AF46FF">
        <w:rPr>
          <w:rFonts w:ascii="Lucida Console" w:eastAsia="Times New Roman" w:hAnsi="Lucida Console" w:cs="Courier New"/>
          <w:color w:val="000000"/>
          <w:sz w:val="16"/>
          <w:szCs w:val="16"/>
          <w:bdr w:val="none" w:sz="0" w:space="0" w:color="auto" w:frame="1"/>
        </w:rPr>
        <w:t xml:space="preserve">2:factor(Race)2                 -0.1136332  0.2265466  -0.5016 0.6657257    </w:t>
      </w:r>
    </w:p>
    <w:p w14:paraId="285B2289"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intentional.fsWithHunger</w:t>
      </w:r>
      <w:proofErr w:type="gramEnd"/>
      <w:r w:rsidRPr="00AF46FF">
        <w:rPr>
          <w:rFonts w:ascii="Lucida Console" w:eastAsia="Times New Roman" w:hAnsi="Lucida Console" w:cs="Courier New"/>
          <w:color w:val="000000"/>
          <w:sz w:val="16"/>
          <w:szCs w:val="16"/>
          <w:bdr w:val="none" w:sz="0" w:space="0" w:color="auto" w:frame="1"/>
        </w:rPr>
        <w:t xml:space="preserve">1:factor(Race)3          -0.7855255  0.5804706  -1.3533 0.3086359    </w:t>
      </w:r>
    </w:p>
    <w:p w14:paraId="4B48BB02"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unintented.fsWithHunger</w:t>
      </w:r>
      <w:proofErr w:type="gramEnd"/>
      <w:r w:rsidRPr="00AF46FF">
        <w:rPr>
          <w:rFonts w:ascii="Lucida Console" w:eastAsia="Times New Roman" w:hAnsi="Lucida Console" w:cs="Courier New"/>
          <w:color w:val="000000"/>
          <w:sz w:val="16"/>
          <w:szCs w:val="16"/>
          <w:bdr w:val="none" w:sz="0" w:space="0" w:color="auto" w:frame="1"/>
        </w:rPr>
        <w:t xml:space="preserve">1:factor(Race)3           -0.5911579  0.6475534  -0.9129 0.4576575    </w:t>
      </w:r>
    </w:p>
    <w:p w14:paraId="403B2261"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).fsWithHunger</w:t>
      </w:r>
      <w:proofErr w:type="gramEnd"/>
      <w:r w:rsidRPr="00AF46FF">
        <w:rPr>
          <w:rFonts w:ascii="Lucida Console" w:eastAsia="Times New Roman" w:hAnsi="Lucida Console" w:cs="Courier New"/>
          <w:color w:val="000000"/>
          <w:sz w:val="16"/>
          <w:szCs w:val="16"/>
          <w:bdr w:val="none" w:sz="0" w:space="0" w:color="auto" w:frame="1"/>
        </w:rPr>
        <w:t xml:space="preserve">1:factor(Race)3  -0.2062758  0.4901993  -0.4208 0.7148068    </w:t>
      </w:r>
    </w:p>
    <w:p w14:paraId="37A2B73C"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gramStart"/>
      <w:r w:rsidRPr="00AF46FF">
        <w:rPr>
          <w:rFonts w:ascii="Lucida Console" w:eastAsia="Times New Roman" w:hAnsi="Lucida Console" w:cs="Courier New"/>
          <w:color w:val="000000"/>
          <w:sz w:val="16"/>
          <w:szCs w:val="16"/>
          <w:bdr w:val="none" w:sz="0" w:space="0" w:color="auto" w:frame="1"/>
        </w:rPr>
        <w:t>gain.fsWithHunger</w:t>
      </w:r>
      <w:proofErr w:type="gramEnd"/>
      <w:r w:rsidRPr="00AF46FF">
        <w:rPr>
          <w:rFonts w:ascii="Lucida Console" w:eastAsia="Times New Roman" w:hAnsi="Lucida Console" w:cs="Courier New"/>
          <w:color w:val="000000"/>
          <w:sz w:val="16"/>
          <w:szCs w:val="16"/>
          <w:bdr w:val="none" w:sz="0" w:space="0" w:color="auto" w:frame="1"/>
        </w:rPr>
        <w:t xml:space="preserve">1:factor(Race)3                  0.1485038  0.9048610   0.1641 0.8847248    </w:t>
      </w:r>
    </w:p>
    <w:p w14:paraId="785C4406"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intentional.fsWithHunger</w:t>
      </w:r>
      <w:proofErr w:type="gramEnd"/>
      <w:r w:rsidRPr="00AF46FF">
        <w:rPr>
          <w:rFonts w:ascii="Lucida Console" w:eastAsia="Times New Roman" w:hAnsi="Lucida Console" w:cs="Courier New"/>
          <w:color w:val="000000"/>
          <w:sz w:val="16"/>
          <w:szCs w:val="16"/>
          <w:bdr w:val="none" w:sz="0" w:space="0" w:color="auto" w:frame="1"/>
        </w:rPr>
        <w:t xml:space="preserve">2:factor(Race)3           0.0329078  0.3493940   0.0942 0.9335481    </w:t>
      </w:r>
    </w:p>
    <w:p w14:paraId="06AA821C"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unintented.fsWithHunger</w:t>
      </w:r>
      <w:proofErr w:type="gramEnd"/>
      <w:r w:rsidRPr="00AF46FF">
        <w:rPr>
          <w:rFonts w:ascii="Lucida Console" w:eastAsia="Times New Roman" w:hAnsi="Lucida Console" w:cs="Courier New"/>
          <w:color w:val="000000"/>
          <w:sz w:val="16"/>
          <w:szCs w:val="16"/>
          <w:bdr w:val="none" w:sz="0" w:space="0" w:color="auto" w:frame="1"/>
        </w:rPr>
        <w:t xml:space="preserve">2:factor(Race)3           -0.8451661  0.4996211  -1.6916 0.2327912    </w:t>
      </w:r>
    </w:p>
    <w:p w14:paraId="564E1D40"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).fsWithHunger</w:t>
      </w:r>
      <w:proofErr w:type="gramEnd"/>
      <w:r w:rsidRPr="00AF46FF">
        <w:rPr>
          <w:rFonts w:ascii="Lucida Console" w:eastAsia="Times New Roman" w:hAnsi="Lucida Console" w:cs="Courier New"/>
          <w:color w:val="000000"/>
          <w:sz w:val="16"/>
          <w:szCs w:val="16"/>
          <w:bdr w:val="none" w:sz="0" w:space="0" w:color="auto" w:frame="1"/>
        </w:rPr>
        <w:t xml:space="preserve">2:factor(Race)3   0.2426452  0.2229304   1.0884 0.3900857    </w:t>
      </w:r>
    </w:p>
    <w:p w14:paraId="0DC4F91E"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gramStart"/>
      <w:r w:rsidRPr="00AF46FF">
        <w:rPr>
          <w:rFonts w:ascii="Lucida Console" w:eastAsia="Times New Roman" w:hAnsi="Lucida Console" w:cs="Courier New"/>
          <w:color w:val="000000"/>
          <w:sz w:val="16"/>
          <w:szCs w:val="16"/>
          <w:bdr w:val="none" w:sz="0" w:space="0" w:color="auto" w:frame="1"/>
        </w:rPr>
        <w:t>gain.fsWithHunger</w:t>
      </w:r>
      <w:proofErr w:type="gramEnd"/>
      <w:r w:rsidRPr="00AF46FF">
        <w:rPr>
          <w:rFonts w:ascii="Lucida Console" w:eastAsia="Times New Roman" w:hAnsi="Lucida Console" w:cs="Courier New"/>
          <w:color w:val="000000"/>
          <w:sz w:val="16"/>
          <w:szCs w:val="16"/>
          <w:bdr w:val="none" w:sz="0" w:space="0" w:color="auto" w:frame="1"/>
        </w:rPr>
        <w:t xml:space="preserve">2:factor(Race)3                  0.2716379  0.3371426   0.8057 0.5049804    </w:t>
      </w:r>
    </w:p>
    <w:p w14:paraId="5895B7B5"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rPr>
      </w:pPr>
      <w:r w:rsidRPr="00AF46FF">
        <w:rPr>
          <w:rFonts w:ascii="Lucida Console" w:eastAsia="Times New Roman" w:hAnsi="Lucida Console" w:cs="Courier New"/>
          <w:color w:val="000000"/>
          <w:sz w:val="16"/>
          <w:szCs w:val="16"/>
          <w:bdr w:val="none" w:sz="0" w:space="0" w:color="auto" w:frame="1"/>
        </w:rPr>
        <w:t>---</w:t>
      </w:r>
    </w:p>
    <w:p w14:paraId="7756B72A" w14:textId="19AF4503" w:rsidR="00AF46FF" w:rsidRDefault="00AF46FF">
      <w:pPr>
        <w:rPr>
          <w:sz w:val="16"/>
          <w:szCs w:val="16"/>
        </w:rPr>
      </w:pPr>
    </w:p>
    <w:p w14:paraId="73F75157" w14:textId="71F85ADB" w:rsidR="00A042F6" w:rsidRDefault="00A042F6">
      <w:pPr>
        <w:rPr>
          <w:sz w:val="16"/>
          <w:szCs w:val="16"/>
        </w:rPr>
      </w:pPr>
    </w:p>
    <w:p w14:paraId="1F6D8E05"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                                                           Coefficient        </w:t>
      </w:r>
      <w:proofErr w:type="gramStart"/>
      <w:r w:rsidRPr="00F35AB8">
        <w:rPr>
          <w:rStyle w:val="gd15mcfceub"/>
          <w:rFonts w:ascii="Lucida Console" w:hAnsi="Lucida Console"/>
          <w:color w:val="000000"/>
          <w:sz w:val="16"/>
          <w:szCs w:val="16"/>
          <w:bdr w:val="none" w:sz="0" w:space="0" w:color="auto" w:frame="1"/>
        </w:rPr>
        <w:t>SE  t</w:t>
      </w:r>
      <w:proofErr w:type="gramEnd"/>
      <w:r w:rsidRPr="00F35AB8">
        <w:rPr>
          <w:rStyle w:val="gd15mcfceub"/>
          <w:rFonts w:ascii="Lucida Console" w:hAnsi="Lucida Console"/>
          <w:color w:val="000000"/>
          <w:sz w:val="16"/>
          <w:szCs w:val="16"/>
          <w:bdr w:val="none" w:sz="0" w:space="0" w:color="auto" w:frame="1"/>
        </w:rPr>
        <w:t xml:space="preserve"> value  </w:t>
      </w:r>
      <w:proofErr w:type="spellStart"/>
      <w:r w:rsidRPr="00F35AB8">
        <w:rPr>
          <w:rStyle w:val="gd15mcfceub"/>
          <w:rFonts w:ascii="Lucida Console" w:hAnsi="Lucida Console"/>
          <w:color w:val="000000"/>
          <w:sz w:val="16"/>
          <w:szCs w:val="16"/>
          <w:bdr w:val="none" w:sz="0" w:space="0" w:color="auto" w:frame="1"/>
        </w:rPr>
        <w:t>Pr</w:t>
      </w:r>
      <w:proofErr w:type="spellEnd"/>
      <w:r w:rsidRPr="00F35AB8">
        <w:rPr>
          <w:rStyle w:val="gd15mcfceub"/>
          <w:rFonts w:ascii="Lucida Console" w:hAnsi="Lucida Console"/>
          <w:color w:val="000000"/>
          <w:sz w:val="16"/>
          <w:szCs w:val="16"/>
          <w:bdr w:val="none" w:sz="0" w:space="0" w:color="auto" w:frame="1"/>
        </w:rPr>
        <w:t xml:space="preserve">(&gt;|t|)    </w:t>
      </w:r>
    </w:p>
    <w:p w14:paraId="48EE1E32"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gramStart"/>
      <w:r w:rsidRPr="00F35AB8">
        <w:rPr>
          <w:rStyle w:val="gd15mcfceub"/>
          <w:rFonts w:ascii="Lucida Console" w:hAnsi="Lucida Console"/>
          <w:color w:val="000000"/>
          <w:sz w:val="16"/>
          <w:szCs w:val="16"/>
          <w:bdr w:val="none" w:sz="0" w:space="0" w:color="auto" w:frame="1"/>
        </w:rPr>
        <w:t>intentional.(</w:t>
      </w:r>
      <w:proofErr w:type="gramEnd"/>
      <w:r w:rsidRPr="00F35AB8">
        <w:rPr>
          <w:rStyle w:val="gd15mcfceub"/>
          <w:rFonts w:ascii="Lucida Console" w:hAnsi="Lucida Console"/>
          <w:color w:val="000000"/>
          <w:sz w:val="16"/>
          <w:szCs w:val="16"/>
          <w:bdr w:val="none" w:sz="0" w:space="0" w:color="auto" w:frame="1"/>
        </w:rPr>
        <w:t>Intercept)                           -0.818643  0.057139 -14.3273 7.504e-14 ***</w:t>
      </w:r>
    </w:p>
    <w:p w14:paraId="72094FD5"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spellStart"/>
      <w:proofErr w:type="gramStart"/>
      <w:r w:rsidRPr="00F35AB8">
        <w:rPr>
          <w:rStyle w:val="gd15mcfceub"/>
          <w:rFonts w:ascii="Lucida Console" w:hAnsi="Lucida Console"/>
          <w:color w:val="000000"/>
          <w:sz w:val="16"/>
          <w:szCs w:val="16"/>
          <w:bdr w:val="none" w:sz="0" w:space="0" w:color="auto" w:frame="1"/>
        </w:rPr>
        <w:t>unintented</w:t>
      </w:r>
      <w:proofErr w:type="spellEnd"/>
      <w:r w:rsidRPr="00F35AB8">
        <w:rPr>
          <w:rStyle w:val="gd15mcfceub"/>
          <w:rFonts w:ascii="Lucida Console" w:hAnsi="Lucida Console"/>
          <w:color w:val="000000"/>
          <w:sz w:val="16"/>
          <w:szCs w:val="16"/>
          <w:bdr w:val="none" w:sz="0" w:space="0" w:color="auto" w:frame="1"/>
        </w:rPr>
        <w:t>.(</w:t>
      </w:r>
      <w:proofErr w:type="gramEnd"/>
      <w:r w:rsidRPr="00F35AB8">
        <w:rPr>
          <w:rStyle w:val="gd15mcfceub"/>
          <w:rFonts w:ascii="Lucida Console" w:hAnsi="Lucida Console"/>
          <w:color w:val="000000"/>
          <w:sz w:val="16"/>
          <w:szCs w:val="16"/>
          <w:bdr w:val="none" w:sz="0" w:space="0" w:color="auto" w:frame="1"/>
        </w:rPr>
        <w:t>Intercept)                            -2.427487  0.102530 -23.6758 &lt; 2.2e-16 ***</w:t>
      </w:r>
    </w:p>
    <w:p w14:paraId="6A489F41"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lose weight (but </w:t>
      </w:r>
      <w:proofErr w:type="spellStart"/>
      <w:r w:rsidRPr="00F35AB8">
        <w:rPr>
          <w:rStyle w:val="gd15mcfceub"/>
          <w:rFonts w:ascii="Lucida Console" w:hAnsi="Lucida Console"/>
          <w:color w:val="000000"/>
          <w:sz w:val="16"/>
          <w:szCs w:val="16"/>
          <w:bdr w:val="none" w:sz="0" w:space="0" w:color="auto" w:frame="1"/>
        </w:rPr>
        <w:t>didnt</w:t>
      </w:r>
      <w:proofErr w:type="spellEnd"/>
      <w:proofErr w:type="gramStart"/>
      <w:r w:rsidRPr="00F35AB8">
        <w:rPr>
          <w:rStyle w:val="gd15mcfceub"/>
          <w:rFonts w:ascii="Lucida Console" w:hAnsi="Lucida Console"/>
          <w:color w:val="000000"/>
          <w:sz w:val="16"/>
          <w:szCs w:val="16"/>
          <w:bdr w:val="none" w:sz="0" w:space="0" w:color="auto" w:frame="1"/>
        </w:rPr>
        <w:t>).(</w:t>
      </w:r>
      <w:proofErr w:type="gramEnd"/>
      <w:r w:rsidRPr="00F35AB8">
        <w:rPr>
          <w:rStyle w:val="gd15mcfceub"/>
          <w:rFonts w:ascii="Lucida Console" w:hAnsi="Lucida Console"/>
          <w:color w:val="000000"/>
          <w:sz w:val="16"/>
          <w:szCs w:val="16"/>
          <w:bdr w:val="none" w:sz="0" w:space="0" w:color="auto" w:frame="1"/>
        </w:rPr>
        <w:t>Intercept)                    0.228166  0.042157   5.4123 1.136e-05 ***</w:t>
      </w:r>
    </w:p>
    <w:p w14:paraId="7F126AA2"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not </w:t>
      </w:r>
      <w:proofErr w:type="gramStart"/>
      <w:r w:rsidRPr="00F35AB8">
        <w:rPr>
          <w:rStyle w:val="gd15mcfceub"/>
          <w:rFonts w:ascii="Lucida Console" w:hAnsi="Lucida Console"/>
          <w:color w:val="000000"/>
          <w:sz w:val="16"/>
          <w:szCs w:val="16"/>
          <w:bdr w:val="none" w:sz="0" w:space="0" w:color="auto" w:frame="1"/>
        </w:rPr>
        <w:t>gain.(</w:t>
      </w:r>
      <w:proofErr w:type="gramEnd"/>
      <w:r w:rsidRPr="00F35AB8">
        <w:rPr>
          <w:rStyle w:val="gd15mcfceub"/>
          <w:rFonts w:ascii="Lucida Console" w:hAnsi="Lucida Console"/>
          <w:color w:val="000000"/>
          <w:sz w:val="16"/>
          <w:szCs w:val="16"/>
          <w:bdr w:val="none" w:sz="0" w:space="0" w:color="auto" w:frame="1"/>
        </w:rPr>
        <w:t>Intercept)                                  -1.149610  0.067884 -16.9350 1.459e-15 ***</w:t>
      </w:r>
    </w:p>
    <w:p w14:paraId="0091C9E2"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gramStart"/>
      <w:r w:rsidRPr="00F35AB8">
        <w:rPr>
          <w:rStyle w:val="gd15mcfceub"/>
          <w:rFonts w:ascii="Lucida Console" w:hAnsi="Lucida Console"/>
          <w:color w:val="000000"/>
          <w:sz w:val="16"/>
          <w:szCs w:val="16"/>
          <w:bdr w:val="none" w:sz="0" w:space="0" w:color="auto" w:frame="1"/>
        </w:rPr>
        <w:t>intentional.fsWithHunger</w:t>
      </w:r>
      <w:proofErr w:type="gramEnd"/>
      <w:r w:rsidRPr="00F35AB8">
        <w:rPr>
          <w:rStyle w:val="gd15mcfceub"/>
          <w:rFonts w:ascii="Lucida Console" w:hAnsi="Lucida Console"/>
          <w:color w:val="000000"/>
          <w:sz w:val="16"/>
          <w:szCs w:val="16"/>
          <w:bdr w:val="none" w:sz="0" w:space="0" w:color="auto" w:frame="1"/>
        </w:rPr>
        <w:t xml:space="preserve">1                          0.229797  0.148108   1.5516  0.132858    </w:t>
      </w:r>
    </w:p>
    <w:p w14:paraId="73FA8E7B"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gramStart"/>
      <w:r w:rsidRPr="00F35AB8">
        <w:rPr>
          <w:rStyle w:val="gd15mcfceub"/>
          <w:rFonts w:ascii="Lucida Console" w:hAnsi="Lucida Console"/>
          <w:color w:val="000000"/>
          <w:sz w:val="16"/>
          <w:szCs w:val="16"/>
          <w:bdr w:val="none" w:sz="0" w:space="0" w:color="auto" w:frame="1"/>
        </w:rPr>
        <w:t>unintented.fsWithHunger</w:t>
      </w:r>
      <w:proofErr w:type="gramEnd"/>
      <w:r w:rsidRPr="00F35AB8">
        <w:rPr>
          <w:rStyle w:val="gd15mcfceub"/>
          <w:rFonts w:ascii="Lucida Console" w:hAnsi="Lucida Console"/>
          <w:color w:val="000000"/>
          <w:sz w:val="16"/>
          <w:szCs w:val="16"/>
          <w:bdr w:val="none" w:sz="0" w:space="0" w:color="auto" w:frame="1"/>
        </w:rPr>
        <w:t>1                           1.008470  0.189812   5.3130 1.474e-05 ***</w:t>
      </w:r>
    </w:p>
    <w:p w14:paraId="6E390B67"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lose weight (but </w:t>
      </w:r>
      <w:proofErr w:type="spellStart"/>
      <w:r w:rsidRPr="00F35AB8">
        <w:rPr>
          <w:rStyle w:val="gd15mcfceub"/>
          <w:rFonts w:ascii="Lucida Console" w:hAnsi="Lucida Console"/>
          <w:color w:val="000000"/>
          <w:sz w:val="16"/>
          <w:szCs w:val="16"/>
          <w:bdr w:val="none" w:sz="0" w:space="0" w:color="auto" w:frame="1"/>
        </w:rPr>
        <w:t>didnt</w:t>
      </w:r>
      <w:proofErr w:type="spellEnd"/>
      <w:proofErr w:type="gramStart"/>
      <w:r w:rsidRPr="00F35AB8">
        <w:rPr>
          <w:rStyle w:val="gd15mcfceub"/>
          <w:rFonts w:ascii="Lucida Console" w:hAnsi="Lucida Console"/>
          <w:color w:val="000000"/>
          <w:sz w:val="16"/>
          <w:szCs w:val="16"/>
          <w:bdr w:val="none" w:sz="0" w:space="0" w:color="auto" w:frame="1"/>
        </w:rPr>
        <w:t>).fsWithHunger</w:t>
      </w:r>
      <w:proofErr w:type="gramEnd"/>
      <w:r w:rsidRPr="00F35AB8">
        <w:rPr>
          <w:rStyle w:val="gd15mcfceub"/>
          <w:rFonts w:ascii="Lucida Console" w:hAnsi="Lucida Console"/>
          <w:color w:val="000000"/>
          <w:sz w:val="16"/>
          <w:szCs w:val="16"/>
          <w:bdr w:val="none" w:sz="0" w:space="0" w:color="auto" w:frame="1"/>
        </w:rPr>
        <w:t xml:space="preserve">1                 -0.284381  0.187068  -1.5202  0.140530    </w:t>
      </w:r>
    </w:p>
    <w:p w14:paraId="1D776A6D"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not </w:t>
      </w:r>
      <w:proofErr w:type="gramStart"/>
      <w:r w:rsidRPr="00F35AB8">
        <w:rPr>
          <w:rStyle w:val="gd15mcfceub"/>
          <w:rFonts w:ascii="Lucida Console" w:hAnsi="Lucida Console"/>
          <w:color w:val="000000"/>
          <w:sz w:val="16"/>
          <w:szCs w:val="16"/>
          <w:bdr w:val="none" w:sz="0" w:space="0" w:color="auto" w:frame="1"/>
        </w:rPr>
        <w:t>gain.fsWithHunger</w:t>
      </w:r>
      <w:proofErr w:type="gramEnd"/>
      <w:r w:rsidRPr="00F35AB8">
        <w:rPr>
          <w:rStyle w:val="gd15mcfceub"/>
          <w:rFonts w:ascii="Lucida Console" w:hAnsi="Lucida Console"/>
          <w:color w:val="000000"/>
          <w:sz w:val="16"/>
          <w:szCs w:val="16"/>
          <w:bdr w:val="none" w:sz="0" w:space="0" w:color="auto" w:frame="1"/>
        </w:rPr>
        <w:t xml:space="preserve">1                                -0.444406  0.230096  -1.9314  0.064404 .  </w:t>
      </w:r>
    </w:p>
    <w:p w14:paraId="093AA2C1"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gramStart"/>
      <w:r w:rsidRPr="00F35AB8">
        <w:rPr>
          <w:rStyle w:val="gd15mcfceub"/>
          <w:rFonts w:ascii="Lucida Console" w:hAnsi="Lucida Console"/>
          <w:color w:val="000000"/>
          <w:sz w:val="16"/>
          <w:szCs w:val="16"/>
          <w:bdr w:val="none" w:sz="0" w:space="0" w:color="auto" w:frame="1"/>
        </w:rPr>
        <w:t>intentional.fsWithHunger</w:t>
      </w:r>
      <w:proofErr w:type="gramEnd"/>
      <w:r w:rsidRPr="00F35AB8">
        <w:rPr>
          <w:rStyle w:val="gd15mcfceub"/>
          <w:rFonts w:ascii="Lucida Console" w:hAnsi="Lucida Console"/>
          <w:color w:val="000000"/>
          <w:sz w:val="16"/>
          <w:szCs w:val="16"/>
          <w:bdr w:val="none" w:sz="0" w:space="0" w:color="auto" w:frame="1"/>
        </w:rPr>
        <w:t xml:space="preserve">2                          0.061888  0.106693   0.5801  0.566870    </w:t>
      </w:r>
    </w:p>
    <w:p w14:paraId="298280B5"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gramStart"/>
      <w:r w:rsidRPr="00F35AB8">
        <w:rPr>
          <w:rStyle w:val="gd15mcfceub"/>
          <w:rFonts w:ascii="Lucida Console" w:hAnsi="Lucida Console"/>
          <w:color w:val="000000"/>
          <w:sz w:val="16"/>
          <w:szCs w:val="16"/>
          <w:bdr w:val="none" w:sz="0" w:space="0" w:color="auto" w:frame="1"/>
        </w:rPr>
        <w:t>unintented.fsWithHunger</w:t>
      </w:r>
      <w:proofErr w:type="gramEnd"/>
      <w:r w:rsidRPr="00F35AB8">
        <w:rPr>
          <w:rStyle w:val="gd15mcfceub"/>
          <w:rFonts w:ascii="Lucida Console" w:hAnsi="Lucida Console"/>
          <w:color w:val="000000"/>
          <w:sz w:val="16"/>
          <w:szCs w:val="16"/>
          <w:bdr w:val="none" w:sz="0" w:space="0" w:color="auto" w:frame="1"/>
        </w:rPr>
        <w:t>2                           0.930588  0.184990   5.0305 3.101e-05 ***</w:t>
      </w:r>
    </w:p>
    <w:p w14:paraId="0E907B3F"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lose weight (but </w:t>
      </w:r>
      <w:proofErr w:type="spellStart"/>
      <w:r w:rsidRPr="00F35AB8">
        <w:rPr>
          <w:rStyle w:val="gd15mcfceub"/>
          <w:rFonts w:ascii="Lucida Console" w:hAnsi="Lucida Console"/>
          <w:color w:val="000000"/>
          <w:sz w:val="16"/>
          <w:szCs w:val="16"/>
          <w:bdr w:val="none" w:sz="0" w:space="0" w:color="auto" w:frame="1"/>
        </w:rPr>
        <w:t>didnt</w:t>
      </w:r>
      <w:proofErr w:type="spellEnd"/>
      <w:proofErr w:type="gramStart"/>
      <w:r w:rsidRPr="00F35AB8">
        <w:rPr>
          <w:rStyle w:val="gd15mcfceub"/>
          <w:rFonts w:ascii="Lucida Console" w:hAnsi="Lucida Console"/>
          <w:color w:val="000000"/>
          <w:sz w:val="16"/>
          <w:szCs w:val="16"/>
          <w:bdr w:val="none" w:sz="0" w:space="0" w:color="auto" w:frame="1"/>
        </w:rPr>
        <w:t>).fsWithHunger</w:t>
      </w:r>
      <w:proofErr w:type="gramEnd"/>
      <w:r w:rsidRPr="00F35AB8">
        <w:rPr>
          <w:rStyle w:val="gd15mcfceub"/>
          <w:rFonts w:ascii="Lucida Console" w:hAnsi="Lucida Console"/>
          <w:color w:val="000000"/>
          <w:sz w:val="16"/>
          <w:szCs w:val="16"/>
          <w:bdr w:val="none" w:sz="0" w:space="0" w:color="auto" w:frame="1"/>
        </w:rPr>
        <w:t xml:space="preserve">2                 -0.158157  0.086311  -1.8324  0.078367 .  </w:t>
      </w:r>
    </w:p>
    <w:p w14:paraId="57D4CB0B"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not </w:t>
      </w:r>
      <w:proofErr w:type="gramStart"/>
      <w:r w:rsidRPr="00F35AB8">
        <w:rPr>
          <w:rStyle w:val="gd15mcfceub"/>
          <w:rFonts w:ascii="Lucida Console" w:hAnsi="Lucida Console"/>
          <w:color w:val="000000"/>
          <w:sz w:val="16"/>
          <w:szCs w:val="16"/>
          <w:bdr w:val="none" w:sz="0" w:space="0" w:color="auto" w:frame="1"/>
        </w:rPr>
        <w:t>gain.fsWithHunger</w:t>
      </w:r>
      <w:proofErr w:type="gramEnd"/>
      <w:r w:rsidRPr="00F35AB8">
        <w:rPr>
          <w:rStyle w:val="gd15mcfceub"/>
          <w:rFonts w:ascii="Lucida Console" w:hAnsi="Lucida Console"/>
          <w:color w:val="000000"/>
          <w:sz w:val="16"/>
          <w:szCs w:val="16"/>
          <w:bdr w:val="none" w:sz="0" w:space="0" w:color="auto" w:frame="1"/>
        </w:rPr>
        <w:t xml:space="preserve">2                                -0.346768  0.101941  -3.4017  0.002176 ** </w:t>
      </w:r>
    </w:p>
    <w:p w14:paraId="197E56D1"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spellStart"/>
      <w:proofErr w:type="gramStart"/>
      <w:r w:rsidRPr="00F35AB8">
        <w:rPr>
          <w:rStyle w:val="gd15mcfceub"/>
          <w:rFonts w:ascii="Lucida Console" w:hAnsi="Lucida Console"/>
          <w:color w:val="000000"/>
          <w:sz w:val="16"/>
          <w:szCs w:val="16"/>
          <w:bdr w:val="none" w:sz="0" w:space="0" w:color="auto" w:frame="1"/>
        </w:rPr>
        <w:t>intentional.factor</w:t>
      </w:r>
      <w:proofErr w:type="spellEnd"/>
      <w:proofErr w:type="gramEnd"/>
      <w:r w:rsidRPr="00F35AB8">
        <w:rPr>
          <w:rStyle w:val="gd15mcfceub"/>
          <w:rFonts w:ascii="Lucida Console" w:hAnsi="Lucida Console"/>
          <w:color w:val="000000"/>
          <w:sz w:val="16"/>
          <w:szCs w:val="16"/>
          <w:bdr w:val="none" w:sz="0" w:space="0" w:color="auto" w:frame="1"/>
        </w:rPr>
        <w:t>(Male)1                         -0.423791  0.057491  -7.3714 7.920e-08 ***</w:t>
      </w:r>
    </w:p>
    <w:p w14:paraId="1ED54008"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spellStart"/>
      <w:proofErr w:type="gramStart"/>
      <w:r w:rsidRPr="00F35AB8">
        <w:rPr>
          <w:rStyle w:val="gd15mcfceub"/>
          <w:rFonts w:ascii="Lucida Console" w:hAnsi="Lucida Console"/>
          <w:color w:val="000000"/>
          <w:sz w:val="16"/>
          <w:szCs w:val="16"/>
          <w:bdr w:val="none" w:sz="0" w:space="0" w:color="auto" w:frame="1"/>
        </w:rPr>
        <w:t>unintented.factor</w:t>
      </w:r>
      <w:proofErr w:type="spellEnd"/>
      <w:proofErr w:type="gramEnd"/>
      <w:r w:rsidRPr="00F35AB8">
        <w:rPr>
          <w:rStyle w:val="gd15mcfceub"/>
          <w:rFonts w:ascii="Lucida Console" w:hAnsi="Lucida Console"/>
          <w:color w:val="000000"/>
          <w:sz w:val="16"/>
          <w:szCs w:val="16"/>
          <w:bdr w:val="none" w:sz="0" w:space="0" w:color="auto" w:frame="1"/>
        </w:rPr>
        <w:t xml:space="preserve">(Male)1                          -0.145359  0.145773  -0.9972  0.327880    </w:t>
      </w:r>
    </w:p>
    <w:p w14:paraId="76063DE8"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lose weight (but </w:t>
      </w:r>
      <w:proofErr w:type="spellStart"/>
      <w:r w:rsidRPr="00F35AB8">
        <w:rPr>
          <w:rStyle w:val="gd15mcfceub"/>
          <w:rFonts w:ascii="Lucida Console" w:hAnsi="Lucida Console"/>
          <w:color w:val="000000"/>
          <w:sz w:val="16"/>
          <w:szCs w:val="16"/>
          <w:bdr w:val="none" w:sz="0" w:space="0" w:color="auto" w:frame="1"/>
        </w:rPr>
        <w:t>didnt</w:t>
      </w:r>
      <w:proofErr w:type="spellEnd"/>
      <w:proofErr w:type="gramStart"/>
      <w:r w:rsidRPr="00F35AB8">
        <w:rPr>
          <w:rStyle w:val="gd15mcfceub"/>
          <w:rFonts w:ascii="Lucida Console" w:hAnsi="Lucida Console"/>
          <w:color w:val="000000"/>
          <w:sz w:val="16"/>
          <w:szCs w:val="16"/>
          <w:bdr w:val="none" w:sz="0" w:space="0" w:color="auto" w:frame="1"/>
        </w:rPr>
        <w:t>).factor</w:t>
      </w:r>
      <w:proofErr w:type="gramEnd"/>
      <w:r w:rsidRPr="00F35AB8">
        <w:rPr>
          <w:rStyle w:val="gd15mcfceub"/>
          <w:rFonts w:ascii="Lucida Console" w:hAnsi="Lucida Console"/>
          <w:color w:val="000000"/>
          <w:sz w:val="16"/>
          <w:szCs w:val="16"/>
          <w:bdr w:val="none" w:sz="0" w:space="0" w:color="auto" w:frame="1"/>
        </w:rPr>
        <w:t>(Male)1                 -0.818723  0.074071 -11.0533 2.532e-11 ***</w:t>
      </w:r>
    </w:p>
    <w:p w14:paraId="6881E6AA"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not </w:t>
      </w:r>
      <w:proofErr w:type="spellStart"/>
      <w:proofErr w:type="gramStart"/>
      <w:r w:rsidRPr="00F35AB8">
        <w:rPr>
          <w:rStyle w:val="gd15mcfceub"/>
          <w:rFonts w:ascii="Lucida Console" w:hAnsi="Lucida Console"/>
          <w:color w:val="000000"/>
          <w:sz w:val="16"/>
          <w:szCs w:val="16"/>
          <w:bdr w:val="none" w:sz="0" w:space="0" w:color="auto" w:frame="1"/>
        </w:rPr>
        <w:t>gain.factor</w:t>
      </w:r>
      <w:proofErr w:type="spellEnd"/>
      <w:proofErr w:type="gramEnd"/>
      <w:r w:rsidRPr="00F35AB8">
        <w:rPr>
          <w:rStyle w:val="gd15mcfceub"/>
          <w:rFonts w:ascii="Lucida Console" w:hAnsi="Lucida Console"/>
          <w:color w:val="000000"/>
          <w:sz w:val="16"/>
          <w:szCs w:val="16"/>
          <w:bdr w:val="none" w:sz="0" w:space="0" w:color="auto" w:frame="1"/>
        </w:rPr>
        <w:t xml:space="preserve">(Male)1                                -0.293614  0.085093  -3.4505  0.001923 ** </w:t>
      </w:r>
    </w:p>
    <w:p w14:paraId="5A7AEB7C"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gramStart"/>
      <w:r w:rsidRPr="00F35AB8">
        <w:rPr>
          <w:rStyle w:val="gd15mcfceub"/>
          <w:rFonts w:ascii="Lucida Console" w:hAnsi="Lucida Console"/>
          <w:color w:val="000000"/>
          <w:sz w:val="16"/>
          <w:szCs w:val="16"/>
          <w:bdr w:val="none" w:sz="0" w:space="0" w:color="auto" w:frame="1"/>
        </w:rPr>
        <w:t>intentional.fsWithHunger</w:t>
      </w:r>
      <w:proofErr w:type="gramEnd"/>
      <w:r w:rsidRPr="00F35AB8">
        <w:rPr>
          <w:rStyle w:val="gd15mcfceub"/>
          <w:rFonts w:ascii="Lucida Console" w:hAnsi="Lucida Console"/>
          <w:color w:val="000000"/>
          <w:sz w:val="16"/>
          <w:szCs w:val="16"/>
          <w:bdr w:val="none" w:sz="0" w:space="0" w:color="auto" w:frame="1"/>
        </w:rPr>
        <w:t xml:space="preserve">1:factor(Male)1           -0.383815  0.229493  -1.6724  0.106430    </w:t>
      </w:r>
    </w:p>
    <w:p w14:paraId="38A8EB2F"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gramStart"/>
      <w:r w:rsidRPr="00F35AB8">
        <w:rPr>
          <w:rStyle w:val="gd15mcfceub"/>
          <w:rFonts w:ascii="Lucida Console" w:hAnsi="Lucida Console"/>
          <w:color w:val="000000"/>
          <w:sz w:val="16"/>
          <w:szCs w:val="16"/>
          <w:bdr w:val="none" w:sz="0" w:space="0" w:color="auto" w:frame="1"/>
        </w:rPr>
        <w:t>unintented.fsWithHunger</w:t>
      </w:r>
      <w:proofErr w:type="gramEnd"/>
      <w:r w:rsidRPr="00F35AB8">
        <w:rPr>
          <w:rStyle w:val="gd15mcfceub"/>
          <w:rFonts w:ascii="Lucida Console" w:hAnsi="Lucida Console"/>
          <w:color w:val="000000"/>
          <w:sz w:val="16"/>
          <w:szCs w:val="16"/>
          <w:bdr w:val="none" w:sz="0" w:space="0" w:color="auto" w:frame="1"/>
        </w:rPr>
        <w:t xml:space="preserve">1:factor(Male)1            -0.210862  0.231913  -0.9092  0.371581    </w:t>
      </w:r>
    </w:p>
    <w:p w14:paraId="43533C92"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lose weight (but </w:t>
      </w:r>
      <w:proofErr w:type="spellStart"/>
      <w:r w:rsidRPr="00F35AB8">
        <w:rPr>
          <w:rStyle w:val="gd15mcfceub"/>
          <w:rFonts w:ascii="Lucida Console" w:hAnsi="Lucida Console"/>
          <w:color w:val="000000"/>
          <w:sz w:val="16"/>
          <w:szCs w:val="16"/>
          <w:bdr w:val="none" w:sz="0" w:space="0" w:color="auto" w:frame="1"/>
        </w:rPr>
        <w:t>didnt</w:t>
      </w:r>
      <w:proofErr w:type="spellEnd"/>
      <w:proofErr w:type="gramStart"/>
      <w:r w:rsidRPr="00F35AB8">
        <w:rPr>
          <w:rStyle w:val="gd15mcfceub"/>
          <w:rFonts w:ascii="Lucida Console" w:hAnsi="Lucida Console"/>
          <w:color w:val="000000"/>
          <w:sz w:val="16"/>
          <w:szCs w:val="16"/>
          <w:bdr w:val="none" w:sz="0" w:space="0" w:color="auto" w:frame="1"/>
        </w:rPr>
        <w:t>).fsWithHunger</w:t>
      </w:r>
      <w:proofErr w:type="gramEnd"/>
      <w:r w:rsidRPr="00F35AB8">
        <w:rPr>
          <w:rStyle w:val="gd15mcfceub"/>
          <w:rFonts w:ascii="Lucida Console" w:hAnsi="Lucida Console"/>
          <w:color w:val="000000"/>
          <w:sz w:val="16"/>
          <w:szCs w:val="16"/>
          <w:bdr w:val="none" w:sz="0" w:space="0" w:color="auto" w:frame="1"/>
        </w:rPr>
        <w:t xml:space="preserve">1:factor(Male)1   -0.292410  0.310236  -0.9425  0.354592    </w:t>
      </w:r>
    </w:p>
    <w:p w14:paraId="6B47865A"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not </w:t>
      </w:r>
      <w:proofErr w:type="gramStart"/>
      <w:r w:rsidRPr="00F35AB8">
        <w:rPr>
          <w:rStyle w:val="gd15mcfceub"/>
          <w:rFonts w:ascii="Lucida Console" w:hAnsi="Lucida Console"/>
          <w:color w:val="000000"/>
          <w:sz w:val="16"/>
          <w:szCs w:val="16"/>
          <w:bdr w:val="none" w:sz="0" w:space="0" w:color="auto" w:frame="1"/>
        </w:rPr>
        <w:t>gain.fsWithHunger</w:t>
      </w:r>
      <w:proofErr w:type="gramEnd"/>
      <w:r w:rsidRPr="00F35AB8">
        <w:rPr>
          <w:rStyle w:val="gd15mcfceub"/>
          <w:rFonts w:ascii="Lucida Console" w:hAnsi="Lucida Console"/>
          <w:color w:val="000000"/>
          <w:sz w:val="16"/>
          <w:szCs w:val="16"/>
          <w:bdr w:val="none" w:sz="0" w:space="0" w:color="auto" w:frame="1"/>
        </w:rPr>
        <w:t xml:space="preserve">1:factor(Male)1                  -0.131047  0.340763  -0.3846  0.703685    </w:t>
      </w:r>
    </w:p>
    <w:p w14:paraId="31FA1851"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gramStart"/>
      <w:r w:rsidRPr="00F35AB8">
        <w:rPr>
          <w:rStyle w:val="gd15mcfceub"/>
          <w:rFonts w:ascii="Lucida Console" w:hAnsi="Lucida Console"/>
          <w:color w:val="000000"/>
          <w:sz w:val="16"/>
          <w:szCs w:val="16"/>
          <w:bdr w:val="none" w:sz="0" w:space="0" w:color="auto" w:frame="1"/>
        </w:rPr>
        <w:t>intentional.fsWithHunger</w:t>
      </w:r>
      <w:proofErr w:type="gramEnd"/>
      <w:r w:rsidRPr="00F35AB8">
        <w:rPr>
          <w:rStyle w:val="gd15mcfceub"/>
          <w:rFonts w:ascii="Lucida Console" w:hAnsi="Lucida Console"/>
          <w:color w:val="000000"/>
          <w:sz w:val="16"/>
          <w:szCs w:val="16"/>
          <w:bdr w:val="none" w:sz="0" w:space="0" w:color="auto" w:frame="1"/>
        </w:rPr>
        <w:t xml:space="preserve">2:factor(Male)1           -0.220605  0.167495  -1.3171  0.199301    </w:t>
      </w:r>
    </w:p>
    <w:p w14:paraId="6283AB5F"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gramStart"/>
      <w:r w:rsidRPr="00F35AB8">
        <w:rPr>
          <w:rStyle w:val="gd15mcfceub"/>
          <w:rFonts w:ascii="Lucida Console" w:hAnsi="Lucida Console"/>
          <w:color w:val="000000"/>
          <w:sz w:val="16"/>
          <w:szCs w:val="16"/>
          <w:bdr w:val="none" w:sz="0" w:space="0" w:color="auto" w:frame="1"/>
        </w:rPr>
        <w:t>unintented.fsWithHunger</w:t>
      </w:r>
      <w:proofErr w:type="gramEnd"/>
      <w:r w:rsidRPr="00F35AB8">
        <w:rPr>
          <w:rStyle w:val="gd15mcfceub"/>
          <w:rFonts w:ascii="Lucida Console" w:hAnsi="Lucida Console"/>
          <w:color w:val="000000"/>
          <w:sz w:val="16"/>
          <w:szCs w:val="16"/>
          <w:bdr w:val="none" w:sz="0" w:space="0" w:color="auto" w:frame="1"/>
        </w:rPr>
        <w:t xml:space="preserve">2:factor(Male)1            -0.318104  0.247151  -1.2871  0.209406    </w:t>
      </w:r>
    </w:p>
    <w:p w14:paraId="70525471"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lose weight (but </w:t>
      </w:r>
      <w:proofErr w:type="spellStart"/>
      <w:r w:rsidRPr="00F35AB8">
        <w:rPr>
          <w:rStyle w:val="gd15mcfceub"/>
          <w:rFonts w:ascii="Lucida Console" w:hAnsi="Lucida Console"/>
          <w:color w:val="000000"/>
          <w:sz w:val="16"/>
          <w:szCs w:val="16"/>
          <w:bdr w:val="none" w:sz="0" w:space="0" w:color="auto" w:frame="1"/>
        </w:rPr>
        <w:t>didnt</w:t>
      </w:r>
      <w:proofErr w:type="spellEnd"/>
      <w:proofErr w:type="gramStart"/>
      <w:r w:rsidRPr="00F35AB8">
        <w:rPr>
          <w:rStyle w:val="gd15mcfceub"/>
          <w:rFonts w:ascii="Lucida Console" w:hAnsi="Lucida Console"/>
          <w:color w:val="000000"/>
          <w:sz w:val="16"/>
          <w:szCs w:val="16"/>
          <w:bdr w:val="none" w:sz="0" w:space="0" w:color="auto" w:frame="1"/>
        </w:rPr>
        <w:t>).fsWithHunger</w:t>
      </w:r>
      <w:proofErr w:type="gramEnd"/>
      <w:r w:rsidRPr="00F35AB8">
        <w:rPr>
          <w:rStyle w:val="gd15mcfceub"/>
          <w:rFonts w:ascii="Lucida Console" w:hAnsi="Lucida Console"/>
          <w:color w:val="000000"/>
          <w:sz w:val="16"/>
          <w:szCs w:val="16"/>
          <w:bdr w:val="none" w:sz="0" w:space="0" w:color="auto" w:frame="1"/>
        </w:rPr>
        <w:t xml:space="preserve">2:factor(Male)1   -0.151168  0.141508  -1.0683  0.295218    </w:t>
      </w:r>
    </w:p>
    <w:p w14:paraId="217E79B3"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not </w:t>
      </w:r>
      <w:proofErr w:type="gramStart"/>
      <w:r w:rsidRPr="00F35AB8">
        <w:rPr>
          <w:rStyle w:val="gd15mcfceub"/>
          <w:rFonts w:ascii="Lucida Console" w:hAnsi="Lucida Console"/>
          <w:color w:val="000000"/>
          <w:sz w:val="16"/>
          <w:szCs w:val="16"/>
          <w:bdr w:val="none" w:sz="0" w:space="0" w:color="auto" w:frame="1"/>
        </w:rPr>
        <w:t>gain.fsWithHunger</w:t>
      </w:r>
      <w:proofErr w:type="gramEnd"/>
      <w:r w:rsidRPr="00F35AB8">
        <w:rPr>
          <w:rStyle w:val="gd15mcfceub"/>
          <w:rFonts w:ascii="Lucida Console" w:hAnsi="Lucida Console"/>
          <w:color w:val="000000"/>
          <w:sz w:val="16"/>
          <w:szCs w:val="16"/>
          <w:bdr w:val="none" w:sz="0" w:space="0" w:color="auto" w:frame="1"/>
        </w:rPr>
        <w:t xml:space="preserve">2:factor(Male)1                  -0.073738  0.169697  -0.4345  0.667488    </w:t>
      </w:r>
    </w:p>
    <w:p w14:paraId="0C0F8B3E"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w:t>
      </w:r>
    </w:p>
    <w:p w14:paraId="4B5D7A60" w14:textId="77777777" w:rsidR="00A042F6" w:rsidRPr="00F35AB8" w:rsidRDefault="00A042F6" w:rsidP="00A042F6">
      <w:pPr>
        <w:pStyle w:val="HTMLPreformatted"/>
        <w:shd w:val="clear" w:color="auto" w:fill="FFFFFF"/>
        <w:wordWrap w:val="0"/>
        <w:rPr>
          <w:rFonts w:ascii="Lucida Console" w:hAnsi="Lucida Console"/>
          <w:color w:val="000000"/>
          <w:sz w:val="16"/>
          <w:szCs w:val="16"/>
        </w:rPr>
      </w:pPr>
      <w:proofErr w:type="spellStart"/>
      <w:r w:rsidRPr="00F35AB8">
        <w:rPr>
          <w:rStyle w:val="gd15mcfceub"/>
          <w:rFonts w:ascii="Lucida Console" w:hAnsi="Lucida Console"/>
          <w:color w:val="000000"/>
          <w:sz w:val="16"/>
          <w:szCs w:val="16"/>
          <w:bdr w:val="none" w:sz="0" w:space="0" w:color="auto" w:frame="1"/>
        </w:rPr>
        <w:t>Signif</w:t>
      </w:r>
      <w:proofErr w:type="spellEnd"/>
      <w:r w:rsidRPr="00F35AB8">
        <w:rPr>
          <w:rStyle w:val="gd15mcfceub"/>
          <w:rFonts w:ascii="Lucida Console" w:hAnsi="Lucida Console"/>
          <w:color w:val="000000"/>
          <w:sz w:val="16"/>
          <w:szCs w:val="16"/>
          <w:bdr w:val="none" w:sz="0" w:space="0" w:color="auto" w:frame="1"/>
        </w:rPr>
        <w:t xml:space="preserve">. codes:  0 ‘***’ 0.001 ‘**’ 0.01 ‘*’ 0.05 ‘.’ 0.1 </w:t>
      </w:r>
      <w:proofErr w:type="gramStart"/>
      <w:r w:rsidRPr="00F35AB8">
        <w:rPr>
          <w:rStyle w:val="gd15mcfceub"/>
          <w:rFonts w:ascii="Lucida Console" w:hAnsi="Lucida Console"/>
          <w:color w:val="000000"/>
          <w:sz w:val="16"/>
          <w:szCs w:val="16"/>
          <w:bdr w:val="none" w:sz="0" w:space="0" w:color="auto" w:frame="1"/>
        </w:rPr>
        <w:t>‘ ’</w:t>
      </w:r>
      <w:proofErr w:type="gramEnd"/>
      <w:r w:rsidRPr="00F35AB8">
        <w:rPr>
          <w:rStyle w:val="gd15mcfceub"/>
          <w:rFonts w:ascii="Lucida Console" w:hAnsi="Lucida Console"/>
          <w:color w:val="000000"/>
          <w:sz w:val="16"/>
          <w:szCs w:val="16"/>
          <w:bdr w:val="none" w:sz="0" w:space="0" w:color="auto" w:frame="1"/>
        </w:rPr>
        <w:t xml:space="preserve"> 1</w:t>
      </w:r>
    </w:p>
    <w:p w14:paraId="5FC28542" w14:textId="3A9AF2AC" w:rsidR="00A042F6" w:rsidRDefault="00A042F6">
      <w:pPr>
        <w:rPr>
          <w:sz w:val="16"/>
          <w:szCs w:val="16"/>
        </w:rPr>
      </w:pPr>
    </w:p>
    <w:p w14:paraId="655C7CFC" w14:textId="2833BAD9" w:rsidR="00011B08" w:rsidRDefault="00011B08">
      <w:pPr>
        <w:rPr>
          <w:sz w:val="16"/>
          <w:szCs w:val="16"/>
        </w:rPr>
      </w:pPr>
    </w:p>
    <w:p w14:paraId="5863AC45"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lastRenderedPageBreak/>
        <w:t xml:space="preserve">                                          Coefficient        </w:t>
      </w:r>
      <w:proofErr w:type="gramStart"/>
      <w:r w:rsidRPr="00011B08">
        <w:rPr>
          <w:rStyle w:val="gd15mcfceub"/>
          <w:rFonts w:ascii="Lucida Console" w:hAnsi="Lucida Console"/>
          <w:color w:val="000000"/>
          <w:sz w:val="16"/>
          <w:szCs w:val="16"/>
          <w:bdr w:val="none" w:sz="0" w:space="0" w:color="auto" w:frame="1"/>
        </w:rPr>
        <w:t>SE  t</w:t>
      </w:r>
      <w:proofErr w:type="gramEnd"/>
      <w:r w:rsidRPr="00011B08">
        <w:rPr>
          <w:rStyle w:val="gd15mcfceub"/>
          <w:rFonts w:ascii="Lucida Console" w:hAnsi="Lucida Console"/>
          <w:color w:val="000000"/>
          <w:sz w:val="16"/>
          <w:szCs w:val="16"/>
          <w:bdr w:val="none" w:sz="0" w:space="0" w:color="auto" w:frame="1"/>
        </w:rPr>
        <w:t xml:space="preserve"> value  </w:t>
      </w:r>
      <w:proofErr w:type="spellStart"/>
      <w:r w:rsidRPr="00011B08">
        <w:rPr>
          <w:rStyle w:val="gd15mcfceub"/>
          <w:rFonts w:ascii="Lucida Console" w:hAnsi="Lucida Console"/>
          <w:color w:val="000000"/>
          <w:sz w:val="16"/>
          <w:szCs w:val="16"/>
          <w:bdr w:val="none" w:sz="0" w:space="0" w:color="auto" w:frame="1"/>
        </w:rPr>
        <w:t>Pr</w:t>
      </w:r>
      <w:proofErr w:type="spellEnd"/>
      <w:r w:rsidRPr="00011B08">
        <w:rPr>
          <w:rStyle w:val="gd15mcfceub"/>
          <w:rFonts w:ascii="Lucida Console" w:hAnsi="Lucida Console"/>
          <w:color w:val="000000"/>
          <w:sz w:val="16"/>
          <w:szCs w:val="16"/>
          <w:bdr w:val="none" w:sz="0" w:space="0" w:color="auto" w:frame="1"/>
        </w:rPr>
        <w:t xml:space="preserve">(&gt;|t|)    </w:t>
      </w:r>
    </w:p>
    <w:p w14:paraId="02D4A69E"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w:t>
      </w:r>
      <w:proofErr w:type="gramEnd"/>
      <w:r w:rsidRPr="00011B08">
        <w:rPr>
          <w:rStyle w:val="gd15mcfceub"/>
          <w:rFonts w:ascii="Lucida Console" w:hAnsi="Lucida Console"/>
          <w:color w:val="000000"/>
          <w:sz w:val="16"/>
          <w:szCs w:val="16"/>
          <w:bdr w:val="none" w:sz="0" w:space="0" w:color="auto" w:frame="1"/>
        </w:rPr>
        <w:t>Intercept)                    1.057556  0.061122  17.3024 8.724e-16 ***</w:t>
      </w:r>
    </w:p>
    <w:p w14:paraId="33089CD1"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more.(</w:t>
      </w:r>
      <w:proofErr w:type="gramEnd"/>
      <w:r w:rsidRPr="00011B08">
        <w:rPr>
          <w:rStyle w:val="gd15mcfceub"/>
          <w:rFonts w:ascii="Lucida Console" w:hAnsi="Lucida Console"/>
          <w:color w:val="000000"/>
          <w:sz w:val="16"/>
          <w:szCs w:val="16"/>
          <w:bdr w:val="none" w:sz="0" w:space="0" w:color="auto" w:frame="1"/>
        </w:rPr>
        <w:t>Intercept)                   -1.680101  0.073815 -22.7610 &lt; 2.2e-16 ***</w:t>
      </w:r>
    </w:p>
    <w:p w14:paraId="6C74D837"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less.fsWithHunger</w:t>
      </w:r>
      <w:proofErr w:type="gramEnd"/>
      <w:r w:rsidRPr="00011B08">
        <w:rPr>
          <w:rStyle w:val="gd15mcfceub"/>
          <w:rFonts w:ascii="Lucida Console" w:hAnsi="Lucida Console"/>
          <w:color w:val="000000"/>
          <w:sz w:val="16"/>
          <w:szCs w:val="16"/>
          <w:bdr w:val="none" w:sz="0" w:space="0" w:color="auto" w:frame="1"/>
        </w:rPr>
        <w:t xml:space="preserve">1                 -0.145677  0.170346  -0.8552 0.4002621    </w:t>
      </w:r>
    </w:p>
    <w:p w14:paraId="5997A21A"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more.fsWithHunger</w:t>
      </w:r>
      <w:proofErr w:type="gramEnd"/>
      <w:r w:rsidRPr="00011B08">
        <w:rPr>
          <w:rStyle w:val="gd15mcfceub"/>
          <w:rFonts w:ascii="Lucida Console" w:hAnsi="Lucida Console"/>
          <w:color w:val="000000"/>
          <w:sz w:val="16"/>
          <w:szCs w:val="16"/>
          <w:bdr w:val="none" w:sz="0" w:space="0" w:color="auto" w:frame="1"/>
        </w:rPr>
        <w:t>1                  1.303577  0.236080   5.5218 8.527e-06 ***</w:t>
      </w:r>
    </w:p>
    <w:p w14:paraId="29329D7B"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less.fsWithHunger</w:t>
      </w:r>
      <w:proofErr w:type="gramEnd"/>
      <w:r w:rsidRPr="00011B08">
        <w:rPr>
          <w:rStyle w:val="gd15mcfceub"/>
          <w:rFonts w:ascii="Lucida Console" w:hAnsi="Lucida Console"/>
          <w:color w:val="000000"/>
          <w:sz w:val="16"/>
          <w:szCs w:val="16"/>
          <w:bdr w:val="none" w:sz="0" w:space="0" w:color="auto" w:frame="1"/>
        </w:rPr>
        <w:t xml:space="preserve">2                 -0.062517  0.125797  -0.4970 0.6233874    </w:t>
      </w:r>
    </w:p>
    <w:p w14:paraId="15D04FF4"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more.fsWithHunger</w:t>
      </w:r>
      <w:proofErr w:type="gramEnd"/>
      <w:r w:rsidRPr="00011B08">
        <w:rPr>
          <w:rStyle w:val="gd15mcfceub"/>
          <w:rFonts w:ascii="Lucida Console" w:hAnsi="Lucida Console"/>
          <w:color w:val="000000"/>
          <w:sz w:val="16"/>
          <w:szCs w:val="16"/>
          <w:bdr w:val="none" w:sz="0" w:space="0" w:color="auto" w:frame="1"/>
        </w:rPr>
        <w:t>2                  0.680432  0.151536   4.4902 0.0001291 ***</w:t>
      </w:r>
    </w:p>
    <w:p w14:paraId="7397F611"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spellStart"/>
      <w:proofErr w:type="gramStart"/>
      <w:r w:rsidRPr="00011B08">
        <w:rPr>
          <w:rStyle w:val="gd15mcfceub"/>
          <w:rFonts w:ascii="Lucida Console" w:hAnsi="Lucida Console"/>
          <w:color w:val="000000"/>
          <w:sz w:val="16"/>
          <w:szCs w:val="16"/>
          <w:bdr w:val="none" w:sz="0" w:space="0" w:color="auto" w:frame="1"/>
        </w:rPr>
        <w:t>less.factor</w:t>
      </w:r>
      <w:proofErr w:type="spellEnd"/>
      <w:proofErr w:type="gramEnd"/>
      <w:r w:rsidRPr="00011B08">
        <w:rPr>
          <w:rStyle w:val="gd15mcfceub"/>
          <w:rFonts w:ascii="Lucida Console" w:hAnsi="Lucida Console"/>
          <w:color w:val="000000"/>
          <w:sz w:val="16"/>
          <w:szCs w:val="16"/>
          <w:bdr w:val="none" w:sz="0" w:space="0" w:color="auto" w:frame="1"/>
        </w:rPr>
        <w:t>(Race)1                 -0.294537  0.070578  -4.1732 0.0002972 ***</w:t>
      </w:r>
    </w:p>
    <w:p w14:paraId="27C7CD62"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spellStart"/>
      <w:proofErr w:type="gramStart"/>
      <w:r w:rsidRPr="00011B08">
        <w:rPr>
          <w:rStyle w:val="gd15mcfceub"/>
          <w:rFonts w:ascii="Lucida Console" w:hAnsi="Lucida Console"/>
          <w:color w:val="000000"/>
          <w:sz w:val="16"/>
          <w:szCs w:val="16"/>
          <w:bdr w:val="none" w:sz="0" w:space="0" w:color="auto" w:frame="1"/>
        </w:rPr>
        <w:t>more.factor</w:t>
      </w:r>
      <w:proofErr w:type="spellEnd"/>
      <w:proofErr w:type="gramEnd"/>
      <w:r w:rsidRPr="00011B08">
        <w:rPr>
          <w:rStyle w:val="gd15mcfceub"/>
          <w:rFonts w:ascii="Lucida Console" w:hAnsi="Lucida Console"/>
          <w:color w:val="000000"/>
          <w:sz w:val="16"/>
          <w:szCs w:val="16"/>
          <w:bdr w:val="none" w:sz="0" w:space="0" w:color="auto" w:frame="1"/>
        </w:rPr>
        <w:t>(Race)1                  0.713892  0.118828   6.0078 2.413e-06 ***</w:t>
      </w:r>
    </w:p>
    <w:p w14:paraId="371EEEF6"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spellStart"/>
      <w:proofErr w:type="gramStart"/>
      <w:r w:rsidRPr="00011B08">
        <w:rPr>
          <w:rStyle w:val="gd15mcfceub"/>
          <w:rFonts w:ascii="Lucida Console" w:hAnsi="Lucida Console"/>
          <w:color w:val="000000"/>
          <w:sz w:val="16"/>
          <w:szCs w:val="16"/>
          <w:bdr w:val="none" w:sz="0" w:space="0" w:color="auto" w:frame="1"/>
        </w:rPr>
        <w:t>less.factor</w:t>
      </w:r>
      <w:proofErr w:type="spellEnd"/>
      <w:proofErr w:type="gramEnd"/>
      <w:r w:rsidRPr="00011B08">
        <w:rPr>
          <w:rStyle w:val="gd15mcfceub"/>
          <w:rFonts w:ascii="Lucida Console" w:hAnsi="Lucida Console"/>
          <w:color w:val="000000"/>
          <w:sz w:val="16"/>
          <w:szCs w:val="16"/>
          <w:bdr w:val="none" w:sz="0" w:space="0" w:color="auto" w:frame="1"/>
        </w:rPr>
        <w:t>(Race)2                 -0.402993  0.074094  -5.4390 1.059e-05 ***</w:t>
      </w:r>
    </w:p>
    <w:p w14:paraId="38C21C59"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spellStart"/>
      <w:proofErr w:type="gramStart"/>
      <w:r w:rsidRPr="00011B08">
        <w:rPr>
          <w:rStyle w:val="gd15mcfceub"/>
          <w:rFonts w:ascii="Lucida Console" w:hAnsi="Lucida Console"/>
          <w:color w:val="000000"/>
          <w:sz w:val="16"/>
          <w:szCs w:val="16"/>
          <w:bdr w:val="none" w:sz="0" w:space="0" w:color="auto" w:frame="1"/>
        </w:rPr>
        <w:t>more.factor</w:t>
      </w:r>
      <w:proofErr w:type="spellEnd"/>
      <w:proofErr w:type="gramEnd"/>
      <w:r w:rsidRPr="00011B08">
        <w:rPr>
          <w:rStyle w:val="gd15mcfceub"/>
          <w:rFonts w:ascii="Lucida Console" w:hAnsi="Lucida Console"/>
          <w:color w:val="000000"/>
          <w:sz w:val="16"/>
          <w:szCs w:val="16"/>
          <w:bdr w:val="none" w:sz="0" w:space="0" w:color="auto" w:frame="1"/>
        </w:rPr>
        <w:t xml:space="preserve">(Race)2                 -0.114049  0.165183  -0.6904 0.4960327    </w:t>
      </w:r>
    </w:p>
    <w:p w14:paraId="09C65907"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spellStart"/>
      <w:proofErr w:type="gramStart"/>
      <w:r w:rsidRPr="00011B08">
        <w:rPr>
          <w:rStyle w:val="gd15mcfceub"/>
          <w:rFonts w:ascii="Lucida Console" w:hAnsi="Lucida Console"/>
          <w:color w:val="000000"/>
          <w:sz w:val="16"/>
          <w:szCs w:val="16"/>
          <w:bdr w:val="none" w:sz="0" w:space="0" w:color="auto" w:frame="1"/>
        </w:rPr>
        <w:t>less.factor</w:t>
      </w:r>
      <w:proofErr w:type="spellEnd"/>
      <w:proofErr w:type="gramEnd"/>
      <w:r w:rsidRPr="00011B08">
        <w:rPr>
          <w:rStyle w:val="gd15mcfceub"/>
          <w:rFonts w:ascii="Lucida Console" w:hAnsi="Lucida Console"/>
          <w:color w:val="000000"/>
          <w:sz w:val="16"/>
          <w:szCs w:val="16"/>
          <w:bdr w:val="none" w:sz="0" w:space="0" w:color="auto" w:frame="1"/>
        </w:rPr>
        <w:t>(Race)3                 -0.618009  0.101155  -6.1095 1.857e-06 ***</w:t>
      </w:r>
    </w:p>
    <w:p w14:paraId="19521B17"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spellStart"/>
      <w:proofErr w:type="gramStart"/>
      <w:r w:rsidRPr="00011B08">
        <w:rPr>
          <w:rStyle w:val="gd15mcfceub"/>
          <w:rFonts w:ascii="Lucida Console" w:hAnsi="Lucida Console"/>
          <w:color w:val="000000"/>
          <w:sz w:val="16"/>
          <w:szCs w:val="16"/>
          <w:bdr w:val="none" w:sz="0" w:space="0" w:color="auto" w:frame="1"/>
        </w:rPr>
        <w:t>more.factor</w:t>
      </w:r>
      <w:proofErr w:type="spellEnd"/>
      <w:proofErr w:type="gramEnd"/>
      <w:r w:rsidRPr="00011B08">
        <w:rPr>
          <w:rStyle w:val="gd15mcfceub"/>
          <w:rFonts w:ascii="Lucida Console" w:hAnsi="Lucida Console"/>
          <w:color w:val="000000"/>
          <w:sz w:val="16"/>
          <w:szCs w:val="16"/>
          <w:bdr w:val="none" w:sz="0" w:space="0" w:color="auto" w:frame="1"/>
        </w:rPr>
        <w:t xml:space="preserve">(Race)3                  0.140183  0.192847   0.7269 0.4737735    </w:t>
      </w:r>
    </w:p>
    <w:p w14:paraId="7DE60802"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less.fsWithHunger</w:t>
      </w:r>
      <w:proofErr w:type="gramEnd"/>
      <w:r w:rsidRPr="00011B08">
        <w:rPr>
          <w:rStyle w:val="gd15mcfceub"/>
          <w:rFonts w:ascii="Lucida Console" w:hAnsi="Lucida Console"/>
          <w:color w:val="000000"/>
          <w:sz w:val="16"/>
          <w:szCs w:val="16"/>
          <w:bdr w:val="none" w:sz="0" w:space="0" w:color="auto" w:frame="1"/>
        </w:rPr>
        <w:t xml:space="preserve">1:factor(Race)1   -0.059079  0.211867  -0.2789 0.7825658    </w:t>
      </w:r>
    </w:p>
    <w:p w14:paraId="7CCE3FF1"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like to weigh </w:t>
      </w:r>
      <w:proofErr w:type="gramStart"/>
      <w:r w:rsidRPr="002D77E3">
        <w:rPr>
          <w:rStyle w:val="gd15mcfceub"/>
          <w:rFonts w:ascii="Lucida Console" w:hAnsi="Lucida Console"/>
          <w:color w:val="000000"/>
          <w:sz w:val="16"/>
          <w:szCs w:val="16"/>
          <w:highlight w:val="yellow"/>
          <w:bdr w:val="none" w:sz="0" w:space="0" w:color="auto" w:frame="1"/>
        </w:rPr>
        <w:t>more.fsWithHunger</w:t>
      </w:r>
      <w:proofErr w:type="gramEnd"/>
      <w:r w:rsidRPr="002D77E3">
        <w:rPr>
          <w:rStyle w:val="gd15mcfceub"/>
          <w:rFonts w:ascii="Lucida Console" w:hAnsi="Lucida Console"/>
          <w:color w:val="000000"/>
          <w:sz w:val="16"/>
          <w:szCs w:val="16"/>
          <w:highlight w:val="yellow"/>
          <w:bdr w:val="none" w:sz="0" w:space="0" w:color="auto" w:frame="1"/>
        </w:rPr>
        <w:t>1:factor(Race)1   -0.821109  0.349325  -2.3506 0.0266085 *</w:t>
      </w:r>
      <w:r w:rsidRPr="00011B08">
        <w:rPr>
          <w:rStyle w:val="gd15mcfceub"/>
          <w:rFonts w:ascii="Lucida Console" w:hAnsi="Lucida Console"/>
          <w:color w:val="000000"/>
          <w:sz w:val="16"/>
          <w:szCs w:val="16"/>
          <w:bdr w:val="none" w:sz="0" w:space="0" w:color="auto" w:frame="1"/>
        </w:rPr>
        <w:t xml:space="preserve">  </w:t>
      </w:r>
    </w:p>
    <w:p w14:paraId="0F77ED46"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less.fsWithHunger</w:t>
      </w:r>
      <w:proofErr w:type="gramEnd"/>
      <w:r w:rsidRPr="00011B08">
        <w:rPr>
          <w:rStyle w:val="gd15mcfceub"/>
          <w:rFonts w:ascii="Lucida Console" w:hAnsi="Lucida Console"/>
          <w:color w:val="000000"/>
          <w:sz w:val="16"/>
          <w:szCs w:val="16"/>
          <w:bdr w:val="none" w:sz="0" w:space="0" w:color="auto" w:frame="1"/>
        </w:rPr>
        <w:t xml:space="preserve">2:factor(Race)1    0.039032  0.128059   0.3048 0.7629486    </w:t>
      </w:r>
    </w:p>
    <w:p w14:paraId="06D65F7D"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like to weigh </w:t>
      </w:r>
      <w:proofErr w:type="gramStart"/>
      <w:r w:rsidRPr="002D77E3">
        <w:rPr>
          <w:rStyle w:val="gd15mcfceub"/>
          <w:rFonts w:ascii="Lucida Console" w:hAnsi="Lucida Console"/>
          <w:color w:val="000000"/>
          <w:sz w:val="16"/>
          <w:szCs w:val="16"/>
          <w:highlight w:val="yellow"/>
          <w:bdr w:val="none" w:sz="0" w:space="0" w:color="auto" w:frame="1"/>
        </w:rPr>
        <w:t>more.fsWithHunger</w:t>
      </w:r>
      <w:proofErr w:type="gramEnd"/>
      <w:r w:rsidRPr="002D77E3">
        <w:rPr>
          <w:rStyle w:val="gd15mcfceub"/>
          <w:rFonts w:ascii="Lucida Console" w:hAnsi="Lucida Console"/>
          <w:color w:val="000000"/>
          <w:sz w:val="16"/>
          <w:szCs w:val="16"/>
          <w:highlight w:val="yellow"/>
          <w:bdr w:val="none" w:sz="0" w:space="0" w:color="auto" w:frame="1"/>
        </w:rPr>
        <w:t>2:factor(Race)1   -0.468736  0.212305  -2.2078 0.0362803 *</w:t>
      </w:r>
      <w:r w:rsidRPr="00011B08">
        <w:rPr>
          <w:rStyle w:val="gd15mcfceub"/>
          <w:rFonts w:ascii="Lucida Console" w:hAnsi="Lucida Console"/>
          <w:color w:val="000000"/>
          <w:sz w:val="16"/>
          <w:szCs w:val="16"/>
          <w:bdr w:val="none" w:sz="0" w:space="0" w:color="auto" w:frame="1"/>
        </w:rPr>
        <w:t xml:space="preserve">  </w:t>
      </w:r>
    </w:p>
    <w:p w14:paraId="6919F5B4"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less.fsWithHunger</w:t>
      </w:r>
      <w:proofErr w:type="gramEnd"/>
      <w:r w:rsidRPr="00011B08">
        <w:rPr>
          <w:rStyle w:val="gd15mcfceub"/>
          <w:rFonts w:ascii="Lucida Console" w:hAnsi="Lucida Console"/>
          <w:color w:val="000000"/>
          <w:sz w:val="16"/>
          <w:szCs w:val="16"/>
          <w:bdr w:val="none" w:sz="0" w:space="0" w:color="auto" w:frame="1"/>
        </w:rPr>
        <w:t xml:space="preserve">1:factor(Race)2    0.076587  0.223872   0.3421 0.7350227    </w:t>
      </w:r>
    </w:p>
    <w:p w14:paraId="23F3FC8B"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more.fsWithHunger</w:t>
      </w:r>
      <w:proofErr w:type="gramEnd"/>
      <w:r w:rsidRPr="00011B08">
        <w:rPr>
          <w:rStyle w:val="gd15mcfceub"/>
          <w:rFonts w:ascii="Lucida Console" w:hAnsi="Lucida Console"/>
          <w:color w:val="000000"/>
          <w:sz w:val="16"/>
          <w:szCs w:val="16"/>
          <w:bdr w:val="none" w:sz="0" w:space="0" w:color="auto" w:frame="1"/>
        </w:rPr>
        <w:t xml:space="preserve">1:factor(Race)2   -0.529564  0.329663  -1.6064 0.1202687    </w:t>
      </w:r>
    </w:p>
    <w:p w14:paraId="622C2787"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less.fsWithHunger</w:t>
      </w:r>
      <w:proofErr w:type="gramEnd"/>
      <w:r w:rsidRPr="00011B08">
        <w:rPr>
          <w:rStyle w:val="gd15mcfceub"/>
          <w:rFonts w:ascii="Lucida Console" w:hAnsi="Lucida Console"/>
          <w:color w:val="000000"/>
          <w:sz w:val="16"/>
          <w:szCs w:val="16"/>
          <w:bdr w:val="none" w:sz="0" w:space="0" w:color="auto" w:frame="1"/>
        </w:rPr>
        <w:t xml:space="preserve">2:factor(Race)2    0.124345  0.152928   0.8131 0.4235453    </w:t>
      </w:r>
    </w:p>
    <w:p w14:paraId="52F54760"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like to weigh </w:t>
      </w:r>
      <w:proofErr w:type="gramStart"/>
      <w:r w:rsidRPr="002D77E3">
        <w:rPr>
          <w:rStyle w:val="gd15mcfceub"/>
          <w:rFonts w:ascii="Lucida Console" w:hAnsi="Lucida Console"/>
          <w:color w:val="000000"/>
          <w:sz w:val="16"/>
          <w:szCs w:val="16"/>
          <w:highlight w:val="yellow"/>
          <w:bdr w:val="none" w:sz="0" w:space="0" w:color="auto" w:frame="1"/>
        </w:rPr>
        <w:t>more.fsWithHunger</w:t>
      </w:r>
      <w:proofErr w:type="gramEnd"/>
      <w:r w:rsidRPr="002D77E3">
        <w:rPr>
          <w:rStyle w:val="gd15mcfceub"/>
          <w:rFonts w:ascii="Lucida Console" w:hAnsi="Lucida Console"/>
          <w:color w:val="000000"/>
          <w:sz w:val="16"/>
          <w:szCs w:val="16"/>
          <w:highlight w:val="yellow"/>
          <w:bdr w:val="none" w:sz="0" w:space="0" w:color="auto" w:frame="1"/>
        </w:rPr>
        <w:t>2:factor(Race)2   -0.429985  0.249077  -1.7263 0.0961578 .</w:t>
      </w:r>
      <w:r w:rsidRPr="00011B08">
        <w:rPr>
          <w:rStyle w:val="gd15mcfceub"/>
          <w:rFonts w:ascii="Lucida Console" w:hAnsi="Lucida Console"/>
          <w:color w:val="000000"/>
          <w:sz w:val="16"/>
          <w:szCs w:val="16"/>
          <w:bdr w:val="none" w:sz="0" w:space="0" w:color="auto" w:frame="1"/>
        </w:rPr>
        <w:t xml:space="preserve">  </w:t>
      </w:r>
    </w:p>
    <w:p w14:paraId="26C005D8"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less.fsWithHunger</w:t>
      </w:r>
      <w:proofErr w:type="gramEnd"/>
      <w:r w:rsidRPr="00011B08">
        <w:rPr>
          <w:rStyle w:val="gd15mcfceub"/>
          <w:rFonts w:ascii="Lucida Console" w:hAnsi="Lucida Console"/>
          <w:color w:val="000000"/>
          <w:sz w:val="16"/>
          <w:szCs w:val="16"/>
          <w:bdr w:val="none" w:sz="0" w:space="0" w:color="auto" w:frame="1"/>
        </w:rPr>
        <w:t xml:space="preserve">1:factor(Race)3    0.182348  0.456188   0.3997 0.6926276    </w:t>
      </w:r>
    </w:p>
    <w:p w14:paraId="2FACEC63"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more.fsWithHunger</w:t>
      </w:r>
      <w:proofErr w:type="gramEnd"/>
      <w:r w:rsidRPr="00011B08">
        <w:rPr>
          <w:rStyle w:val="gd15mcfceub"/>
          <w:rFonts w:ascii="Lucida Console" w:hAnsi="Lucida Console"/>
          <w:color w:val="000000"/>
          <w:sz w:val="16"/>
          <w:szCs w:val="16"/>
          <w:bdr w:val="none" w:sz="0" w:space="0" w:color="auto" w:frame="1"/>
        </w:rPr>
        <w:t xml:space="preserve">1:factor(Race)3   -1.091732  0.660057  -1.6540 0.1101528    </w:t>
      </w:r>
    </w:p>
    <w:p w14:paraId="17F55F4B"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less.fsWithHunger</w:t>
      </w:r>
      <w:proofErr w:type="gramEnd"/>
      <w:r w:rsidRPr="00011B08">
        <w:rPr>
          <w:rStyle w:val="gd15mcfceub"/>
          <w:rFonts w:ascii="Lucida Console" w:hAnsi="Lucida Console"/>
          <w:color w:val="000000"/>
          <w:sz w:val="16"/>
          <w:szCs w:val="16"/>
          <w:bdr w:val="none" w:sz="0" w:space="0" w:color="auto" w:frame="1"/>
        </w:rPr>
        <w:t xml:space="preserve">2:factor(Race)3   -0.018407  0.217884  -0.0845 0.9333227    </w:t>
      </w:r>
    </w:p>
    <w:p w14:paraId="3B55851B"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more.fsWithHunger</w:t>
      </w:r>
      <w:proofErr w:type="gramEnd"/>
      <w:r w:rsidRPr="00011B08">
        <w:rPr>
          <w:rStyle w:val="gd15mcfceub"/>
          <w:rFonts w:ascii="Lucida Console" w:hAnsi="Lucida Console"/>
          <w:color w:val="000000"/>
          <w:sz w:val="16"/>
          <w:szCs w:val="16"/>
          <w:bdr w:val="none" w:sz="0" w:space="0" w:color="auto" w:frame="1"/>
        </w:rPr>
        <w:t xml:space="preserve">2:factor(Race)3   -0.085281  0.295987  -0.2881 0.7755366    </w:t>
      </w:r>
    </w:p>
    <w:p w14:paraId="5AE033E0"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w:t>
      </w:r>
    </w:p>
    <w:p w14:paraId="6632F4C2" w14:textId="77777777" w:rsidR="00011B08" w:rsidRPr="00011B08" w:rsidRDefault="00011B08" w:rsidP="00011B08">
      <w:pPr>
        <w:pStyle w:val="HTMLPreformatted"/>
        <w:shd w:val="clear" w:color="auto" w:fill="FFFFFF"/>
        <w:wordWrap w:val="0"/>
        <w:rPr>
          <w:rFonts w:ascii="Lucida Console" w:hAnsi="Lucida Console"/>
          <w:color w:val="000000"/>
          <w:sz w:val="16"/>
          <w:szCs w:val="16"/>
        </w:rPr>
      </w:pPr>
      <w:proofErr w:type="spellStart"/>
      <w:r w:rsidRPr="00011B08">
        <w:rPr>
          <w:rStyle w:val="gd15mcfceub"/>
          <w:rFonts w:ascii="Lucida Console" w:hAnsi="Lucida Console"/>
          <w:color w:val="000000"/>
          <w:sz w:val="16"/>
          <w:szCs w:val="16"/>
          <w:bdr w:val="none" w:sz="0" w:space="0" w:color="auto" w:frame="1"/>
        </w:rPr>
        <w:t>Signif</w:t>
      </w:r>
      <w:proofErr w:type="spellEnd"/>
      <w:r w:rsidRPr="00011B08">
        <w:rPr>
          <w:rStyle w:val="gd15mcfceub"/>
          <w:rFonts w:ascii="Lucida Console" w:hAnsi="Lucida Console"/>
          <w:color w:val="000000"/>
          <w:sz w:val="16"/>
          <w:szCs w:val="16"/>
          <w:bdr w:val="none" w:sz="0" w:space="0" w:color="auto" w:frame="1"/>
        </w:rPr>
        <w:t xml:space="preserve">. codes:  0 ‘***’ 0.001 ‘**’ 0.01 ‘*’ 0.05 ‘.’ 0.1 </w:t>
      </w:r>
      <w:proofErr w:type="gramStart"/>
      <w:r w:rsidRPr="00011B08">
        <w:rPr>
          <w:rStyle w:val="gd15mcfceub"/>
          <w:rFonts w:ascii="Lucida Console" w:hAnsi="Lucida Console"/>
          <w:color w:val="000000"/>
          <w:sz w:val="16"/>
          <w:szCs w:val="16"/>
          <w:bdr w:val="none" w:sz="0" w:space="0" w:color="auto" w:frame="1"/>
        </w:rPr>
        <w:t>‘ ’</w:t>
      </w:r>
      <w:proofErr w:type="gramEnd"/>
      <w:r w:rsidRPr="00011B08">
        <w:rPr>
          <w:rStyle w:val="gd15mcfceub"/>
          <w:rFonts w:ascii="Lucida Console" w:hAnsi="Lucida Console"/>
          <w:color w:val="000000"/>
          <w:sz w:val="16"/>
          <w:szCs w:val="16"/>
          <w:bdr w:val="none" w:sz="0" w:space="0" w:color="auto" w:frame="1"/>
        </w:rPr>
        <w:t xml:space="preserve"> 1</w:t>
      </w:r>
    </w:p>
    <w:p w14:paraId="6393CE80" w14:textId="4AE90624" w:rsidR="00011B08" w:rsidRDefault="00011B08">
      <w:pPr>
        <w:rPr>
          <w:sz w:val="16"/>
          <w:szCs w:val="16"/>
        </w:rPr>
      </w:pPr>
    </w:p>
    <w:p w14:paraId="689D69B1" w14:textId="79ECAA9A" w:rsidR="00ED5771" w:rsidRDefault="00ED5771">
      <w:pPr>
        <w:rPr>
          <w:sz w:val="16"/>
          <w:szCs w:val="16"/>
        </w:rPr>
      </w:pPr>
    </w:p>
    <w:p w14:paraId="72C76C49"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                                            Coefficient        </w:t>
      </w:r>
      <w:proofErr w:type="gramStart"/>
      <w:r w:rsidRPr="00ED5771">
        <w:rPr>
          <w:rStyle w:val="gd15mcfceub"/>
          <w:rFonts w:ascii="Lucida Console" w:hAnsi="Lucida Console"/>
          <w:color w:val="000000"/>
          <w:sz w:val="16"/>
          <w:szCs w:val="16"/>
          <w:bdr w:val="none" w:sz="0" w:space="0" w:color="auto" w:frame="1"/>
        </w:rPr>
        <w:t>SE  t</w:t>
      </w:r>
      <w:proofErr w:type="gramEnd"/>
      <w:r w:rsidRPr="00ED5771">
        <w:rPr>
          <w:rStyle w:val="gd15mcfceub"/>
          <w:rFonts w:ascii="Lucida Console" w:hAnsi="Lucida Console"/>
          <w:color w:val="000000"/>
          <w:sz w:val="16"/>
          <w:szCs w:val="16"/>
          <w:bdr w:val="none" w:sz="0" w:space="0" w:color="auto" w:frame="1"/>
        </w:rPr>
        <w:t xml:space="preserve"> value  </w:t>
      </w:r>
      <w:proofErr w:type="spellStart"/>
      <w:r w:rsidRPr="00ED5771">
        <w:rPr>
          <w:rStyle w:val="gd15mcfceub"/>
          <w:rFonts w:ascii="Lucida Console" w:hAnsi="Lucida Console"/>
          <w:color w:val="000000"/>
          <w:sz w:val="16"/>
          <w:szCs w:val="16"/>
          <w:bdr w:val="none" w:sz="0" w:space="0" w:color="auto" w:frame="1"/>
        </w:rPr>
        <w:t>Pr</w:t>
      </w:r>
      <w:proofErr w:type="spellEnd"/>
      <w:r w:rsidRPr="00ED5771">
        <w:rPr>
          <w:rStyle w:val="gd15mcfceub"/>
          <w:rFonts w:ascii="Lucida Console" w:hAnsi="Lucida Console"/>
          <w:color w:val="000000"/>
          <w:sz w:val="16"/>
          <w:szCs w:val="16"/>
          <w:bdr w:val="none" w:sz="0" w:space="0" w:color="auto" w:frame="1"/>
        </w:rPr>
        <w:t xml:space="preserve">(&gt;|t|)    </w:t>
      </w:r>
    </w:p>
    <w:p w14:paraId="67920FA6"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less.(</w:t>
      </w:r>
      <w:proofErr w:type="gramEnd"/>
      <w:r w:rsidRPr="00ED5771">
        <w:rPr>
          <w:rStyle w:val="gd15mcfceub"/>
          <w:rFonts w:ascii="Lucida Console" w:hAnsi="Lucida Console"/>
          <w:color w:val="000000"/>
          <w:sz w:val="16"/>
          <w:szCs w:val="16"/>
          <w:bdr w:val="none" w:sz="0" w:space="0" w:color="auto" w:frame="1"/>
        </w:rPr>
        <w:t>Intercept)                    1.289362  0.069170  18.6405 &lt; 2.2e-16 ***</w:t>
      </w:r>
    </w:p>
    <w:p w14:paraId="696F3921"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more.(</w:t>
      </w:r>
      <w:proofErr w:type="gramEnd"/>
      <w:r w:rsidRPr="00ED5771">
        <w:rPr>
          <w:rStyle w:val="gd15mcfceub"/>
          <w:rFonts w:ascii="Lucida Console" w:hAnsi="Lucida Console"/>
          <w:color w:val="000000"/>
          <w:sz w:val="16"/>
          <w:szCs w:val="16"/>
          <w:bdr w:val="none" w:sz="0" w:space="0" w:color="auto" w:frame="1"/>
        </w:rPr>
        <w:t>Intercept)                   -2.204063  0.116060 -18.9907 &lt; 2.2e-16 ***</w:t>
      </w:r>
    </w:p>
    <w:p w14:paraId="6AEFA16B"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less.fsWithHunger</w:t>
      </w:r>
      <w:proofErr w:type="gramEnd"/>
      <w:r w:rsidRPr="00ED5771">
        <w:rPr>
          <w:rStyle w:val="gd15mcfceub"/>
          <w:rFonts w:ascii="Lucida Console" w:hAnsi="Lucida Console"/>
          <w:color w:val="000000"/>
          <w:sz w:val="16"/>
          <w:szCs w:val="16"/>
          <w:bdr w:val="none" w:sz="0" w:space="0" w:color="auto" w:frame="1"/>
        </w:rPr>
        <w:t xml:space="preserve">1                 -0.028367  0.202070  -0.1404   0.88910    </w:t>
      </w:r>
    </w:p>
    <w:p w14:paraId="06107E6F"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more.fsWithHunger</w:t>
      </w:r>
      <w:proofErr w:type="gramEnd"/>
      <w:r w:rsidRPr="00ED5771">
        <w:rPr>
          <w:rStyle w:val="gd15mcfceub"/>
          <w:rFonts w:ascii="Lucida Console" w:hAnsi="Lucida Console"/>
          <w:color w:val="000000"/>
          <w:sz w:val="16"/>
          <w:szCs w:val="16"/>
          <w:bdr w:val="none" w:sz="0" w:space="0" w:color="auto" w:frame="1"/>
        </w:rPr>
        <w:t>1                  1.406116  0.309210   4.5475 5.398e-05 ***</w:t>
      </w:r>
    </w:p>
    <w:p w14:paraId="41CF25D7"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less.fsWithHunger</w:t>
      </w:r>
      <w:proofErr w:type="gramEnd"/>
      <w:r w:rsidRPr="00ED5771">
        <w:rPr>
          <w:rStyle w:val="gd15mcfceub"/>
          <w:rFonts w:ascii="Lucida Console" w:hAnsi="Lucida Console"/>
          <w:color w:val="000000"/>
          <w:sz w:val="16"/>
          <w:szCs w:val="16"/>
          <w:bdr w:val="none" w:sz="0" w:space="0" w:color="auto" w:frame="1"/>
        </w:rPr>
        <w:t xml:space="preserve">2                 -0.026283  0.113580  -0.2314   0.81824    </w:t>
      </w:r>
    </w:p>
    <w:p w14:paraId="42EB87D1"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more.fsWithHunger</w:t>
      </w:r>
      <w:proofErr w:type="gramEnd"/>
      <w:r w:rsidRPr="00ED5771">
        <w:rPr>
          <w:rStyle w:val="gd15mcfceub"/>
          <w:rFonts w:ascii="Lucida Console" w:hAnsi="Lucida Console"/>
          <w:color w:val="000000"/>
          <w:sz w:val="16"/>
          <w:szCs w:val="16"/>
          <w:bdr w:val="none" w:sz="0" w:space="0" w:color="auto" w:frame="1"/>
        </w:rPr>
        <w:t>2                  0.820190  0.171899   4.7714 2.705e-05 ***</w:t>
      </w:r>
    </w:p>
    <w:p w14:paraId="60C6272E"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spellStart"/>
      <w:proofErr w:type="gramStart"/>
      <w:r w:rsidRPr="00ED5771">
        <w:rPr>
          <w:rStyle w:val="gd15mcfceub"/>
          <w:rFonts w:ascii="Lucida Console" w:hAnsi="Lucida Console"/>
          <w:color w:val="000000"/>
          <w:sz w:val="16"/>
          <w:szCs w:val="16"/>
          <w:bdr w:val="none" w:sz="0" w:space="0" w:color="auto" w:frame="1"/>
        </w:rPr>
        <w:t>less.factor</w:t>
      </w:r>
      <w:proofErr w:type="spellEnd"/>
      <w:proofErr w:type="gramEnd"/>
      <w:r w:rsidRPr="00ED5771">
        <w:rPr>
          <w:rStyle w:val="gd15mcfceub"/>
          <w:rFonts w:ascii="Lucida Console" w:hAnsi="Lucida Console"/>
          <w:color w:val="000000"/>
          <w:sz w:val="16"/>
          <w:szCs w:val="16"/>
          <w:bdr w:val="none" w:sz="0" w:space="0" w:color="auto" w:frame="1"/>
        </w:rPr>
        <w:t>(Male)1                 -0.684037  0.052785 -12.9588 1.608e-15 ***</w:t>
      </w:r>
    </w:p>
    <w:p w14:paraId="2CD9E9C7"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spellStart"/>
      <w:proofErr w:type="gramStart"/>
      <w:r w:rsidRPr="00ED5771">
        <w:rPr>
          <w:rStyle w:val="gd15mcfceub"/>
          <w:rFonts w:ascii="Lucida Console" w:hAnsi="Lucida Console"/>
          <w:color w:val="000000"/>
          <w:sz w:val="16"/>
          <w:szCs w:val="16"/>
          <w:bdr w:val="none" w:sz="0" w:space="0" w:color="auto" w:frame="1"/>
        </w:rPr>
        <w:t>more.factor</w:t>
      </w:r>
      <w:proofErr w:type="spellEnd"/>
      <w:proofErr w:type="gramEnd"/>
      <w:r w:rsidRPr="00ED5771">
        <w:rPr>
          <w:rStyle w:val="gd15mcfceub"/>
          <w:rFonts w:ascii="Lucida Console" w:hAnsi="Lucida Console"/>
          <w:color w:val="000000"/>
          <w:sz w:val="16"/>
          <w:szCs w:val="16"/>
          <w:bdr w:val="none" w:sz="0" w:space="0" w:color="auto" w:frame="1"/>
        </w:rPr>
        <w:t>(Male)1                  0.893250  0.140028   6.3791 1.722e-07 ***</w:t>
      </w:r>
    </w:p>
    <w:p w14:paraId="3EEA3782"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less.fsWithHunger</w:t>
      </w:r>
      <w:proofErr w:type="gramEnd"/>
      <w:r w:rsidRPr="00ED5771">
        <w:rPr>
          <w:rStyle w:val="gd15mcfceub"/>
          <w:rFonts w:ascii="Lucida Console" w:hAnsi="Lucida Console"/>
          <w:color w:val="000000"/>
          <w:sz w:val="16"/>
          <w:szCs w:val="16"/>
          <w:bdr w:val="none" w:sz="0" w:space="0" w:color="auto" w:frame="1"/>
        </w:rPr>
        <w:t xml:space="preserve">1:factor(Male)1   -0.341640  0.245836  -1.3897   0.17271    </w:t>
      </w:r>
    </w:p>
    <w:p w14:paraId="3A604341"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more.fsWithHunger</w:t>
      </w:r>
      <w:proofErr w:type="gramEnd"/>
      <w:r w:rsidRPr="00ED5771">
        <w:rPr>
          <w:rStyle w:val="gd15mcfceub"/>
          <w:rFonts w:ascii="Lucida Console" w:hAnsi="Lucida Console"/>
          <w:color w:val="000000"/>
          <w:sz w:val="16"/>
          <w:szCs w:val="16"/>
          <w:bdr w:val="none" w:sz="0" w:space="0" w:color="auto" w:frame="1"/>
        </w:rPr>
        <w:t xml:space="preserve">1:factor(Male)1   -0.587356  0.375672  -1.5635   0.12623    </w:t>
      </w:r>
    </w:p>
    <w:p w14:paraId="1A00E3F7"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less.fsWithHunger</w:t>
      </w:r>
      <w:proofErr w:type="gramEnd"/>
      <w:r w:rsidRPr="00ED5771">
        <w:rPr>
          <w:rStyle w:val="gd15mcfceub"/>
          <w:rFonts w:ascii="Lucida Console" w:hAnsi="Lucida Console"/>
          <w:color w:val="000000"/>
          <w:sz w:val="16"/>
          <w:szCs w:val="16"/>
          <w:bdr w:val="none" w:sz="0" w:space="0" w:color="auto" w:frame="1"/>
        </w:rPr>
        <w:t xml:space="preserve">2:factor(Male)1   -0.239188  0.150269  -1.5917   0.11973    </w:t>
      </w:r>
    </w:p>
    <w:p w14:paraId="2F363BEB"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like to weigh </w:t>
      </w:r>
      <w:proofErr w:type="gramStart"/>
      <w:r w:rsidRPr="002D77E3">
        <w:rPr>
          <w:rStyle w:val="gd15mcfceub"/>
          <w:rFonts w:ascii="Lucida Console" w:hAnsi="Lucida Console"/>
          <w:color w:val="000000"/>
          <w:sz w:val="16"/>
          <w:szCs w:val="16"/>
          <w:highlight w:val="yellow"/>
          <w:bdr w:val="none" w:sz="0" w:space="0" w:color="auto" w:frame="1"/>
        </w:rPr>
        <w:t>more.fsWithHunger</w:t>
      </w:r>
      <w:proofErr w:type="gramEnd"/>
      <w:r w:rsidRPr="002D77E3">
        <w:rPr>
          <w:rStyle w:val="gd15mcfceub"/>
          <w:rFonts w:ascii="Lucida Console" w:hAnsi="Lucida Console"/>
          <w:color w:val="000000"/>
          <w:sz w:val="16"/>
          <w:szCs w:val="16"/>
          <w:highlight w:val="yellow"/>
          <w:bdr w:val="none" w:sz="0" w:space="0" w:color="auto" w:frame="1"/>
        </w:rPr>
        <w:t>2:factor(Male)1   -0.425459  0.205162  -2.0738   0.04493 *</w:t>
      </w:r>
      <w:r w:rsidRPr="00ED5771">
        <w:rPr>
          <w:rStyle w:val="gd15mcfceub"/>
          <w:rFonts w:ascii="Lucida Console" w:hAnsi="Lucida Console"/>
          <w:color w:val="000000"/>
          <w:sz w:val="16"/>
          <w:szCs w:val="16"/>
          <w:bdr w:val="none" w:sz="0" w:space="0" w:color="auto" w:frame="1"/>
        </w:rPr>
        <w:t xml:space="preserve">  </w:t>
      </w:r>
    </w:p>
    <w:p w14:paraId="4EA58142"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w:t>
      </w:r>
    </w:p>
    <w:p w14:paraId="3E5CA77B" w14:textId="77777777" w:rsidR="00ED5771" w:rsidRPr="00ED5771" w:rsidRDefault="00ED5771" w:rsidP="00ED5771">
      <w:pPr>
        <w:pStyle w:val="HTMLPreformatted"/>
        <w:shd w:val="clear" w:color="auto" w:fill="FFFFFF"/>
        <w:wordWrap w:val="0"/>
        <w:rPr>
          <w:rFonts w:ascii="Lucida Console" w:hAnsi="Lucida Console"/>
          <w:color w:val="000000"/>
          <w:sz w:val="16"/>
          <w:szCs w:val="16"/>
        </w:rPr>
      </w:pPr>
      <w:proofErr w:type="spellStart"/>
      <w:r w:rsidRPr="00ED5771">
        <w:rPr>
          <w:rStyle w:val="gd15mcfceub"/>
          <w:rFonts w:ascii="Lucida Console" w:hAnsi="Lucida Console"/>
          <w:color w:val="000000"/>
          <w:sz w:val="16"/>
          <w:szCs w:val="16"/>
          <w:bdr w:val="none" w:sz="0" w:space="0" w:color="auto" w:frame="1"/>
        </w:rPr>
        <w:t>Signif</w:t>
      </w:r>
      <w:proofErr w:type="spellEnd"/>
      <w:r w:rsidRPr="00ED5771">
        <w:rPr>
          <w:rStyle w:val="gd15mcfceub"/>
          <w:rFonts w:ascii="Lucida Console" w:hAnsi="Lucida Console"/>
          <w:color w:val="000000"/>
          <w:sz w:val="16"/>
          <w:szCs w:val="16"/>
          <w:bdr w:val="none" w:sz="0" w:space="0" w:color="auto" w:frame="1"/>
        </w:rPr>
        <w:t xml:space="preserve">. codes:  0 ‘***’ 0.001 ‘**’ 0.01 ‘*’ 0.05 ‘.’ 0.1 </w:t>
      </w:r>
      <w:proofErr w:type="gramStart"/>
      <w:r w:rsidRPr="00ED5771">
        <w:rPr>
          <w:rStyle w:val="gd15mcfceub"/>
          <w:rFonts w:ascii="Lucida Console" w:hAnsi="Lucida Console"/>
          <w:color w:val="000000"/>
          <w:sz w:val="16"/>
          <w:szCs w:val="16"/>
          <w:bdr w:val="none" w:sz="0" w:space="0" w:color="auto" w:frame="1"/>
        </w:rPr>
        <w:t>‘ ’</w:t>
      </w:r>
      <w:proofErr w:type="gramEnd"/>
      <w:r w:rsidRPr="00ED5771">
        <w:rPr>
          <w:rStyle w:val="gd15mcfceub"/>
          <w:rFonts w:ascii="Lucida Console" w:hAnsi="Lucida Console"/>
          <w:color w:val="000000"/>
          <w:sz w:val="16"/>
          <w:szCs w:val="16"/>
          <w:bdr w:val="none" w:sz="0" w:space="0" w:color="auto" w:frame="1"/>
        </w:rPr>
        <w:t xml:space="preserve"> 1</w:t>
      </w:r>
    </w:p>
    <w:p w14:paraId="0759C717" w14:textId="7A28878D" w:rsidR="00ED5771" w:rsidRPr="00583BEF" w:rsidRDefault="00ED5771">
      <w:pPr>
        <w:rPr>
          <w:sz w:val="16"/>
          <w:szCs w:val="16"/>
        </w:rPr>
      </w:pPr>
    </w:p>
    <w:p w14:paraId="553973F2"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                                    Coefficient        </w:t>
      </w:r>
      <w:proofErr w:type="gramStart"/>
      <w:r w:rsidRPr="00583BEF">
        <w:rPr>
          <w:rStyle w:val="gd15mcfceub"/>
          <w:rFonts w:ascii="Lucida Console" w:hAnsi="Lucida Console"/>
          <w:color w:val="000000"/>
          <w:sz w:val="16"/>
          <w:szCs w:val="16"/>
          <w:bdr w:val="none" w:sz="0" w:space="0" w:color="auto" w:frame="1"/>
        </w:rPr>
        <w:t>SE  t</w:t>
      </w:r>
      <w:proofErr w:type="gramEnd"/>
      <w:r w:rsidRPr="00583BEF">
        <w:rPr>
          <w:rStyle w:val="gd15mcfceub"/>
          <w:rFonts w:ascii="Lucida Console" w:hAnsi="Lucida Console"/>
          <w:color w:val="000000"/>
          <w:sz w:val="16"/>
          <w:szCs w:val="16"/>
          <w:bdr w:val="none" w:sz="0" w:space="0" w:color="auto" w:frame="1"/>
        </w:rPr>
        <w:t xml:space="preserve"> value  </w:t>
      </w:r>
      <w:proofErr w:type="spellStart"/>
      <w:r w:rsidRPr="00583BEF">
        <w:rPr>
          <w:rStyle w:val="gd15mcfceub"/>
          <w:rFonts w:ascii="Lucida Console" w:hAnsi="Lucida Console"/>
          <w:color w:val="000000"/>
          <w:sz w:val="16"/>
          <w:szCs w:val="16"/>
          <w:bdr w:val="none" w:sz="0" w:space="0" w:color="auto" w:frame="1"/>
        </w:rPr>
        <w:t>Pr</w:t>
      </w:r>
      <w:proofErr w:type="spellEnd"/>
      <w:r w:rsidRPr="00583BEF">
        <w:rPr>
          <w:rStyle w:val="gd15mcfceub"/>
          <w:rFonts w:ascii="Lucida Console" w:hAnsi="Lucida Console"/>
          <w:color w:val="000000"/>
          <w:sz w:val="16"/>
          <w:szCs w:val="16"/>
          <w:bdr w:val="none" w:sz="0" w:space="0" w:color="auto" w:frame="1"/>
        </w:rPr>
        <w:t xml:space="preserve">(&gt;|t|)    </w:t>
      </w:r>
    </w:p>
    <w:p w14:paraId="1822002E"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thin.(</w:t>
      </w:r>
      <w:proofErr w:type="gramEnd"/>
      <w:r w:rsidRPr="00583BEF">
        <w:rPr>
          <w:rStyle w:val="gd15mcfceub"/>
          <w:rFonts w:ascii="Lucida Console" w:hAnsi="Lucida Console"/>
          <w:color w:val="000000"/>
          <w:sz w:val="16"/>
          <w:szCs w:val="16"/>
          <w:bdr w:val="none" w:sz="0" w:space="0" w:color="auto" w:frame="1"/>
        </w:rPr>
        <w:t>Intercept)                   -2.477554  0.103136 -24.0223 &lt; 2.2e-16 ***</w:t>
      </w:r>
    </w:p>
    <w:p w14:paraId="6B6DA273"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big.(</w:t>
      </w:r>
      <w:proofErr w:type="gramEnd"/>
      <w:r w:rsidRPr="00583BEF">
        <w:rPr>
          <w:rStyle w:val="gd15mcfceub"/>
          <w:rFonts w:ascii="Lucida Console" w:hAnsi="Lucida Console"/>
          <w:color w:val="000000"/>
          <w:sz w:val="16"/>
          <w:szCs w:val="16"/>
          <w:bdr w:val="none" w:sz="0" w:space="0" w:color="auto" w:frame="1"/>
        </w:rPr>
        <w:t>Intercept)                     0.393257  0.059481   6.6115 5.182e-07 ***</w:t>
      </w:r>
    </w:p>
    <w:p w14:paraId="67FE0964"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thin.fsWithHunger</w:t>
      </w:r>
      <w:proofErr w:type="gramEnd"/>
      <w:r w:rsidRPr="00583BEF">
        <w:rPr>
          <w:rStyle w:val="gd15mcfceub"/>
          <w:rFonts w:ascii="Lucida Console" w:hAnsi="Lucida Console"/>
          <w:color w:val="000000"/>
          <w:sz w:val="16"/>
          <w:szCs w:val="16"/>
          <w:bdr w:val="none" w:sz="0" w:space="0" w:color="auto" w:frame="1"/>
        </w:rPr>
        <w:t>1                  1.386677  0.215793   6.4260 8.281e-07 ***</w:t>
      </w:r>
    </w:p>
    <w:p w14:paraId="17BB25A9"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big.fsWithHunger</w:t>
      </w:r>
      <w:proofErr w:type="gramEnd"/>
      <w:r w:rsidRPr="00583BEF">
        <w:rPr>
          <w:rStyle w:val="gd15mcfceub"/>
          <w:rFonts w:ascii="Lucida Console" w:hAnsi="Lucida Console"/>
          <w:color w:val="000000"/>
          <w:sz w:val="16"/>
          <w:szCs w:val="16"/>
          <w:bdr w:val="none" w:sz="0" w:space="0" w:color="auto" w:frame="1"/>
        </w:rPr>
        <w:t xml:space="preserve">1                   0.092336  0.199362   0.4632  0.647106    </w:t>
      </w:r>
    </w:p>
    <w:p w14:paraId="01A08031"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thin.fsWithHunger</w:t>
      </w:r>
      <w:proofErr w:type="gramEnd"/>
      <w:r w:rsidRPr="00583BEF">
        <w:rPr>
          <w:rStyle w:val="gd15mcfceub"/>
          <w:rFonts w:ascii="Lucida Console" w:hAnsi="Lucida Console"/>
          <w:color w:val="000000"/>
          <w:sz w:val="16"/>
          <w:szCs w:val="16"/>
          <w:bdr w:val="none" w:sz="0" w:space="0" w:color="auto" w:frame="1"/>
        </w:rPr>
        <w:t xml:space="preserve">2                  0.659893  0.199296   3.3111  0.002732 ** </w:t>
      </w:r>
    </w:p>
    <w:p w14:paraId="05628955"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big.fsWithHunger</w:t>
      </w:r>
      <w:proofErr w:type="gramEnd"/>
      <w:r w:rsidRPr="00583BEF">
        <w:rPr>
          <w:rStyle w:val="gd15mcfceub"/>
          <w:rFonts w:ascii="Lucida Console" w:hAnsi="Lucida Console"/>
          <w:color w:val="000000"/>
          <w:sz w:val="16"/>
          <w:szCs w:val="16"/>
          <w:bdr w:val="none" w:sz="0" w:space="0" w:color="auto" w:frame="1"/>
        </w:rPr>
        <w:t xml:space="preserve">2                   0.092935  0.097249   0.9556  0.348058    </w:t>
      </w:r>
    </w:p>
    <w:p w14:paraId="303B37D4"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spellStart"/>
      <w:proofErr w:type="gramStart"/>
      <w:r w:rsidRPr="00583BEF">
        <w:rPr>
          <w:rStyle w:val="gd15mcfceub"/>
          <w:rFonts w:ascii="Lucida Console" w:hAnsi="Lucida Console"/>
          <w:color w:val="000000"/>
          <w:sz w:val="16"/>
          <w:szCs w:val="16"/>
          <w:bdr w:val="none" w:sz="0" w:space="0" w:color="auto" w:frame="1"/>
        </w:rPr>
        <w:t>thin.factor</w:t>
      </w:r>
      <w:proofErr w:type="spellEnd"/>
      <w:proofErr w:type="gramEnd"/>
      <w:r w:rsidRPr="00583BEF">
        <w:rPr>
          <w:rStyle w:val="gd15mcfceub"/>
          <w:rFonts w:ascii="Lucida Console" w:hAnsi="Lucida Console"/>
          <w:color w:val="000000"/>
          <w:sz w:val="16"/>
          <w:szCs w:val="16"/>
          <w:bdr w:val="none" w:sz="0" w:space="0" w:color="auto" w:frame="1"/>
        </w:rPr>
        <w:t xml:space="preserve">(Race)1                  0.473395  0.142710   3.3172  0.002690 ** </w:t>
      </w:r>
    </w:p>
    <w:p w14:paraId="6AD99CF5"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spellStart"/>
      <w:proofErr w:type="gramStart"/>
      <w:r w:rsidRPr="00583BEF">
        <w:rPr>
          <w:rStyle w:val="gd15mcfceub"/>
          <w:rFonts w:ascii="Lucida Console" w:hAnsi="Lucida Console"/>
          <w:color w:val="000000"/>
          <w:sz w:val="16"/>
          <w:szCs w:val="16"/>
          <w:bdr w:val="none" w:sz="0" w:space="0" w:color="auto" w:frame="1"/>
        </w:rPr>
        <w:t>big.factor</w:t>
      </w:r>
      <w:proofErr w:type="spellEnd"/>
      <w:proofErr w:type="gramEnd"/>
      <w:r w:rsidRPr="00583BEF">
        <w:rPr>
          <w:rStyle w:val="gd15mcfceub"/>
          <w:rFonts w:ascii="Lucida Console" w:hAnsi="Lucida Console"/>
          <w:color w:val="000000"/>
          <w:sz w:val="16"/>
          <w:szCs w:val="16"/>
          <w:bdr w:val="none" w:sz="0" w:space="0" w:color="auto" w:frame="1"/>
        </w:rPr>
        <w:t xml:space="preserve">(Race)1                  -0.081299  0.068998  -1.1783  0.249351    </w:t>
      </w:r>
    </w:p>
    <w:p w14:paraId="396754DC"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spellStart"/>
      <w:proofErr w:type="gramStart"/>
      <w:r w:rsidRPr="00583BEF">
        <w:rPr>
          <w:rStyle w:val="gd15mcfceub"/>
          <w:rFonts w:ascii="Lucida Console" w:hAnsi="Lucida Console"/>
          <w:color w:val="000000"/>
          <w:sz w:val="16"/>
          <w:szCs w:val="16"/>
          <w:bdr w:val="none" w:sz="0" w:space="0" w:color="auto" w:frame="1"/>
        </w:rPr>
        <w:t>thin.factor</w:t>
      </w:r>
      <w:proofErr w:type="spellEnd"/>
      <w:proofErr w:type="gramEnd"/>
      <w:r w:rsidRPr="00583BEF">
        <w:rPr>
          <w:rStyle w:val="gd15mcfceub"/>
          <w:rFonts w:ascii="Lucida Console" w:hAnsi="Lucida Console"/>
          <w:color w:val="000000"/>
          <w:sz w:val="16"/>
          <w:szCs w:val="16"/>
          <w:bdr w:val="none" w:sz="0" w:space="0" w:color="auto" w:frame="1"/>
        </w:rPr>
        <w:t xml:space="preserve">(Race)2                  0.093763  0.196976   0.4760  0.638042    </w:t>
      </w:r>
    </w:p>
    <w:p w14:paraId="4C2F42BB"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spellStart"/>
      <w:proofErr w:type="gramStart"/>
      <w:r w:rsidRPr="00583BEF">
        <w:rPr>
          <w:rStyle w:val="gd15mcfceub"/>
          <w:rFonts w:ascii="Lucida Console" w:hAnsi="Lucida Console"/>
          <w:color w:val="000000"/>
          <w:sz w:val="16"/>
          <w:szCs w:val="16"/>
          <w:bdr w:val="none" w:sz="0" w:space="0" w:color="auto" w:frame="1"/>
        </w:rPr>
        <w:t>big.factor</w:t>
      </w:r>
      <w:proofErr w:type="spellEnd"/>
      <w:proofErr w:type="gramEnd"/>
      <w:r w:rsidRPr="00583BEF">
        <w:rPr>
          <w:rStyle w:val="gd15mcfceub"/>
          <w:rFonts w:ascii="Lucida Console" w:hAnsi="Lucida Console"/>
          <w:color w:val="000000"/>
          <w:sz w:val="16"/>
          <w:szCs w:val="16"/>
          <w:bdr w:val="none" w:sz="0" w:space="0" w:color="auto" w:frame="1"/>
        </w:rPr>
        <w:t xml:space="preserve">(Race)2                  -0.102405  0.068005  -1.5059  0.144159    </w:t>
      </w:r>
    </w:p>
    <w:p w14:paraId="4C1FCC5C"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spellStart"/>
      <w:proofErr w:type="gramStart"/>
      <w:r w:rsidRPr="00583BEF">
        <w:rPr>
          <w:rStyle w:val="gd15mcfceub"/>
          <w:rFonts w:ascii="Lucida Console" w:hAnsi="Lucida Console"/>
          <w:color w:val="000000"/>
          <w:sz w:val="16"/>
          <w:szCs w:val="16"/>
          <w:bdr w:val="none" w:sz="0" w:space="0" w:color="auto" w:frame="1"/>
        </w:rPr>
        <w:t>thin.factor</w:t>
      </w:r>
      <w:proofErr w:type="spellEnd"/>
      <w:proofErr w:type="gramEnd"/>
      <w:r w:rsidRPr="00583BEF">
        <w:rPr>
          <w:rStyle w:val="gd15mcfceub"/>
          <w:rFonts w:ascii="Lucida Console" w:hAnsi="Lucida Console"/>
          <w:color w:val="000000"/>
          <w:sz w:val="16"/>
          <w:szCs w:val="16"/>
          <w:bdr w:val="none" w:sz="0" w:space="0" w:color="auto" w:frame="1"/>
        </w:rPr>
        <w:t xml:space="preserve">(Race)3                  0.275603  0.229957   1.1985  0.241533    </w:t>
      </w:r>
    </w:p>
    <w:p w14:paraId="7AEFC9BF"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spellStart"/>
      <w:proofErr w:type="gramStart"/>
      <w:r w:rsidRPr="00583BEF">
        <w:rPr>
          <w:rStyle w:val="gd15mcfceub"/>
          <w:rFonts w:ascii="Lucida Console" w:hAnsi="Lucida Console"/>
          <w:color w:val="000000"/>
          <w:sz w:val="16"/>
          <w:szCs w:val="16"/>
          <w:bdr w:val="none" w:sz="0" w:space="0" w:color="auto" w:frame="1"/>
        </w:rPr>
        <w:t>big.factor</w:t>
      </w:r>
      <w:proofErr w:type="spellEnd"/>
      <w:proofErr w:type="gramEnd"/>
      <w:r w:rsidRPr="00583BEF">
        <w:rPr>
          <w:rStyle w:val="gd15mcfceub"/>
          <w:rFonts w:ascii="Lucida Console" w:hAnsi="Lucida Console"/>
          <w:color w:val="000000"/>
          <w:sz w:val="16"/>
          <w:szCs w:val="16"/>
          <w:bdr w:val="none" w:sz="0" w:space="0" w:color="auto" w:frame="1"/>
        </w:rPr>
        <w:t>(Race)3                  -0.589975  0.083508  -7.0649 1.675e-07 ***</w:t>
      </w:r>
    </w:p>
    <w:p w14:paraId="5C1BACE8"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thin.fsWithHunger</w:t>
      </w:r>
      <w:proofErr w:type="gramEnd"/>
      <w:r w:rsidRPr="00583BEF">
        <w:rPr>
          <w:rStyle w:val="gd15mcfceub"/>
          <w:rFonts w:ascii="Lucida Console" w:hAnsi="Lucida Console"/>
          <w:color w:val="000000"/>
          <w:sz w:val="16"/>
          <w:szCs w:val="16"/>
          <w:bdr w:val="none" w:sz="0" w:space="0" w:color="auto" w:frame="1"/>
        </w:rPr>
        <w:t xml:space="preserve">1:factor(Race)1   -0.691504  0.475897  -1.4531  0.158173    </w:t>
      </w:r>
    </w:p>
    <w:p w14:paraId="2CC51853"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too </w:t>
      </w:r>
      <w:proofErr w:type="gramStart"/>
      <w:r w:rsidRPr="002D77E3">
        <w:rPr>
          <w:rStyle w:val="gd15mcfceub"/>
          <w:rFonts w:ascii="Lucida Console" w:hAnsi="Lucida Console"/>
          <w:color w:val="000000"/>
          <w:sz w:val="16"/>
          <w:szCs w:val="16"/>
          <w:highlight w:val="yellow"/>
          <w:bdr w:val="none" w:sz="0" w:space="0" w:color="auto" w:frame="1"/>
        </w:rPr>
        <w:t>big.fsWithHunger</w:t>
      </w:r>
      <w:proofErr w:type="gramEnd"/>
      <w:r w:rsidRPr="002D77E3">
        <w:rPr>
          <w:rStyle w:val="gd15mcfceub"/>
          <w:rFonts w:ascii="Lucida Console" w:hAnsi="Lucida Console"/>
          <w:color w:val="000000"/>
          <w:sz w:val="16"/>
          <w:szCs w:val="16"/>
          <w:highlight w:val="yellow"/>
          <w:bdr w:val="none" w:sz="0" w:space="0" w:color="auto" w:frame="1"/>
        </w:rPr>
        <w:t>1:factor(Race)1    -0.481248  0.240902  -1.9977  0.056312 .</w:t>
      </w:r>
      <w:r w:rsidRPr="00583BEF">
        <w:rPr>
          <w:rStyle w:val="gd15mcfceub"/>
          <w:rFonts w:ascii="Lucida Console" w:hAnsi="Lucida Console"/>
          <w:color w:val="000000"/>
          <w:sz w:val="16"/>
          <w:szCs w:val="16"/>
          <w:bdr w:val="none" w:sz="0" w:space="0" w:color="auto" w:frame="1"/>
        </w:rPr>
        <w:t xml:space="preserve">  </w:t>
      </w:r>
    </w:p>
    <w:p w14:paraId="2042EC0A"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thin.fsWithHunger</w:t>
      </w:r>
      <w:proofErr w:type="gramEnd"/>
      <w:r w:rsidRPr="00583BEF">
        <w:rPr>
          <w:rStyle w:val="gd15mcfceub"/>
          <w:rFonts w:ascii="Lucida Console" w:hAnsi="Lucida Console"/>
          <w:color w:val="000000"/>
          <w:sz w:val="16"/>
          <w:szCs w:val="16"/>
          <w:bdr w:val="none" w:sz="0" w:space="0" w:color="auto" w:frame="1"/>
        </w:rPr>
        <w:t xml:space="preserve">2:factor(Race)1   -0.333759  0.221306  -1.5081  0.143578    </w:t>
      </w:r>
    </w:p>
    <w:p w14:paraId="426604D7"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big.fsWithHunger</w:t>
      </w:r>
      <w:proofErr w:type="gramEnd"/>
      <w:r w:rsidRPr="00583BEF">
        <w:rPr>
          <w:rStyle w:val="gd15mcfceub"/>
          <w:rFonts w:ascii="Lucida Console" w:hAnsi="Lucida Console"/>
          <w:color w:val="000000"/>
          <w:sz w:val="16"/>
          <w:szCs w:val="16"/>
          <w:bdr w:val="none" w:sz="0" w:space="0" w:color="auto" w:frame="1"/>
        </w:rPr>
        <w:t xml:space="preserve">2:factor(Race)1    -0.140096  0.121594  -1.1522  0.259738    </w:t>
      </w:r>
    </w:p>
    <w:p w14:paraId="5ED47156"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too </w:t>
      </w:r>
      <w:proofErr w:type="gramStart"/>
      <w:r w:rsidRPr="002D77E3">
        <w:rPr>
          <w:rStyle w:val="gd15mcfceub"/>
          <w:rFonts w:ascii="Lucida Console" w:hAnsi="Lucida Console"/>
          <w:color w:val="000000"/>
          <w:sz w:val="16"/>
          <w:szCs w:val="16"/>
          <w:highlight w:val="yellow"/>
          <w:bdr w:val="none" w:sz="0" w:space="0" w:color="auto" w:frame="1"/>
        </w:rPr>
        <w:t>thin.fsWithHunger</w:t>
      </w:r>
      <w:proofErr w:type="gramEnd"/>
      <w:r w:rsidRPr="002D77E3">
        <w:rPr>
          <w:rStyle w:val="gd15mcfceub"/>
          <w:rFonts w:ascii="Lucida Console" w:hAnsi="Lucida Console"/>
          <w:color w:val="000000"/>
          <w:sz w:val="16"/>
          <w:szCs w:val="16"/>
          <w:highlight w:val="yellow"/>
          <w:bdr w:val="none" w:sz="0" w:space="0" w:color="auto" w:frame="1"/>
        </w:rPr>
        <w:t>1:factor(Race)2   -0.610439  0.352500  -1.7317  0.095171 .</w:t>
      </w:r>
      <w:r w:rsidRPr="00583BEF">
        <w:rPr>
          <w:rStyle w:val="gd15mcfceub"/>
          <w:rFonts w:ascii="Lucida Console" w:hAnsi="Lucida Console"/>
          <w:color w:val="000000"/>
          <w:sz w:val="16"/>
          <w:szCs w:val="16"/>
          <w:bdr w:val="none" w:sz="0" w:space="0" w:color="auto" w:frame="1"/>
        </w:rPr>
        <w:t xml:space="preserve">  </w:t>
      </w:r>
    </w:p>
    <w:p w14:paraId="170CEA27"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big.fsWithHunger</w:t>
      </w:r>
      <w:proofErr w:type="gramEnd"/>
      <w:r w:rsidRPr="00583BEF">
        <w:rPr>
          <w:rStyle w:val="gd15mcfceub"/>
          <w:rFonts w:ascii="Lucida Console" w:hAnsi="Lucida Console"/>
          <w:color w:val="000000"/>
          <w:sz w:val="16"/>
          <w:szCs w:val="16"/>
          <w:bdr w:val="none" w:sz="0" w:space="0" w:color="auto" w:frame="1"/>
        </w:rPr>
        <w:t xml:space="preserve">1:factor(Race)2    -0.219752  0.234891  -0.9356  0.358113    </w:t>
      </w:r>
    </w:p>
    <w:p w14:paraId="657FA1F3"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too </w:t>
      </w:r>
      <w:proofErr w:type="gramStart"/>
      <w:r w:rsidRPr="002D77E3">
        <w:rPr>
          <w:rStyle w:val="gd15mcfceub"/>
          <w:rFonts w:ascii="Lucida Console" w:hAnsi="Lucida Console"/>
          <w:color w:val="000000"/>
          <w:sz w:val="16"/>
          <w:szCs w:val="16"/>
          <w:highlight w:val="yellow"/>
          <w:bdr w:val="none" w:sz="0" w:space="0" w:color="auto" w:frame="1"/>
        </w:rPr>
        <w:t>thin.fsWithHunger</w:t>
      </w:r>
      <w:proofErr w:type="gramEnd"/>
      <w:r w:rsidRPr="002D77E3">
        <w:rPr>
          <w:rStyle w:val="gd15mcfceub"/>
          <w:rFonts w:ascii="Lucida Console" w:hAnsi="Lucida Console"/>
          <w:color w:val="000000"/>
          <w:sz w:val="16"/>
          <w:szCs w:val="16"/>
          <w:highlight w:val="yellow"/>
          <w:bdr w:val="none" w:sz="0" w:space="0" w:color="auto" w:frame="1"/>
        </w:rPr>
        <w:t>2:factor(Race)2   -0.601819  0.317361  -1.8963  0.069082 .</w:t>
      </w:r>
      <w:r w:rsidRPr="00583BEF">
        <w:rPr>
          <w:rStyle w:val="gd15mcfceub"/>
          <w:rFonts w:ascii="Lucida Console" w:hAnsi="Lucida Console"/>
          <w:color w:val="000000"/>
          <w:sz w:val="16"/>
          <w:szCs w:val="16"/>
          <w:bdr w:val="none" w:sz="0" w:space="0" w:color="auto" w:frame="1"/>
        </w:rPr>
        <w:t xml:space="preserve">  </w:t>
      </w:r>
    </w:p>
    <w:p w14:paraId="6C74C190"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big.fsWithHunger</w:t>
      </w:r>
      <w:proofErr w:type="gramEnd"/>
      <w:r w:rsidRPr="00583BEF">
        <w:rPr>
          <w:rStyle w:val="gd15mcfceub"/>
          <w:rFonts w:ascii="Lucida Console" w:hAnsi="Lucida Console"/>
          <w:color w:val="000000"/>
          <w:sz w:val="16"/>
          <w:szCs w:val="16"/>
          <w:bdr w:val="none" w:sz="0" w:space="0" w:color="auto" w:frame="1"/>
        </w:rPr>
        <w:t xml:space="preserve">2:factor(Race)2    -0.062737  0.115937  -0.5411  0.593023    </w:t>
      </w:r>
    </w:p>
    <w:p w14:paraId="5632ACCB"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thin.fsWithHunger</w:t>
      </w:r>
      <w:proofErr w:type="gramEnd"/>
      <w:r w:rsidRPr="00583BEF">
        <w:rPr>
          <w:rStyle w:val="gd15mcfceub"/>
          <w:rFonts w:ascii="Lucida Console" w:hAnsi="Lucida Console"/>
          <w:color w:val="000000"/>
          <w:sz w:val="16"/>
          <w:szCs w:val="16"/>
          <w:bdr w:val="none" w:sz="0" w:space="0" w:color="auto" w:frame="1"/>
        </w:rPr>
        <w:t xml:space="preserve">1:factor(Race)3   -0.990922  0.678717  -1.4600  0.156271    </w:t>
      </w:r>
    </w:p>
    <w:p w14:paraId="711BCEC5"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big.fsWithHunger</w:t>
      </w:r>
      <w:proofErr w:type="gramEnd"/>
      <w:r w:rsidRPr="00583BEF">
        <w:rPr>
          <w:rStyle w:val="gd15mcfceub"/>
          <w:rFonts w:ascii="Lucida Console" w:hAnsi="Lucida Console"/>
          <w:color w:val="000000"/>
          <w:sz w:val="16"/>
          <w:szCs w:val="16"/>
          <w:bdr w:val="none" w:sz="0" w:space="0" w:color="auto" w:frame="1"/>
        </w:rPr>
        <w:t xml:space="preserve">1:factor(Race)3     0.050942  0.491940   0.1036  0.918319    </w:t>
      </w:r>
    </w:p>
    <w:p w14:paraId="52D85267"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thin.fsWithHunger</w:t>
      </w:r>
      <w:proofErr w:type="gramEnd"/>
      <w:r w:rsidRPr="00583BEF">
        <w:rPr>
          <w:rStyle w:val="gd15mcfceub"/>
          <w:rFonts w:ascii="Lucida Console" w:hAnsi="Lucida Console"/>
          <w:color w:val="000000"/>
          <w:sz w:val="16"/>
          <w:szCs w:val="16"/>
          <w:bdr w:val="none" w:sz="0" w:space="0" w:color="auto" w:frame="1"/>
        </w:rPr>
        <w:t xml:space="preserve">2:factor(Race)3    0.081198  0.448536   0.1810  0.857748    </w:t>
      </w:r>
    </w:p>
    <w:p w14:paraId="4FDE168E"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big.fsWithHunger</w:t>
      </w:r>
      <w:proofErr w:type="gramEnd"/>
      <w:r w:rsidRPr="00583BEF">
        <w:rPr>
          <w:rStyle w:val="gd15mcfceub"/>
          <w:rFonts w:ascii="Lucida Console" w:hAnsi="Lucida Console"/>
          <w:color w:val="000000"/>
          <w:sz w:val="16"/>
          <w:szCs w:val="16"/>
          <w:bdr w:val="none" w:sz="0" w:space="0" w:color="auto" w:frame="1"/>
        </w:rPr>
        <w:t xml:space="preserve">2:factor(Race)3     0.116017  0.227332   0.5103  0.614118    </w:t>
      </w:r>
    </w:p>
    <w:p w14:paraId="161416F6"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w:t>
      </w:r>
    </w:p>
    <w:p w14:paraId="1BC198E3" w14:textId="77777777" w:rsidR="00583BEF" w:rsidRPr="00583BEF" w:rsidRDefault="00583BEF" w:rsidP="00583BEF">
      <w:pPr>
        <w:pStyle w:val="HTMLPreformatted"/>
        <w:shd w:val="clear" w:color="auto" w:fill="FFFFFF"/>
        <w:wordWrap w:val="0"/>
        <w:rPr>
          <w:rFonts w:ascii="Lucida Console" w:hAnsi="Lucida Console"/>
          <w:color w:val="000000"/>
          <w:sz w:val="16"/>
          <w:szCs w:val="16"/>
        </w:rPr>
      </w:pPr>
      <w:proofErr w:type="spellStart"/>
      <w:r w:rsidRPr="00583BEF">
        <w:rPr>
          <w:rStyle w:val="gd15mcfceub"/>
          <w:rFonts w:ascii="Lucida Console" w:hAnsi="Lucida Console"/>
          <w:color w:val="000000"/>
          <w:sz w:val="16"/>
          <w:szCs w:val="16"/>
          <w:bdr w:val="none" w:sz="0" w:space="0" w:color="auto" w:frame="1"/>
        </w:rPr>
        <w:t>Signif</w:t>
      </w:r>
      <w:proofErr w:type="spellEnd"/>
      <w:r w:rsidRPr="00583BEF">
        <w:rPr>
          <w:rStyle w:val="gd15mcfceub"/>
          <w:rFonts w:ascii="Lucida Console" w:hAnsi="Lucida Console"/>
          <w:color w:val="000000"/>
          <w:sz w:val="16"/>
          <w:szCs w:val="16"/>
          <w:bdr w:val="none" w:sz="0" w:space="0" w:color="auto" w:frame="1"/>
        </w:rPr>
        <w:t xml:space="preserve">. codes:  0 ‘***’ 0.001 ‘**’ 0.01 ‘*’ 0.05 ‘.’ 0.1 </w:t>
      </w:r>
      <w:proofErr w:type="gramStart"/>
      <w:r w:rsidRPr="00583BEF">
        <w:rPr>
          <w:rStyle w:val="gd15mcfceub"/>
          <w:rFonts w:ascii="Lucida Console" w:hAnsi="Lucida Console"/>
          <w:color w:val="000000"/>
          <w:sz w:val="16"/>
          <w:szCs w:val="16"/>
          <w:bdr w:val="none" w:sz="0" w:space="0" w:color="auto" w:frame="1"/>
        </w:rPr>
        <w:t>‘ ’</w:t>
      </w:r>
      <w:proofErr w:type="gramEnd"/>
      <w:r w:rsidRPr="00583BEF">
        <w:rPr>
          <w:rStyle w:val="gd15mcfceub"/>
          <w:rFonts w:ascii="Lucida Console" w:hAnsi="Lucida Console"/>
          <w:color w:val="000000"/>
          <w:sz w:val="16"/>
          <w:szCs w:val="16"/>
          <w:bdr w:val="none" w:sz="0" w:space="0" w:color="auto" w:frame="1"/>
        </w:rPr>
        <w:t xml:space="preserve"> 1</w:t>
      </w:r>
    </w:p>
    <w:p w14:paraId="7FE52DB2" w14:textId="70E88A3D" w:rsidR="00583BEF" w:rsidRDefault="00583BEF">
      <w:pPr>
        <w:rPr>
          <w:sz w:val="16"/>
          <w:szCs w:val="16"/>
        </w:rPr>
      </w:pPr>
    </w:p>
    <w:p w14:paraId="240C3D60" w14:textId="77777777" w:rsidR="002930BA" w:rsidRDefault="002930BA">
      <w:pPr>
        <w:rPr>
          <w:sz w:val="16"/>
          <w:szCs w:val="16"/>
        </w:rPr>
      </w:pPr>
    </w:p>
    <w:p w14:paraId="505D8FF9"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lastRenderedPageBreak/>
        <w:t xml:space="preserve">                              Coefficient        </w:t>
      </w:r>
      <w:proofErr w:type="gramStart"/>
      <w:r w:rsidRPr="002930BA">
        <w:rPr>
          <w:rStyle w:val="gd15mcfceub"/>
          <w:rFonts w:ascii="Lucida Console" w:hAnsi="Lucida Console"/>
          <w:color w:val="000000"/>
          <w:sz w:val="16"/>
          <w:szCs w:val="16"/>
          <w:bdr w:val="none" w:sz="0" w:space="0" w:color="auto" w:frame="1"/>
        </w:rPr>
        <w:t>SE  t</w:t>
      </w:r>
      <w:proofErr w:type="gramEnd"/>
      <w:r w:rsidRPr="002930BA">
        <w:rPr>
          <w:rStyle w:val="gd15mcfceub"/>
          <w:rFonts w:ascii="Lucida Console" w:hAnsi="Lucida Console"/>
          <w:color w:val="000000"/>
          <w:sz w:val="16"/>
          <w:szCs w:val="16"/>
          <w:bdr w:val="none" w:sz="0" w:space="0" w:color="auto" w:frame="1"/>
        </w:rPr>
        <w:t xml:space="preserve"> value  </w:t>
      </w:r>
      <w:proofErr w:type="spellStart"/>
      <w:r w:rsidRPr="002930BA">
        <w:rPr>
          <w:rStyle w:val="gd15mcfceub"/>
          <w:rFonts w:ascii="Lucida Console" w:hAnsi="Lucida Console"/>
          <w:color w:val="000000"/>
          <w:sz w:val="16"/>
          <w:szCs w:val="16"/>
          <w:bdr w:val="none" w:sz="0" w:space="0" w:color="auto" w:frame="1"/>
        </w:rPr>
        <w:t>Pr</w:t>
      </w:r>
      <w:proofErr w:type="spellEnd"/>
      <w:r w:rsidRPr="002930BA">
        <w:rPr>
          <w:rStyle w:val="gd15mcfceub"/>
          <w:rFonts w:ascii="Lucida Console" w:hAnsi="Lucida Console"/>
          <w:color w:val="000000"/>
          <w:sz w:val="16"/>
          <w:szCs w:val="16"/>
          <w:bdr w:val="none" w:sz="0" w:space="0" w:color="auto" w:frame="1"/>
        </w:rPr>
        <w:t xml:space="preserve">(&gt;|t|)    </w:t>
      </w:r>
    </w:p>
    <w:p w14:paraId="306926D0"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gramStart"/>
      <w:r w:rsidRPr="002930BA">
        <w:rPr>
          <w:rStyle w:val="gd15mcfceub"/>
          <w:rFonts w:ascii="Lucida Console" w:hAnsi="Lucida Console"/>
          <w:color w:val="000000"/>
          <w:sz w:val="16"/>
          <w:szCs w:val="16"/>
          <w:bdr w:val="none" w:sz="0" w:space="0" w:color="auto" w:frame="1"/>
        </w:rPr>
        <w:t>thin.(</w:t>
      </w:r>
      <w:proofErr w:type="gramEnd"/>
      <w:r w:rsidRPr="002930BA">
        <w:rPr>
          <w:rStyle w:val="gd15mcfceub"/>
          <w:rFonts w:ascii="Lucida Console" w:hAnsi="Lucida Console"/>
          <w:color w:val="000000"/>
          <w:sz w:val="16"/>
          <w:szCs w:val="16"/>
          <w:bdr w:val="none" w:sz="0" w:space="0" w:color="auto" w:frame="1"/>
        </w:rPr>
        <w:t>Intercept)                   -2.628548  0.152742 -17.2090 &lt; 2.2e-16 ***</w:t>
      </w:r>
    </w:p>
    <w:p w14:paraId="4D02CDDB"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gramStart"/>
      <w:r w:rsidRPr="002930BA">
        <w:rPr>
          <w:rStyle w:val="gd15mcfceub"/>
          <w:rFonts w:ascii="Lucida Console" w:hAnsi="Lucida Console"/>
          <w:color w:val="000000"/>
          <w:sz w:val="16"/>
          <w:szCs w:val="16"/>
          <w:bdr w:val="none" w:sz="0" w:space="0" w:color="auto" w:frame="1"/>
        </w:rPr>
        <w:t>big.(</w:t>
      </w:r>
      <w:proofErr w:type="gramEnd"/>
      <w:r w:rsidRPr="002930BA">
        <w:rPr>
          <w:rStyle w:val="gd15mcfceub"/>
          <w:rFonts w:ascii="Lucida Console" w:hAnsi="Lucida Console"/>
          <w:color w:val="000000"/>
          <w:sz w:val="16"/>
          <w:szCs w:val="16"/>
          <w:bdr w:val="none" w:sz="0" w:space="0" w:color="auto" w:frame="1"/>
        </w:rPr>
        <w:t>Intercept)                     0.567307  0.065571   8.6518 1.626e-10 ***</w:t>
      </w:r>
    </w:p>
    <w:p w14:paraId="7FA031A8"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gramStart"/>
      <w:r w:rsidRPr="002930BA">
        <w:rPr>
          <w:rStyle w:val="gd15mcfceub"/>
          <w:rFonts w:ascii="Lucida Console" w:hAnsi="Lucida Console"/>
          <w:color w:val="000000"/>
          <w:sz w:val="16"/>
          <w:szCs w:val="16"/>
          <w:bdr w:val="none" w:sz="0" w:space="0" w:color="auto" w:frame="1"/>
        </w:rPr>
        <w:t>thin.fsWithHunger</w:t>
      </w:r>
      <w:proofErr w:type="gramEnd"/>
      <w:r w:rsidRPr="002930BA">
        <w:rPr>
          <w:rStyle w:val="gd15mcfceub"/>
          <w:rFonts w:ascii="Lucida Console" w:hAnsi="Lucida Console"/>
          <w:color w:val="000000"/>
          <w:sz w:val="16"/>
          <w:szCs w:val="16"/>
          <w:bdr w:val="none" w:sz="0" w:space="0" w:color="auto" w:frame="1"/>
        </w:rPr>
        <w:t>1                  1.507050  0.231053   6.5225 1.096e-07 ***</w:t>
      </w:r>
    </w:p>
    <w:p w14:paraId="3F9DF7D6"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gramStart"/>
      <w:r w:rsidRPr="002930BA">
        <w:rPr>
          <w:rStyle w:val="gd15mcfceub"/>
          <w:rFonts w:ascii="Lucida Console" w:hAnsi="Lucida Console"/>
          <w:color w:val="000000"/>
          <w:sz w:val="16"/>
          <w:szCs w:val="16"/>
          <w:bdr w:val="none" w:sz="0" w:space="0" w:color="auto" w:frame="1"/>
        </w:rPr>
        <w:t>big.fsWithHunger</w:t>
      </w:r>
      <w:proofErr w:type="gramEnd"/>
      <w:r w:rsidRPr="002930BA">
        <w:rPr>
          <w:rStyle w:val="gd15mcfceub"/>
          <w:rFonts w:ascii="Lucida Console" w:hAnsi="Lucida Console"/>
          <w:color w:val="000000"/>
          <w:sz w:val="16"/>
          <w:szCs w:val="16"/>
          <w:bdr w:val="none" w:sz="0" w:space="0" w:color="auto" w:frame="1"/>
        </w:rPr>
        <w:t xml:space="preserve">1                   0.283344  0.169014   1.6765  0.101859    </w:t>
      </w:r>
    </w:p>
    <w:p w14:paraId="2A39A5AF"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gramStart"/>
      <w:r w:rsidRPr="002930BA">
        <w:rPr>
          <w:rStyle w:val="gd15mcfceub"/>
          <w:rFonts w:ascii="Lucida Console" w:hAnsi="Lucida Console"/>
          <w:color w:val="000000"/>
          <w:sz w:val="16"/>
          <w:szCs w:val="16"/>
          <w:bdr w:val="none" w:sz="0" w:space="0" w:color="auto" w:frame="1"/>
        </w:rPr>
        <w:t>thin.fsWithHunger</w:t>
      </w:r>
      <w:proofErr w:type="gramEnd"/>
      <w:r w:rsidRPr="002930BA">
        <w:rPr>
          <w:rStyle w:val="gd15mcfceub"/>
          <w:rFonts w:ascii="Lucida Console" w:hAnsi="Lucida Console"/>
          <w:color w:val="000000"/>
          <w:sz w:val="16"/>
          <w:szCs w:val="16"/>
          <w:bdr w:val="none" w:sz="0" w:space="0" w:color="auto" w:frame="1"/>
        </w:rPr>
        <w:t xml:space="preserve">2                  0.528786  0.209156   2.5282  0.015741 *  </w:t>
      </w:r>
    </w:p>
    <w:p w14:paraId="0095F55B"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gramStart"/>
      <w:r w:rsidRPr="002930BA">
        <w:rPr>
          <w:rStyle w:val="gd15mcfceub"/>
          <w:rFonts w:ascii="Lucida Console" w:hAnsi="Lucida Console"/>
          <w:color w:val="000000"/>
          <w:sz w:val="16"/>
          <w:szCs w:val="16"/>
          <w:bdr w:val="none" w:sz="0" w:space="0" w:color="auto" w:frame="1"/>
        </w:rPr>
        <w:t>big.fsWithHunger</w:t>
      </w:r>
      <w:proofErr w:type="gramEnd"/>
      <w:r w:rsidRPr="002930BA">
        <w:rPr>
          <w:rStyle w:val="gd15mcfceub"/>
          <w:rFonts w:ascii="Lucida Console" w:hAnsi="Lucida Console"/>
          <w:color w:val="000000"/>
          <w:sz w:val="16"/>
          <w:szCs w:val="16"/>
          <w:bdr w:val="none" w:sz="0" w:space="0" w:color="auto" w:frame="1"/>
        </w:rPr>
        <w:t xml:space="preserve">2                   0.141794  0.093281   1.5201  0.136771    </w:t>
      </w:r>
    </w:p>
    <w:p w14:paraId="13F2622D"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spellStart"/>
      <w:proofErr w:type="gramStart"/>
      <w:r w:rsidRPr="002930BA">
        <w:rPr>
          <w:rStyle w:val="gd15mcfceub"/>
          <w:rFonts w:ascii="Lucida Console" w:hAnsi="Lucida Console"/>
          <w:color w:val="000000"/>
          <w:sz w:val="16"/>
          <w:szCs w:val="16"/>
          <w:bdr w:val="none" w:sz="0" w:space="0" w:color="auto" w:frame="1"/>
        </w:rPr>
        <w:t>thin.factor</w:t>
      </w:r>
      <w:proofErr w:type="spellEnd"/>
      <w:proofErr w:type="gramEnd"/>
      <w:r w:rsidRPr="002930BA">
        <w:rPr>
          <w:rStyle w:val="gd15mcfceub"/>
          <w:rFonts w:ascii="Lucida Console" w:hAnsi="Lucida Console"/>
          <w:color w:val="000000"/>
          <w:sz w:val="16"/>
          <w:szCs w:val="16"/>
          <w:bdr w:val="none" w:sz="0" w:space="0" w:color="auto" w:frame="1"/>
        </w:rPr>
        <w:t xml:space="preserve">(Male)1                  0.402264  0.168286   2.3904  0.021894 *  </w:t>
      </w:r>
    </w:p>
    <w:p w14:paraId="54AD2214"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spellStart"/>
      <w:proofErr w:type="gramStart"/>
      <w:r w:rsidRPr="002930BA">
        <w:rPr>
          <w:rStyle w:val="gd15mcfceub"/>
          <w:rFonts w:ascii="Lucida Console" w:hAnsi="Lucida Console"/>
          <w:color w:val="000000"/>
          <w:sz w:val="16"/>
          <w:szCs w:val="16"/>
          <w:bdr w:val="none" w:sz="0" w:space="0" w:color="auto" w:frame="1"/>
        </w:rPr>
        <w:t>big.factor</w:t>
      </w:r>
      <w:proofErr w:type="spellEnd"/>
      <w:proofErr w:type="gramEnd"/>
      <w:r w:rsidRPr="002930BA">
        <w:rPr>
          <w:rStyle w:val="gd15mcfceub"/>
          <w:rFonts w:ascii="Lucida Console" w:hAnsi="Lucida Console"/>
          <w:color w:val="000000"/>
          <w:sz w:val="16"/>
          <w:szCs w:val="16"/>
          <w:bdr w:val="none" w:sz="0" w:space="0" w:color="auto" w:frame="1"/>
        </w:rPr>
        <w:t>(Male)1                  -0.472475  0.058155  -8.1244 7.827e-10 ***</w:t>
      </w:r>
    </w:p>
    <w:p w14:paraId="1101346B" w14:textId="77777777" w:rsidR="002930BA" w:rsidRPr="002D77E3" w:rsidRDefault="002930BA" w:rsidP="002930BA">
      <w:pPr>
        <w:pStyle w:val="HTMLPreformatted"/>
        <w:shd w:val="clear" w:color="auto" w:fill="FFFFFF"/>
        <w:wordWrap w:val="0"/>
        <w:rPr>
          <w:rStyle w:val="gd15mcfceub"/>
          <w:rFonts w:ascii="Lucida Console" w:hAnsi="Lucida Console"/>
          <w:color w:val="000000"/>
          <w:sz w:val="16"/>
          <w:szCs w:val="16"/>
          <w:highlight w:val="yellow"/>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too </w:t>
      </w:r>
      <w:proofErr w:type="gramStart"/>
      <w:r w:rsidRPr="002D77E3">
        <w:rPr>
          <w:rStyle w:val="gd15mcfceub"/>
          <w:rFonts w:ascii="Lucida Console" w:hAnsi="Lucida Console"/>
          <w:color w:val="000000"/>
          <w:sz w:val="16"/>
          <w:szCs w:val="16"/>
          <w:highlight w:val="yellow"/>
          <w:bdr w:val="none" w:sz="0" w:space="0" w:color="auto" w:frame="1"/>
        </w:rPr>
        <w:t>thin.fsWithHunger</w:t>
      </w:r>
      <w:proofErr w:type="gramEnd"/>
      <w:r w:rsidRPr="002D77E3">
        <w:rPr>
          <w:rStyle w:val="gd15mcfceub"/>
          <w:rFonts w:ascii="Lucida Console" w:hAnsi="Lucida Console"/>
          <w:color w:val="000000"/>
          <w:sz w:val="16"/>
          <w:szCs w:val="16"/>
          <w:highlight w:val="yellow"/>
          <w:bdr w:val="none" w:sz="0" w:space="0" w:color="auto" w:frame="1"/>
        </w:rPr>
        <w:t xml:space="preserve">1:factor(Male)1   -0.678666  0.320680  -2.1163  0.040924 *  </w:t>
      </w:r>
    </w:p>
    <w:p w14:paraId="7644B240"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too </w:t>
      </w:r>
      <w:proofErr w:type="gramStart"/>
      <w:r w:rsidRPr="002D77E3">
        <w:rPr>
          <w:rStyle w:val="gd15mcfceub"/>
          <w:rFonts w:ascii="Lucida Console" w:hAnsi="Lucida Console"/>
          <w:color w:val="000000"/>
          <w:sz w:val="16"/>
          <w:szCs w:val="16"/>
          <w:highlight w:val="yellow"/>
          <w:bdr w:val="none" w:sz="0" w:space="0" w:color="auto" w:frame="1"/>
        </w:rPr>
        <w:t>big.fsWithHunger</w:t>
      </w:r>
      <w:proofErr w:type="gramEnd"/>
      <w:r w:rsidRPr="002D77E3">
        <w:rPr>
          <w:rStyle w:val="gd15mcfceub"/>
          <w:rFonts w:ascii="Lucida Console" w:hAnsi="Lucida Console"/>
          <w:color w:val="000000"/>
          <w:sz w:val="16"/>
          <w:szCs w:val="16"/>
          <w:highlight w:val="yellow"/>
          <w:bdr w:val="none" w:sz="0" w:space="0" w:color="auto" w:frame="1"/>
        </w:rPr>
        <w:t>1:factor(Male)1    -0.668309  0.236005  -2.8318  0.007364 **</w:t>
      </w:r>
      <w:r w:rsidRPr="002930BA">
        <w:rPr>
          <w:rStyle w:val="gd15mcfceub"/>
          <w:rFonts w:ascii="Lucida Console" w:hAnsi="Lucida Console"/>
          <w:color w:val="000000"/>
          <w:sz w:val="16"/>
          <w:szCs w:val="16"/>
          <w:bdr w:val="none" w:sz="0" w:space="0" w:color="auto" w:frame="1"/>
        </w:rPr>
        <w:t xml:space="preserve"> </w:t>
      </w:r>
    </w:p>
    <w:p w14:paraId="44774918"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gramStart"/>
      <w:r w:rsidRPr="002930BA">
        <w:rPr>
          <w:rStyle w:val="gd15mcfceub"/>
          <w:rFonts w:ascii="Lucida Console" w:hAnsi="Lucida Console"/>
          <w:color w:val="000000"/>
          <w:sz w:val="16"/>
          <w:szCs w:val="16"/>
          <w:bdr w:val="none" w:sz="0" w:space="0" w:color="auto" w:frame="1"/>
        </w:rPr>
        <w:t>thin.fsWithHunger</w:t>
      </w:r>
      <w:proofErr w:type="gramEnd"/>
      <w:r w:rsidRPr="002930BA">
        <w:rPr>
          <w:rStyle w:val="gd15mcfceub"/>
          <w:rFonts w:ascii="Lucida Console" w:hAnsi="Lucida Console"/>
          <w:color w:val="000000"/>
          <w:sz w:val="16"/>
          <w:szCs w:val="16"/>
          <w:bdr w:val="none" w:sz="0" w:space="0" w:color="auto" w:frame="1"/>
        </w:rPr>
        <w:t xml:space="preserve">2:factor(Male)1   -0.033828  0.247095  -0.1369  0.891831    </w:t>
      </w:r>
    </w:p>
    <w:p w14:paraId="2F3C03B3" w14:textId="77777777" w:rsidR="002930BA" w:rsidRPr="002D77E3" w:rsidRDefault="002930BA" w:rsidP="002930BA">
      <w:pPr>
        <w:pStyle w:val="HTMLPreformatted"/>
        <w:shd w:val="clear" w:color="auto" w:fill="FFFFFF"/>
        <w:wordWrap w:val="0"/>
        <w:rPr>
          <w:rStyle w:val="gd15mcfceub"/>
          <w:rFonts w:ascii="Lucida Console" w:hAnsi="Lucida Console"/>
          <w:color w:val="000000"/>
          <w:sz w:val="16"/>
          <w:szCs w:val="16"/>
          <w:highlight w:val="yellow"/>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too </w:t>
      </w:r>
      <w:proofErr w:type="gramStart"/>
      <w:r w:rsidRPr="002D77E3">
        <w:rPr>
          <w:rStyle w:val="gd15mcfceub"/>
          <w:rFonts w:ascii="Lucida Console" w:hAnsi="Lucida Console"/>
          <w:color w:val="000000"/>
          <w:sz w:val="16"/>
          <w:szCs w:val="16"/>
          <w:highlight w:val="yellow"/>
          <w:bdr w:val="none" w:sz="0" w:space="0" w:color="auto" w:frame="1"/>
        </w:rPr>
        <w:t>big.fsWithHunger</w:t>
      </w:r>
      <w:proofErr w:type="gramEnd"/>
      <w:r w:rsidRPr="002D77E3">
        <w:rPr>
          <w:rStyle w:val="gd15mcfceub"/>
          <w:rFonts w:ascii="Lucida Console" w:hAnsi="Lucida Console"/>
          <w:color w:val="000000"/>
          <w:sz w:val="16"/>
          <w:szCs w:val="16"/>
          <w:highlight w:val="yellow"/>
          <w:bdr w:val="none" w:sz="0" w:space="0" w:color="auto" w:frame="1"/>
        </w:rPr>
        <w:t xml:space="preserve">2:factor(Male)1    -0.265625  0.128621  -2.0652  0.045778 *  </w:t>
      </w:r>
    </w:p>
    <w:p w14:paraId="2C66A5AC"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w:t>
      </w:r>
    </w:p>
    <w:p w14:paraId="78EE816F" w14:textId="77777777" w:rsidR="002930BA" w:rsidRPr="002930BA" w:rsidRDefault="002930BA" w:rsidP="002930BA">
      <w:pPr>
        <w:pStyle w:val="HTMLPreformatted"/>
        <w:shd w:val="clear" w:color="auto" w:fill="FFFFFF"/>
        <w:wordWrap w:val="0"/>
        <w:rPr>
          <w:rFonts w:ascii="Lucida Console" w:hAnsi="Lucida Console"/>
          <w:color w:val="000000"/>
          <w:sz w:val="16"/>
          <w:szCs w:val="16"/>
        </w:rPr>
      </w:pPr>
      <w:proofErr w:type="spellStart"/>
      <w:r w:rsidRPr="002930BA">
        <w:rPr>
          <w:rStyle w:val="gd15mcfceub"/>
          <w:rFonts w:ascii="Lucida Console" w:hAnsi="Lucida Console"/>
          <w:color w:val="000000"/>
          <w:sz w:val="16"/>
          <w:szCs w:val="16"/>
          <w:bdr w:val="none" w:sz="0" w:space="0" w:color="auto" w:frame="1"/>
        </w:rPr>
        <w:t>Signif</w:t>
      </w:r>
      <w:proofErr w:type="spellEnd"/>
      <w:r w:rsidRPr="002930BA">
        <w:rPr>
          <w:rStyle w:val="gd15mcfceub"/>
          <w:rFonts w:ascii="Lucida Console" w:hAnsi="Lucida Console"/>
          <w:color w:val="000000"/>
          <w:sz w:val="16"/>
          <w:szCs w:val="16"/>
          <w:bdr w:val="none" w:sz="0" w:space="0" w:color="auto" w:frame="1"/>
        </w:rPr>
        <w:t xml:space="preserve">. codes:  0 ‘***’ 0.001 ‘**’ 0.01 ‘*’ 0.05 ‘.’ 0.1 </w:t>
      </w:r>
      <w:proofErr w:type="gramStart"/>
      <w:r w:rsidRPr="002930BA">
        <w:rPr>
          <w:rStyle w:val="gd15mcfceub"/>
          <w:rFonts w:ascii="Lucida Console" w:hAnsi="Lucida Console"/>
          <w:color w:val="000000"/>
          <w:sz w:val="16"/>
          <w:szCs w:val="16"/>
          <w:bdr w:val="none" w:sz="0" w:space="0" w:color="auto" w:frame="1"/>
        </w:rPr>
        <w:t>‘ ’</w:t>
      </w:r>
      <w:proofErr w:type="gramEnd"/>
      <w:r w:rsidRPr="002930BA">
        <w:rPr>
          <w:rStyle w:val="gd15mcfceub"/>
          <w:rFonts w:ascii="Lucida Console" w:hAnsi="Lucida Console"/>
          <w:color w:val="000000"/>
          <w:sz w:val="16"/>
          <w:szCs w:val="16"/>
          <w:bdr w:val="none" w:sz="0" w:space="0" w:color="auto" w:frame="1"/>
        </w:rPr>
        <w:t xml:space="preserve"> 1</w:t>
      </w:r>
    </w:p>
    <w:p w14:paraId="45DDFBE0" w14:textId="0DFA722D" w:rsidR="002930BA" w:rsidRDefault="002930BA">
      <w:pPr>
        <w:rPr>
          <w:sz w:val="16"/>
          <w:szCs w:val="16"/>
        </w:rPr>
      </w:pPr>
    </w:p>
    <w:p w14:paraId="5BFAD4C7" w14:textId="40C1CB7B" w:rsidR="002D77E3" w:rsidRDefault="002D77E3">
      <w:pPr>
        <w:rPr>
          <w:sz w:val="16"/>
          <w:szCs w:val="16"/>
        </w:rPr>
      </w:pPr>
    </w:p>
    <w:p w14:paraId="1F611311"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                                               Coefficient        </w:t>
      </w:r>
      <w:proofErr w:type="gramStart"/>
      <w:r w:rsidRPr="002D77E3">
        <w:rPr>
          <w:rStyle w:val="gd15mcfceub"/>
          <w:rFonts w:ascii="Lucida Console" w:hAnsi="Lucida Console"/>
          <w:color w:val="000000"/>
          <w:sz w:val="16"/>
          <w:szCs w:val="16"/>
          <w:bdr w:val="none" w:sz="0" w:space="0" w:color="auto" w:frame="1"/>
        </w:rPr>
        <w:t>SE  t</w:t>
      </w:r>
      <w:proofErr w:type="gramEnd"/>
      <w:r w:rsidRPr="002D77E3">
        <w:rPr>
          <w:rStyle w:val="gd15mcfceub"/>
          <w:rFonts w:ascii="Lucida Console" w:hAnsi="Lucida Console"/>
          <w:color w:val="000000"/>
          <w:sz w:val="16"/>
          <w:szCs w:val="16"/>
          <w:bdr w:val="none" w:sz="0" w:space="0" w:color="auto" w:frame="1"/>
        </w:rPr>
        <w:t xml:space="preserve"> value </w:t>
      </w:r>
      <w:proofErr w:type="spellStart"/>
      <w:r w:rsidRPr="002D77E3">
        <w:rPr>
          <w:rStyle w:val="gd15mcfceub"/>
          <w:rFonts w:ascii="Lucida Console" w:hAnsi="Lucida Console"/>
          <w:color w:val="000000"/>
          <w:sz w:val="16"/>
          <w:szCs w:val="16"/>
          <w:bdr w:val="none" w:sz="0" w:space="0" w:color="auto" w:frame="1"/>
        </w:rPr>
        <w:t>Pr</w:t>
      </w:r>
      <w:proofErr w:type="spellEnd"/>
      <w:r w:rsidRPr="002D77E3">
        <w:rPr>
          <w:rStyle w:val="gd15mcfceub"/>
          <w:rFonts w:ascii="Lucida Console" w:hAnsi="Lucida Console"/>
          <w:color w:val="000000"/>
          <w:sz w:val="16"/>
          <w:szCs w:val="16"/>
          <w:bdr w:val="none" w:sz="0" w:space="0" w:color="auto" w:frame="1"/>
        </w:rPr>
        <w:t xml:space="preserve">(&gt;|t|)   </w:t>
      </w:r>
    </w:p>
    <w:p w14:paraId="6A252C6B"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w:t>
      </w:r>
      <w:proofErr w:type="gramEnd"/>
      <w:r w:rsidRPr="002D77E3">
        <w:rPr>
          <w:rStyle w:val="gd15mcfceub"/>
          <w:rFonts w:ascii="Lucida Console" w:hAnsi="Lucida Console"/>
          <w:color w:val="000000"/>
          <w:sz w:val="16"/>
          <w:szCs w:val="16"/>
          <w:bdr w:val="none" w:sz="0" w:space="0" w:color="auto" w:frame="1"/>
        </w:rPr>
        <w:t>Intercept)                                 -2.787369  0.223258 -12.4850 0.006354 **</w:t>
      </w:r>
    </w:p>
    <w:p w14:paraId="2F25FC62"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w:t>
      </w:r>
      <w:proofErr w:type="gramEnd"/>
      <w:r w:rsidRPr="002D77E3">
        <w:rPr>
          <w:rStyle w:val="gd15mcfceub"/>
          <w:rFonts w:ascii="Lucida Console" w:hAnsi="Lucida Console"/>
          <w:color w:val="000000"/>
          <w:sz w:val="16"/>
          <w:szCs w:val="16"/>
          <w:bdr w:val="none" w:sz="0" w:space="0" w:color="auto" w:frame="1"/>
        </w:rPr>
        <w:t xml:space="preserve">Intercept)                                   0.602789  0.081977   7.3532 0.017997 * </w:t>
      </w:r>
    </w:p>
    <w:p w14:paraId="5F500A93"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1                                1.571743  0.470222   3.3426 0.079038 . </w:t>
      </w:r>
    </w:p>
    <w:p w14:paraId="1CB2947A"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1                                 0.509832  0.279065   1.8269 0.209238   </w:t>
      </w:r>
    </w:p>
    <w:p w14:paraId="09F6D574"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2                                0.617888  0.324975   1.9013 0.197618   </w:t>
      </w:r>
    </w:p>
    <w:p w14:paraId="5D678168"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2                                 0.148177  0.135426   1.0942 0.388078   </w:t>
      </w:r>
    </w:p>
    <w:p w14:paraId="66DC4A72"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thin.factor</w:t>
      </w:r>
      <w:proofErr w:type="spellEnd"/>
      <w:proofErr w:type="gramEnd"/>
      <w:r w:rsidRPr="002D77E3">
        <w:rPr>
          <w:rStyle w:val="gd15mcfceub"/>
          <w:rFonts w:ascii="Lucida Console" w:hAnsi="Lucida Console"/>
          <w:color w:val="000000"/>
          <w:sz w:val="16"/>
          <w:szCs w:val="16"/>
          <w:bdr w:val="none" w:sz="0" w:space="0" w:color="auto" w:frame="1"/>
        </w:rPr>
        <w:t xml:space="preserve">(Male)1                                0.503719  0.251348   2.0041 0.182951   </w:t>
      </w:r>
    </w:p>
    <w:p w14:paraId="2C20E52F"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big.factor</w:t>
      </w:r>
      <w:proofErr w:type="spellEnd"/>
      <w:proofErr w:type="gramEnd"/>
      <w:r w:rsidRPr="002D77E3">
        <w:rPr>
          <w:rStyle w:val="gd15mcfceub"/>
          <w:rFonts w:ascii="Lucida Console" w:hAnsi="Lucida Console"/>
          <w:color w:val="000000"/>
          <w:sz w:val="16"/>
          <w:szCs w:val="16"/>
          <w:bdr w:val="none" w:sz="0" w:space="0" w:color="auto" w:frame="1"/>
        </w:rPr>
        <w:t xml:space="preserve">(Male)1                                -0.416890  0.071608  -5.8219 0.028259 * </w:t>
      </w:r>
    </w:p>
    <w:p w14:paraId="050519E3"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thin.factor</w:t>
      </w:r>
      <w:proofErr w:type="spellEnd"/>
      <w:proofErr w:type="gramEnd"/>
      <w:r w:rsidRPr="002D77E3">
        <w:rPr>
          <w:rStyle w:val="gd15mcfceub"/>
          <w:rFonts w:ascii="Lucida Console" w:hAnsi="Lucida Console"/>
          <w:color w:val="000000"/>
          <w:sz w:val="16"/>
          <w:szCs w:val="16"/>
          <w:bdr w:val="none" w:sz="0" w:space="0" w:color="auto" w:frame="1"/>
        </w:rPr>
        <w:t xml:space="preserve">(Race)1                                0.739197  0.247491   2.9868 0.096195 . </w:t>
      </w:r>
    </w:p>
    <w:p w14:paraId="2FBEDCD4"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big.factor</w:t>
      </w:r>
      <w:proofErr w:type="spellEnd"/>
      <w:proofErr w:type="gramEnd"/>
      <w:r w:rsidRPr="002D77E3">
        <w:rPr>
          <w:rStyle w:val="gd15mcfceub"/>
          <w:rFonts w:ascii="Lucida Console" w:hAnsi="Lucida Console"/>
          <w:color w:val="000000"/>
          <w:sz w:val="16"/>
          <w:szCs w:val="16"/>
          <w:bdr w:val="none" w:sz="0" w:space="0" w:color="auto" w:frame="1"/>
        </w:rPr>
        <w:t xml:space="preserve">(Race)1                                 0.159161  0.097887   1.6260 0.245470   </w:t>
      </w:r>
    </w:p>
    <w:p w14:paraId="482A6FCE"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thin.factor</w:t>
      </w:r>
      <w:proofErr w:type="spellEnd"/>
      <w:proofErr w:type="gramEnd"/>
      <w:r w:rsidRPr="002D77E3">
        <w:rPr>
          <w:rStyle w:val="gd15mcfceub"/>
          <w:rFonts w:ascii="Lucida Console" w:hAnsi="Lucida Console"/>
          <w:color w:val="000000"/>
          <w:sz w:val="16"/>
          <w:szCs w:val="16"/>
          <w:bdr w:val="none" w:sz="0" w:space="0" w:color="auto" w:frame="1"/>
        </w:rPr>
        <w:t xml:space="preserve">(Race)2                                0.056888  0.352443   0.1614 0.886602   </w:t>
      </w:r>
    </w:p>
    <w:p w14:paraId="1F1013EB"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big.factor</w:t>
      </w:r>
      <w:proofErr w:type="spellEnd"/>
      <w:proofErr w:type="gramEnd"/>
      <w:r w:rsidRPr="002D77E3">
        <w:rPr>
          <w:rStyle w:val="gd15mcfceub"/>
          <w:rFonts w:ascii="Lucida Console" w:hAnsi="Lucida Console"/>
          <w:color w:val="000000"/>
          <w:sz w:val="16"/>
          <w:szCs w:val="16"/>
          <w:bdr w:val="none" w:sz="0" w:space="0" w:color="auto" w:frame="1"/>
        </w:rPr>
        <w:t xml:space="preserve">(Race)2                                 0.017310  0.084088   0.2059 0.855957   </w:t>
      </w:r>
    </w:p>
    <w:p w14:paraId="46D8EF4B"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thin.factor</w:t>
      </w:r>
      <w:proofErr w:type="spellEnd"/>
      <w:proofErr w:type="gramEnd"/>
      <w:r w:rsidRPr="002D77E3">
        <w:rPr>
          <w:rStyle w:val="gd15mcfceub"/>
          <w:rFonts w:ascii="Lucida Console" w:hAnsi="Lucida Console"/>
          <w:color w:val="000000"/>
          <w:sz w:val="16"/>
          <w:szCs w:val="16"/>
          <w:bdr w:val="none" w:sz="0" w:space="0" w:color="auto" w:frame="1"/>
        </w:rPr>
        <w:t xml:space="preserve">(Race)3                                0.516605  0.362886   1.4236 0.290558   </w:t>
      </w:r>
    </w:p>
    <w:p w14:paraId="0B60F0AF"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big.factor</w:t>
      </w:r>
      <w:proofErr w:type="spellEnd"/>
      <w:proofErr w:type="gramEnd"/>
      <w:r w:rsidRPr="002D77E3">
        <w:rPr>
          <w:rStyle w:val="gd15mcfceub"/>
          <w:rFonts w:ascii="Lucida Console" w:hAnsi="Lucida Console"/>
          <w:color w:val="000000"/>
          <w:sz w:val="16"/>
          <w:szCs w:val="16"/>
          <w:bdr w:val="none" w:sz="0" w:space="0" w:color="auto" w:frame="1"/>
        </w:rPr>
        <w:t xml:space="preserve">(Race)3                                -0.657660  0.107395  -6.1238 0.025645 * </w:t>
      </w:r>
    </w:p>
    <w:p w14:paraId="20FE1449"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1:factor(Male)1                 -0.323819  0.532617  -0.6080 0.605046   </w:t>
      </w:r>
    </w:p>
    <w:p w14:paraId="4E5CFC86"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1:factor(Male)1                  -0.759586  0.435000  -1.7462 0.222895   </w:t>
      </w:r>
    </w:p>
    <w:p w14:paraId="60508FDF"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2:factor(Male)1                  0.076122  0.396544   0.1920 0.865495   </w:t>
      </w:r>
    </w:p>
    <w:p w14:paraId="0DAC4D22"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2:factor(Male)1                  -0.151410  0.173663  -0.8719 0.475217   </w:t>
      </w:r>
    </w:p>
    <w:p w14:paraId="2617D324"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1:factor(Race)1                 -0.708253  0.686484  -1.0317 0.410636   </w:t>
      </w:r>
    </w:p>
    <w:p w14:paraId="7B0BD1FC"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1:factor(Race)1                  -0.678501  0.359824  -1.8856 0.199995   </w:t>
      </w:r>
    </w:p>
    <w:p w14:paraId="0F839C72"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2:factor(Race)1                 -0.581748  0.342000  -1.7010 0.231045   </w:t>
      </w:r>
    </w:p>
    <w:p w14:paraId="47158A78"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2:factor(Race)1                  -0.197736  0.171763  -1.1512 0.368692   </w:t>
      </w:r>
    </w:p>
    <w:p w14:paraId="206DFB42"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1:factor(Race)2                  0.586052  0.532716   1.1001 0.385998   </w:t>
      </w:r>
    </w:p>
    <w:p w14:paraId="364CC867"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1:factor(Race)2                  -0.156981  0.346168  -0.4535 0.694654   </w:t>
      </w:r>
    </w:p>
    <w:p w14:paraId="3AB0DE73"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2:factor(Race)2                 -0.095211  0.521543  -0.1826 0.871975   </w:t>
      </w:r>
    </w:p>
    <w:p w14:paraId="2E52C31C"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2:factor(Race)2                  -0.043951  0.180646  -0.2433 0.830452   </w:t>
      </w:r>
    </w:p>
    <w:p w14:paraId="3813E123"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1:factor(Race)3                 -1.068735  2.211968  -0.4832 0.676702   </w:t>
      </w:r>
    </w:p>
    <w:p w14:paraId="6DB0DEFE"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1:factor(Race)3                  -0.517542  0.497121  -1.0411 0.407160   </w:t>
      </w:r>
    </w:p>
    <w:p w14:paraId="3567A9F7"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2:factor(Race)3                 -0.031818  0.741083  -0.0429 0.969655   </w:t>
      </w:r>
    </w:p>
    <w:p w14:paraId="64F02D96"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2:factor(Race)3                   0.230309  0.341164   0.6751 0.569217   </w:t>
      </w:r>
    </w:p>
    <w:p w14:paraId="6D11D0EB"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thin.factor</w:t>
      </w:r>
      <w:proofErr w:type="spellEnd"/>
      <w:proofErr w:type="gramEnd"/>
      <w:r w:rsidRPr="002D77E3">
        <w:rPr>
          <w:rStyle w:val="gd15mcfceub"/>
          <w:rFonts w:ascii="Lucida Console" w:hAnsi="Lucida Console"/>
          <w:color w:val="000000"/>
          <w:sz w:val="16"/>
          <w:szCs w:val="16"/>
          <w:bdr w:val="none" w:sz="0" w:space="0" w:color="auto" w:frame="1"/>
        </w:rPr>
        <w:t xml:space="preserve">(Male)1:factor(Race)1                 -0.431116  0.310950  -1.3864 0.299938   </w:t>
      </w:r>
    </w:p>
    <w:p w14:paraId="5F88CA1F"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too </w:t>
      </w:r>
      <w:proofErr w:type="spellStart"/>
      <w:proofErr w:type="gramStart"/>
      <w:r w:rsidRPr="002D77E3">
        <w:rPr>
          <w:rStyle w:val="gd15mcfceub"/>
          <w:rFonts w:ascii="Lucida Console" w:hAnsi="Lucida Console"/>
          <w:color w:val="000000"/>
          <w:sz w:val="16"/>
          <w:szCs w:val="16"/>
          <w:highlight w:val="yellow"/>
          <w:bdr w:val="none" w:sz="0" w:space="0" w:color="auto" w:frame="1"/>
        </w:rPr>
        <w:t>big.factor</w:t>
      </w:r>
      <w:proofErr w:type="spellEnd"/>
      <w:proofErr w:type="gramEnd"/>
      <w:r w:rsidRPr="002D77E3">
        <w:rPr>
          <w:rStyle w:val="gd15mcfceub"/>
          <w:rFonts w:ascii="Lucida Console" w:hAnsi="Lucida Console"/>
          <w:color w:val="000000"/>
          <w:sz w:val="16"/>
          <w:szCs w:val="16"/>
          <w:highlight w:val="yellow"/>
          <w:bdr w:val="none" w:sz="0" w:space="0" w:color="auto" w:frame="1"/>
        </w:rPr>
        <w:t>(Male)1:factor(Race)1                  -0.515793  0.113407  -4.5482 0.045097 *</w:t>
      </w:r>
      <w:r w:rsidRPr="002D77E3">
        <w:rPr>
          <w:rStyle w:val="gd15mcfceub"/>
          <w:rFonts w:ascii="Lucida Console" w:hAnsi="Lucida Console"/>
          <w:color w:val="000000"/>
          <w:sz w:val="16"/>
          <w:szCs w:val="16"/>
          <w:bdr w:val="none" w:sz="0" w:space="0" w:color="auto" w:frame="1"/>
        </w:rPr>
        <w:t xml:space="preserve"> </w:t>
      </w:r>
    </w:p>
    <w:p w14:paraId="1DBEDFC1"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thin.factor</w:t>
      </w:r>
      <w:proofErr w:type="spellEnd"/>
      <w:proofErr w:type="gramEnd"/>
      <w:r w:rsidRPr="002D77E3">
        <w:rPr>
          <w:rStyle w:val="gd15mcfceub"/>
          <w:rFonts w:ascii="Lucida Console" w:hAnsi="Lucida Console"/>
          <w:color w:val="000000"/>
          <w:sz w:val="16"/>
          <w:szCs w:val="16"/>
          <w:bdr w:val="none" w:sz="0" w:space="0" w:color="auto" w:frame="1"/>
        </w:rPr>
        <w:t xml:space="preserve">(Male)1:factor(Race)2                  0.018728  0.429340   0.0436 0.969170   </w:t>
      </w:r>
    </w:p>
    <w:p w14:paraId="3E9AB672"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big.factor</w:t>
      </w:r>
      <w:proofErr w:type="spellEnd"/>
      <w:proofErr w:type="gramEnd"/>
      <w:r w:rsidRPr="002D77E3">
        <w:rPr>
          <w:rStyle w:val="gd15mcfceub"/>
          <w:rFonts w:ascii="Lucida Console" w:hAnsi="Lucida Console"/>
          <w:color w:val="000000"/>
          <w:sz w:val="16"/>
          <w:szCs w:val="16"/>
          <w:bdr w:val="none" w:sz="0" w:space="0" w:color="auto" w:frame="1"/>
        </w:rPr>
        <w:t xml:space="preserve">(Male)1:factor(Race)2                  -0.207554  0.128851  -1.6108 0.248523   </w:t>
      </w:r>
    </w:p>
    <w:p w14:paraId="50560A41"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thin.factor</w:t>
      </w:r>
      <w:proofErr w:type="spellEnd"/>
      <w:proofErr w:type="gramEnd"/>
      <w:r w:rsidRPr="002D77E3">
        <w:rPr>
          <w:rStyle w:val="gd15mcfceub"/>
          <w:rFonts w:ascii="Lucida Console" w:hAnsi="Lucida Console"/>
          <w:color w:val="000000"/>
          <w:sz w:val="16"/>
          <w:szCs w:val="16"/>
          <w:bdr w:val="none" w:sz="0" w:space="0" w:color="auto" w:frame="1"/>
        </w:rPr>
        <w:t xml:space="preserve">(Male)1:factor(Race)3                 -0.373424  0.411011  -0.9086 0.459489   </w:t>
      </w:r>
    </w:p>
    <w:p w14:paraId="0FD44D76"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big.factor</w:t>
      </w:r>
      <w:proofErr w:type="spellEnd"/>
      <w:proofErr w:type="gramEnd"/>
      <w:r w:rsidRPr="002D77E3">
        <w:rPr>
          <w:rStyle w:val="gd15mcfceub"/>
          <w:rFonts w:ascii="Lucida Console" w:hAnsi="Lucida Console"/>
          <w:color w:val="000000"/>
          <w:sz w:val="16"/>
          <w:szCs w:val="16"/>
          <w:bdr w:val="none" w:sz="0" w:space="0" w:color="auto" w:frame="1"/>
        </w:rPr>
        <w:t xml:space="preserve">(Male)1:factor(Race)3                   0.118440  0.161676   0.7326 0.540040   </w:t>
      </w:r>
    </w:p>
    <w:p w14:paraId="5EAC6648"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1:factor(Male)1:factor(Race)1    0.038892  0.742037   0.0524 0.962964   </w:t>
      </w:r>
    </w:p>
    <w:p w14:paraId="16DCBDC3"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1:factor(Male)1:factor(Race)1     0.083713  0.585852   0.1429 0.899472   </w:t>
      </w:r>
    </w:p>
    <w:p w14:paraId="2D68A101"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2:factor(Male)1:factor(Race)1    0.405815  0.450316   0.9012 0.462605   </w:t>
      </w:r>
    </w:p>
    <w:p w14:paraId="21F581ED"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2:factor(Male)1:factor(Race)1    -0.037566  0.258325  -0.1454 0.897711   </w:t>
      </w:r>
    </w:p>
    <w:p w14:paraId="62861D6A"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too </w:t>
      </w:r>
      <w:proofErr w:type="gramStart"/>
      <w:r w:rsidRPr="002D77E3">
        <w:rPr>
          <w:rStyle w:val="gd15mcfceub"/>
          <w:rFonts w:ascii="Lucida Console" w:hAnsi="Lucida Console"/>
          <w:color w:val="000000"/>
          <w:sz w:val="16"/>
          <w:szCs w:val="16"/>
          <w:highlight w:val="yellow"/>
          <w:bdr w:val="none" w:sz="0" w:space="0" w:color="auto" w:frame="1"/>
        </w:rPr>
        <w:t>thin.fsWithHunger</w:t>
      </w:r>
      <w:proofErr w:type="gramEnd"/>
      <w:r w:rsidRPr="002D77E3">
        <w:rPr>
          <w:rStyle w:val="gd15mcfceub"/>
          <w:rFonts w:ascii="Lucida Console" w:hAnsi="Lucida Console"/>
          <w:color w:val="000000"/>
          <w:sz w:val="16"/>
          <w:szCs w:val="16"/>
          <w:highlight w:val="yellow"/>
          <w:bdr w:val="none" w:sz="0" w:space="0" w:color="auto" w:frame="1"/>
        </w:rPr>
        <w:t>1:factor(Male)1:factor(Race)2   -2.112677  0.669397  -3.1561 0.087428 .</w:t>
      </w:r>
      <w:r w:rsidRPr="002D77E3">
        <w:rPr>
          <w:rStyle w:val="gd15mcfceub"/>
          <w:rFonts w:ascii="Lucida Console" w:hAnsi="Lucida Console"/>
          <w:color w:val="000000"/>
          <w:sz w:val="16"/>
          <w:szCs w:val="16"/>
          <w:bdr w:val="none" w:sz="0" w:space="0" w:color="auto" w:frame="1"/>
        </w:rPr>
        <w:t xml:space="preserve"> </w:t>
      </w:r>
    </w:p>
    <w:p w14:paraId="4E234DD0"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1:factor(Male)1:factor(Race)2     0.060664  0.507092   0.1196 0.915708   </w:t>
      </w:r>
    </w:p>
    <w:p w14:paraId="3B6D0A64"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2:factor(Male)1:factor(Race)2   -0.802285  0.694038  -1.1560 0.367128   </w:t>
      </w:r>
    </w:p>
    <w:p w14:paraId="61347265"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2:factor(Male)1:factor(Race)2    -0.023123  0.256837  -0.0900 0.936467   </w:t>
      </w:r>
    </w:p>
    <w:p w14:paraId="34158541"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1:factor(Male)1:factor(Race)3    0.077248  3.938808   0.0196 0.986134   </w:t>
      </w:r>
    </w:p>
    <w:p w14:paraId="38A5CC0E"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1:factor(Male)1:factor(Race)3     1.084736  0.874270   1.2407 0.340503   </w:t>
      </w:r>
    </w:p>
    <w:p w14:paraId="4B920CD4"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2:factor(Male)1:factor(Race)3    0.150426  0.990618   0.1519 0.893239   </w:t>
      </w:r>
    </w:p>
    <w:p w14:paraId="3D02EF64" w14:textId="77777777" w:rsidR="002D77E3" w:rsidRPr="002D77E3" w:rsidRDefault="002D77E3" w:rsidP="002D77E3">
      <w:pPr>
        <w:pStyle w:val="HTMLPreformatted"/>
        <w:pBdr>
          <w:bottom w:val="single" w:sz="6" w:space="1" w:color="auto"/>
        </w:pBdr>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2:factor(Male)1:factor(Race)3    -0.161112  0.383494  -0.4201 0.715232   </w:t>
      </w:r>
    </w:p>
    <w:p w14:paraId="50AB2C7C" w14:textId="61C8F571" w:rsidR="000B5F5D" w:rsidRDefault="000B5F5D"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757CD427" w14:textId="50E3CFC8" w:rsidR="000B5F5D" w:rsidRDefault="000B5F5D"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4EA70FFC" w14:textId="7A1D18B3" w:rsidR="000B5F5D" w:rsidRDefault="000B5F5D"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49498948" w14:textId="25246B8B" w:rsidR="000B5F5D" w:rsidRDefault="000B5F5D"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42239A03"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bdr w:val="none" w:sz="0" w:space="0" w:color="auto" w:frame="1"/>
        </w:rPr>
        <w:t xml:space="preserve">                                                            Coefficient        </w:t>
      </w:r>
      <w:proofErr w:type="gramStart"/>
      <w:r w:rsidRPr="000B5F5D">
        <w:rPr>
          <w:rStyle w:val="gd15mcfceub"/>
          <w:rFonts w:ascii="Lucida Console" w:hAnsi="Lucida Console"/>
          <w:color w:val="000000"/>
          <w:sz w:val="16"/>
          <w:szCs w:val="16"/>
          <w:bdr w:val="none" w:sz="0" w:space="0" w:color="auto" w:frame="1"/>
        </w:rPr>
        <w:t>SE  t</w:t>
      </w:r>
      <w:proofErr w:type="gramEnd"/>
      <w:r w:rsidRPr="000B5F5D">
        <w:rPr>
          <w:rStyle w:val="gd15mcfceub"/>
          <w:rFonts w:ascii="Lucida Console" w:hAnsi="Lucida Console"/>
          <w:color w:val="000000"/>
          <w:sz w:val="16"/>
          <w:szCs w:val="16"/>
          <w:bdr w:val="none" w:sz="0" w:space="0" w:color="auto" w:frame="1"/>
        </w:rPr>
        <w:t xml:space="preserve"> value </w:t>
      </w:r>
      <w:proofErr w:type="spellStart"/>
      <w:r w:rsidRPr="000B5F5D">
        <w:rPr>
          <w:rStyle w:val="gd15mcfceub"/>
          <w:rFonts w:ascii="Lucida Console" w:hAnsi="Lucida Console"/>
          <w:color w:val="000000"/>
          <w:sz w:val="16"/>
          <w:szCs w:val="16"/>
          <w:bdr w:val="none" w:sz="0" w:space="0" w:color="auto" w:frame="1"/>
        </w:rPr>
        <w:t>Pr</w:t>
      </w:r>
      <w:proofErr w:type="spellEnd"/>
      <w:r w:rsidRPr="000B5F5D">
        <w:rPr>
          <w:rStyle w:val="gd15mcfceub"/>
          <w:rFonts w:ascii="Lucida Console" w:hAnsi="Lucida Console"/>
          <w:color w:val="000000"/>
          <w:sz w:val="16"/>
          <w:szCs w:val="16"/>
          <w:bdr w:val="none" w:sz="0" w:space="0" w:color="auto" w:frame="1"/>
        </w:rPr>
        <w:t xml:space="preserve">(&gt;|t|)   </w:t>
      </w:r>
    </w:p>
    <w:p w14:paraId="6AD82B12"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w:t>
      </w:r>
      <w:proofErr w:type="gramEnd"/>
      <w:r w:rsidRPr="000B5F5D">
        <w:rPr>
          <w:rStyle w:val="gd15mcfceub"/>
          <w:rFonts w:ascii="Lucida Console" w:hAnsi="Lucida Console"/>
          <w:color w:val="000000"/>
          <w:sz w:val="16"/>
          <w:szCs w:val="16"/>
          <w:bdr w:val="none" w:sz="0" w:space="0" w:color="auto" w:frame="1"/>
        </w:rPr>
        <w:t>Intercept)                                  1.398841  0.081824  17.0958 0.003404 **</w:t>
      </w:r>
    </w:p>
    <w:p w14:paraId="01F94469"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w:t>
      </w:r>
      <w:proofErr w:type="gramEnd"/>
      <w:r w:rsidRPr="000B5F5D">
        <w:rPr>
          <w:rStyle w:val="gd15mcfceub"/>
          <w:rFonts w:ascii="Lucida Console" w:hAnsi="Lucida Console"/>
          <w:color w:val="000000"/>
          <w:sz w:val="16"/>
          <w:szCs w:val="16"/>
          <w:bdr w:val="none" w:sz="0" w:space="0" w:color="auto" w:frame="1"/>
        </w:rPr>
        <w:t>Intercept)                                 -2.638540  0.230532 -11.4454 0.007547 **</w:t>
      </w:r>
    </w:p>
    <w:p w14:paraId="52C20ECA"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lastRenderedPageBreak/>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1                                0.170104  0.346569   0.4908 0.672122   </w:t>
      </w:r>
    </w:p>
    <w:p w14:paraId="79BE4063"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1                                1.952506  0.510337   3.8259 0.062028 . </w:t>
      </w:r>
    </w:p>
    <w:p w14:paraId="12B9011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2                               -0.088246  0.183254  -0.4816 0.677667   </w:t>
      </w:r>
    </w:p>
    <w:p w14:paraId="5E6C85C8"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2                                0.932935  0.340463   2.7402 0.111369   </w:t>
      </w:r>
    </w:p>
    <w:p w14:paraId="0455381B"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less.factor</w:t>
      </w:r>
      <w:proofErr w:type="spellEnd"/>
      <w:proofErr w:type="gramEnd"/>
      <w:r w:rsidRPr="000B5F5D">
        <w:rPr>
          <w:rStyle w:val="gd15mcfceub"/>
          <w:rFonts w:ascii="Lucida Console" w:hAnsi="Lucida Console"/>
          <w:color w:val="000000"/>
          <w:sz w:val="16"/>
          <w:szCs w:val="16"/>
          <w:bdr w:val="none" w:sz="0" w:space="0" w:color="auto" w:frame="1"/>
        </w:rPr>
        <w:t>(Male)1                               -0.654804  0.062939 -10.4039 0.009113 **</w:t>
      </w:r>
    </w:p>
    <w:p w14:paraId="54560D3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more.factor</w:t>
      </w:r>
      <w:proofErr w:type="spellEnd"/>
      <w:proofErr w:type="gramEnd"/>
      <w:r w:rsidRPr="000B5F5D">
        <w:rPr>
          <w:rStyle w:val="gd15mcfceub"/>
          <w:rFonts w:ascii="Lucida Console" w:hAnsi="Lucida Console"/>
          <w:color w:val="000000"/>
          <w:sz w:val="16"/>
          <w:szCs w:val="16"/>
          <w:bdr w:val="none" w:sz="0" w:space="0" w:color="auto" w:frame="1"/>
        </w:rPr>
        <w:t xml:space="preserve">(Male)1                                1.300688  0.273345   4.7584 0.041439 * </w:t>
      </w:r>
    </w:p>
    <w:p w14:paraId="0446EE86"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less.factor</w:t>
      </w:r>
      <w:proofErr w:type="spellEnd"/>
      <w:proofErr w:type="gramEnd"/>
      <w:r w:rsidRPr="000B5F5D">
        <w:rPr>
          <w:rStyle w:val="gd15mcfceub"/>
          <w:rFonts w:ascii="Lucida Console" w:hAnsi="Lucida Console"/>
          <w:color w:val="000000"/>
          <w:sz w:val="16"/>
          <w:szCs w:val="16"/>
          <w:bdr w:val="none" w:sz="0" w:space="0" w:color="auto" w:frame="1"/>
        </w:rPr>
        <w:t xml:space="preserve">(Race)1                               -0.121749  0.117185  -1.0389 0.407950   </w:t>
      </w:r>
    </w:p>
    <w:p w14:paraId="30394CD8"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more.factor</w:t>
      </w:r>
      <w:proofErr w:type="spellEnd"/>
      <w:proofErr w:type="gramEnd"/>
      <w:r w:rsidRPr="000B5F5D">
        <w:rPr>
          <w:rStyle w:val="gd15mcfceub"/>
          <w:rFonts w:ascii="Lucida Console" w:hAnsi="Lucida Console"/>
          <w:color w:val="000000"/>
          <w:sz w:val="16"/>
          <w:szCs w:val="16"/>
          <w:bdr w:val="none" w:sz="0" w:space="0" w:color="auto" w:frame="1"/>
        </w:rPr>
        <w:t xml:space="preserve">(Race)1                                1.400225  0.304280   4.6018 0.044121 * </w:t>
      </w:r>
    </w:p>
    <w:p w14:paraId="2145BCDB"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less.factor</w:t>
      </w:r>
      <w:proofErr w:type="spellEnd"/>
      <w:proofErr w:type="gramEnd"/>
      <w:r w:rsidRPr="000B5F5D">
        <w:rPr>
          <w:rStyle w:val="gd15mcfceub"/>
          <w:rFonts w:ascii="Lucida Console" w:hAnsi="Lucida Console"/>
          <w:color w:val="000000"/>
          <w:sz w:val="16"/>
          <w:szCs w:val="16"/>
          <w:bdr w:val="none" w:sz="0" w:space="0" w:color="auto" w:frame="1"/>
        </w:rPr>
        <w:t xml:space="preserve">(Race)2                               -0.304215  0.105140  -2.8934 0.101572   </w:t>
      </w:r>
    </w:p>
    <w:p w14:paraId="0B6AF4DB"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more.factor</w:t>
      </w:r>
      <w:proofErr w:type="spellEnd"/>
      <w:proofErr w:type="gramEnd"/>
      <w:r w:rsidRPr="000B5F5D">
        <w:rPr>
          <w:rStyle w:val="gd15mcfceub"/>
          <w:rFonts w:ascii="Lucida Console" w:hAnsi="Lucida Console"/>
          <w:color w:val="000000"/>
          <w:sz w:val="16"/>
          <w:szCs w:val="16"/>
          <w:bdr w:val="none" w:sz="0" w:space="0" w:color="auto" w:frame="1"/>
        </w:rPr>
        <w:t xml:space="preserve">(Race)2                                0.565642  0.337207   1.6774 0.235457   </w:t>
      </w:r>
    </w:p>
    <w:p w14:paraId="21401A20"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less.factor</w:t>
      </w:r>
      <w:proofErr w:type="spellEnd"/>
      <w:proofErr w:type="gramEnd"/>
      <w:r w:rsidRPr="000B5F5D">
        <w:rPr>
          <w:rStyle w:val="gd15mcfceub"/>
          <w:rFonts w:ascii="Lucida Console" w:hAnsi="Lucida Console"/>
          <w:color w:val="000000"/>
          <w:sz w:val="16"/>
          <w:szCs w:val="16"/>
          <w:bdr w:val="none" w:sz="0" w:space="0" w:color="auto" w:frame="1"/>
        </w:rPr>
        <w:t xml:space="preserve">(Race)3                               -0.747003  0.133889  -5.5793 0.030656 * </w:t>
      </w:r>
    </w:p>
    <w:p w14:paraId="333709A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more.factor</w:t>
      </w:r>
      <w:proofErr w:type="spellEnd"/>
      <w:proofErr w:type="gramEnd"/>
      <w:r w:rsidRPr="000B5F5D">
        <w:rPr>
          <w:rStyle w:val="gd15mcfceub"/>
          <w:rFonts w:ascii="Lucida Console" w:hAnsi="Lucida Console"/>
          <w:color w:val="000000"/>
          <w:sz w:val="16"/>
          <w:szCs w:val="16"/>
          <w:bdr w:val="none" w:sz="0" w:space="0" w:color="auto" w:frame="1"/>
        </w:rPr>
        <w:t xml:space="preserve">(Race)3                                0.857810  0.325264   2.6373 0.118713   </w:t>
      </w:r>
    </w:p>
    <w:p w14:paraId="617B19B2"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1:factor(Male)1                 -0.564489  0.448575  -1.2584 0.335244   </w:t>
      </w:r>
    </w:p>
    <w:p w14:paraId="4A95B86D"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1:factor(Male)1                 -0.875009  0.541222  -1.6167 0.247326   </w:t>
      </w:r>
    </w:p>
    <w:p w14:paraId="6CD1039D"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2:factor(Male)1                 -0.017715  0.215787  -0.0821 0.942049   </w:t>
      </w:r>
    </w:p>
    <w:p w14:paraId="29848BF5"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2:factor(Male)1                 -0.251344  0.387562  -0.6485 0.583162   </w:t>
      </w:r>
    </w:p>
    <w:p w14:paraId="5CF9FB76"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1:factor(Race)1                 -0.336459  0.409745  -0.8211 0.497871   </w:t>
      </w:r>
    </w:p>
    <w:p w14:paraId="7D30C650"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1:factor(Race)1                 -1.421378  0.666740  -2.1318 0.166688   </w:t>
      </w:r>
    </w:p>
    <w:p w14:paraId="5334F335"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2:factor(Race)1                  0.110093  0.228546   0.4817 0.677570   </w:t>
      </w:r>
    </w:p>
    <w:p w14:paraId="316313B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2:factor(Race)1                 -0.603548  0.426696  -1.4145 0.292830   </w:t>
      </w:r>
    </w:p>
    <w:p w14:paraId="40F9318C"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1:factor(Race)2                 -0.038242  0.380862  -0.1004 0.929178   </w:t>
      </w:r>
    </w:p>
    <w:p w14:paraId="32EE9350"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1:factor(Race)2                 -0.502458  0.520576  -0.9652 0.436281   </w:t>
      </w:r>
    </w:p>
    <w:p w14:paraId="05963A89"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2:factor(Race)2                  0.208731  0.223050   0.9358 0.448163   </w:t>
      </w:r>
    </w:p>
    <w:p w14:paraId="6F503E68"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2:factor(Race)2                 -0.470816  0.505879  -0.9307 0.450266   </w:t>
      </w:r>
    </w:p>
    <w:p w14:paraId="7477152A"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1:factor(Race)3                 -0.493824  0.522141  -0.9458 0.444096   </w:t>
      </w:r>
    </w:p>
    <w:p w14:paraId="1773CFFD"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1:factor(Race)3                 -2.004086  3.706963  -0.5406 0.642921   </w:t>
      </w:r>
    </w:p>
    <w:p w14:paraId="50FEEDC2"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2:factor(Race)3                  0.448858  0.347828   1.2905 0.325953   </w:t>
      </w:r>
    </w:p>
    <w:p w14:paraId="5EF404F0"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2:factor(Race)3                  0.074303  0.594209   0.1250 0.911923   </w:t>
      </w:r>
    </w:p>
    <w:p w14:paraId="526E66B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less.factor</w:t>
      </w:r>
      <w:proofErr w:type="spellEnd"/>
      <w:proofErr w:type="gramEnd"/>
      <w:r w:rsidRPr="000B5F5D">
        <w:rPr>
          <w:rStyle w:val="gd15mcfceub"/>
          <w:rFonts w:ascii="Lucida Console" w:hAnsi="Lucida Console"/>
          <w:color w:val="000000"/>
          <w:sz w:val="16"/>
          <w:szCs w:val="16"/>
          <w:bdr w:val="none" w:sz="0" w:space="0" w:color="auto" w:frame="1"/>
        </w:rPr>
        <w:t xml:space="preserve">(Male)1:factor(Race)1                 -0.392204  0.134179  -2.9230 0.099825 . </w:t>
      </w:r>
    </w:p>
    <w:p w14:paraId="70687504"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more.factor</w:t>
      </w:r>
      <w:proofErr w:type="spellEnd"/>
      <w:proofErr w:type="gramEnd"/>
      <w:r w:rsidRPr="000B5F5D">
        <w:rPr>
          <w:rStyle w:val="gd15mcfceub"/>
          <w:rFonts w:ascii="Lucida Console" w:hAnsi="Lucida Console"/>
          <w:color w:val="000000"/>
          <w:sz w:val="16"/>
          <w:szCs w:val="16"/>
          <w:bdr w:val="none" w:sz="0" w:space="0" w:color="auto" w:frame="1"/>
        </w:rPr>
        <w:t xml:space="preserve">(Male)1:factor(Race)1                 -0.891940  0.367314  -2.4283 0.135868   </w:t>
      </w:r>
    </w:p>
    <w:p w14:paraId="725E0D2A"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less.factor</w:t>
      </w:r>
      <w:proofErr w:type="spellEnd"/>
      <w:proofErr w:type="gramEnd"/>
      <w:r w:rsidRPr="000B5F5D">
        <w:rPr>
          <w:rStyle w:val="gd15mcfceub"/>
          <w:rFonts w:ascii="Lucida Console" w:hAnsi="Lucida Console"/>
          <w:color w:val="000000"/>
          <w:sz w:val="16"/>
          <w:szCs w:val="16"/>
          <w:bdr w:val="none" w:sz="0" w:space="0" w:color="auto" w:frame="1"/>
        </w:rPr>
        <w:t xml:space="preserve">(Male)1:factor(Race)2                 -0.152784  0.140664  -1.0862 0.390886   </w:t>
      </w:r>
    </w:p>
    <w:p w14:paraId="1D2C080F"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more.factor</w:t>
      </w:r>
      <w:proofErr w:type="spellEnd"/>
      <w:proofErr w:type="gramEnd"/>
      <w:r w:rsidRPr="000B5F5D">
        <w:rPr>
          <w:rStyle w:val="gd15mcfceub"/>
          <w:rFonts w:ascii="Lucida Console" w:hAnsi="Lucida Console"/>
          <w:color w:val="000000"/>
          <w:sz w:val="16"/>
          <w:szCs w:val="16"/>
          <w:bdr w:val="none" w:sz="0" w:space="0" w:color="auto" w:frame="1"/>
        </w:rPr>
        <w:t xml:space="preserve">(Male)1:factor(Race)2                 -0.894888  0.428429  -2.0888 0.171942   </w:t>
      </w:r>
    </w:p>
    <w:p w14:paraId="3D3DEE68"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less.factor</w:t>
      </w:r>
      <w:proofErr w:type="spellEnd"/>
      <w:proofErr w:type="gramEnd"/>
      <w:r w:rsidRPr="000B5F5D">
        <w:rPr>
          <w:rStyle w:val="gd15mcfceub"/>
          <w:rFonts w:ascii="Lucida Console" w:hAnsi="Lucida Console"/>
          <w:color w:val="000000"/>
          <w:sz w:val="16"/>
          <w:szCs w:val="16"/>
          <w:bdr w:val="none" w:sz="0" w:space="0" w:color="auto" w:frame="1"/>
        </w:rPr>
        <w:t xml:space="preserve">(Male)1:factor(Race)3                  0.214931  0.161757   1.3287 0.315263   </w:t>
      </w:r>
    </w:p>
    <w:p w14:paraId="0BEFE626"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more.factor</w:t>
      </w:r>
      <w:proofErr w:type="spellEnd"/>
      <w:proofErr w:type="gramEnd"/>
      <w:r w:rsidRPr="000B5F5D">
        <w:rPr>
          <w:rStyle w:val="gd15mcfceub"/>
          <w:rFonts w:ascii="Lucida Console" w:hAnsi="Lucida Console"/>
          <w:color w:val="000000"/>
          <w:sz w:val="16"/>
          <w:szCs w:val="16"/>
          <w:bdr w:val="none" w:sz="0" w:space="0" w:color="auto" w:frame="1"/>
        </w:rPr>
        <w:t xml:space="preserve">(Male)1:factor(Race)3                 -0.890934  0.421556  -2.1134 0.168904   </w:t>
      </w:r>
    </w:p>
    <w:p w14:paraId="0D5CF588"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1:factor(Male)1:factor(Race)1    0.339247  0.579833   0.5851 0.617712   </w:t>
      </w:r>
    </w:p>
    <w:p w14:paraId="42441EF3"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1:factor(Male)1:factor(Race)1    0.819728  0.689073   1.1896 0.356278   </w:t>
      </w:r>
    </w:p>
    <w:p w14:paraId="4A642120"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2:factor(Male)1:factor(Race)1   -0.263744  0.314300  -0.8391 0.489705   </w:t>
      </w:r>
    </w:p>
    <w:p w14:paraId="7E57A216"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2:factor(Male)1:factor(Race)1    0.094664  0.456523   0.2074 0.854926   </w:t>
      </w:r>
    </w:p>
    <w:p w14:paraId="02F2218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1:factor(Male)1:factor(Race)2    0.315788  0.513545   0.6149 0.601250   </w:t>
      </w:r>
    </w:p>
    <w:p w14:paraId="1DFDE5E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1:factor(Male)1:factor(Race)2   -0.132270  0.598222  -0.2211 0.845532   </w:t>
      </w:r>
    </w:p>
    <w:p w14:paraId="306AAEC9"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lastRenderedPageBreak/>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2:factor(Male)1:factor(Race)2   -0.132358  0.281744  -0.4698 0.684752   </w:t>
      </w:r>
    </w:p>
    <w:p w14:paraId="07C01EE7"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2:factor(Male)1:factor(Race)2   -0.051159  0.657784  -0.0778 0.945088   </w:t>
      </w:r>
    </w:p>
    <w:p w14:paraId="706E3B23"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1:factor(Male)1:factor(Race)3    1.486583  1.040241   1.4291 0.289207   </w:t>
      </w:r>
    </w:p>
    <w:p w14:paraId="4FDFA8E5"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1:factor(Male)1:factor(Race)3    1.730878  4.752993   0.3642 0.750631   </w:t>
      </w:r>
    </w:p>
    <w:p w14:paraId="525F4AB5"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2:factor(Male)1:factor(Race)3   -0.757526  0.498425  -1.5198 0.267912   </w:t>
      </w:r>
    </w:p>
    <w:p w14:paraId="2CC1E2B6"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2:factor(Male)1:factor(Race)3   -0.420993  0.787631  -0.5345 0.646457   </w:t>
      </w:r>
    </w:p>
    <w:p w14:paraId="25233B9B"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w:t>
      </w:r>
    </w:p>
    <w:p w14:paraId="53B27AD4" w14:textId="77777777" w:rsidR="000B5F5D" w:rsidRPr="000B5F5D" w:rsidRDefault="000B5F5D" w:rsidP="000B5F5D">
      <w:pPr>
        <w:pStyle w:val="HTMLPreformatted"/>
        <w:shd w:val="clear" w:color="auto" w:fill="FFFFFF"/>
        <w:wordWrap w:val="0"/>
        <w:rPr>
          <w:rFonts w:ascii="Lucida Console" w:hAnsi="Lucida Console"/>
          <w:color w:val="000000"/>
          <w:sz w:val="16"/>
          <w:szCs w:val="16"/>
        </w:rPr>
      </w:pPr>
      <w:proofErr w:type="spellStart"/>
      <w:r w:rsidRPr="000B5F5D">
        <w:rPr>
          <w:rStyle w:val="gd15mcfceub"/>
          <w:rFonts w:ascii="Lucida Console" w:hAnsi="Lucida Console"/>
          <w:color w:val="000000"/>
          <w:sz w:val="16"/>
          <w:szCs w:val="16"/>
          <w:bdr w:val="none" w:sz="0" w:space="0" w:color="auto" w:frame="1"/>
        </w:rPr>
        <w:t>Signif</w:t>
      </w:r>
      <w:proofErr w:type="spellEnd"/>
      <w:r w:rsidRPr="000B5F5D">
        <w:rPr>
          <w:rStyle w:val="gd15mcfceub"/>
          <w:rFonts w:ascii="Lucida Console" w:hAnsi="Lucida Console"/>
          <w:color w:val="000000"/>
          <w:sz w:val="16"/>
          <w:szCs w:val="16"/>
          <w:bdr w:val="none" w:sz="0" w:space="0" w:color="auto" w:frame="1"/>
        </w:rPr>
        <w:t xml:space="preserve">. codes:  0 ‘***’ 0.001 ‘**’ 0.01 ‘*’ 0.05 ‘.’ 0.1 </w:t>
      </w:r>
      <w:proofErr w:type="gramStart"/>
      <w:r w:rsidRPr="000B5F5D">
        <w:rPr>
          <w:rStyle w:val="gd15mcfceub"/>
          <w:rFonts w:ascii="Lucida Console" w:hAnsi="Lucida Console"/>
          <w:color w:val="000000"/>
          <w:sz w:val="16"/>
          <w:szCs w:val="16"/>
          <w:bdr w:val="none" w:sz="0" w:space="0" w:color="auto" w:frame="1"/>
        </w:rPr>
        <w:t>‘ ’</w:t>
      </w:r>
      <w:proofErr w:type="gramEnd"/>
      <w:r w:rsidRPr="000B5F5D">
        <w:rPr>
          <w:rStyle w:val="gd15mcfceub"/>
          <w:rFonts w:ascii="Lucida Console" w:hAnsi="Lucida Console"/>
          <w:color w:val="000000"/>
          <w:sz w:val="16"/>
          <w:szCs w:val="16"/>
          <w:bdr w:val="none" w:sz="0" w:space="0" w:color="auto" w:frame="1"/>
        </w:rPr>
        <w:t xml:space="preserve"> 1</w:t>
      </w:r>
    </w:p>
    <w:p w14:paraId="013E8BEA" w14:textId="77777777" w:rsidR="000B5F5D" w:rsidRPr="002D77E3" w:rsidRDefault="000B5F5D" w:rsidP="002D77E3">
      <w:pPr>
        <w:pStyle w:val="HTMLPreformatted"/>
        <w:shd w:val="clear" w:color="auto" w:fill="FFFFFF"/>
        <w:wordWrap w:val="0"/>
        <w:rPr>
          <w:rFonts w:ascii="Lucida Console" w:hAnsi="Lucida Console"/>
          <w:color w:val="000000"/>
          <w:sz w:val="16"/>
          <w:szCs w:val="16"/>
        </w:rPr>
      </w:pPr>
    </w:p>
    <w:p w14:paraId="65A80AD1" w14:textId="77777777" w:rsidR="002D77E3" w:rsidRPr="002930BA" w:rsidRDefault="002D77E3">
      <w:pPr>
        <w:rPr>
          <w:sz w:val="16"/>
          <w:szCs w:val="16"/>
        </w:rPr>
      </w:pPr>
    </w:p>
    <w:sectPr w:rsidR="002D77E3" w:rsidRPr="002930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rah Van Alsten" w:date="2020-02-27T13:32:00Z" w:initials="VAS">
    <w:p w14:paraId="343ED1F9" w14:textId="23F4F6A6" w:rsidR="005B0638" w:rsidRDefault="005B0638">
      <w:pPr>
        <w:pStyle w:val="CommentText"/>
      </w:pPr>
      <w:r>
        <w:rPr>
          <w:rStyle w:val="CommentReference"/>
        </w:rPr>
        <w:annotationRef/>
      </w:r>
      <w:r>
        <w:t xml:space="preserve">This is a </w:t>
      </w:r>
      <w:proofErr w:type="gramStart"/>
      <w:r>
        <w:t>mouthful;</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3ED1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3ED1F9" w16cid:durableId="220243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h Van Alsten">
    <w15:presenceInfo w15:providerId="Windows Live" w15:userId="f8d6885615144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034"/>
    <w:rsid w:val="00001ADA"/>
    <w:rsid w:val="000058A0"/>
    <w:rsid w:val="000110AE"/>
    <w:rsid w:val="00011B08"/>
    <w:rsid w:val="00011DE2"/>
    <w:rsid w:val="00013AEB"/>
    <w:rsid w:val="00017840"/>
    <w:rsid w:val="00022FD6"/>
    <w:rsid w:val="00034358"/>
    <w:rsid w:val="000350C0"/>
    <w:rsid w:val="00041A5A"/>
    <w:rsid w:val="0004266B"/>
    <w:rsid w:val="000555DE"/>
    <w:rsid w:val="00056063"/>
    <w:rsid w:val="0005755F"/>
    <w:rsid w:val="00064678"/>
    <w:rsid w:val="00070448"/>
    <w:rsid w:val="00071EBB"/>
    <w:rsid w:val="00075EDF"/>
    <w:rsid w:val="00075F38"/>
    <w:rsid w:val="00082184"/>
    <w:rsid w:val="00093F19"/>
    <w:rsid w:val="00095A0B"/>
    <w:rsid w:val="000A07D8"/>
    <w:rsid w:val="000B0EF6"/>
    <w:rsid w:val="000B2E40"/>
    <w:rsid w:val="000B5F5D"/>
    <w:rsid w:val="000C3754"/>
    <w:rsid w:val="000D7629"/>
    <w:rsid w:val="000F20CF"/>
    <w:rsid w:val="00115C2E"/>
    <w:rsid w:val="0013059F"/>
    <w:rsid w:val="00137794"/>
    <w:rsid w:val="00147018"/>
    <w:rsid w:val="00150414"/>
    <w:rsid w:val="0016559A"/>
    <w:rsid w:val="00183719"/>
    <w:rsid w:val="00186905"/>
    <w:rsid w:val="001B5090"/>
    <w:rsid w:val="001C6BBB"/>
    <w:rsid w:val="001D6B7B"/>
    <w:rsid w:val="001D6D30"/>
    <w:rsid w:val="001E2EF9"/>
    <w:rsid w:val="001F16C5"/>
    <w:rsid w:val="001F2A65"/>
    <w:rsid w:val="002014DA"/>
    <w:rsid w:val="00202D84"/>
    <w:rsid w:val="00204D23"/>
    <w:rsid w:val="00210539"/>
    <w:rsid w:val="0021204E"/>
    <w:rsid w:val="002122CA"/>
    <w:rsid w:val="0022544B"/>
    <w:rsid w:val="00230AFB"/>
    <w:rsid w:val="00233085"/>
    <w:rsid w:val="002557EE"/>
    <w:rsid w:val="00255EAC"/>
    <w:rsid w:val="00260718"/>
    <w:rsid w:val="0027756C"/>
    <w:rsid w:val="0028167F"/>
    <w:rsid w:val="00281AF6"/>
    <w:rsid w:val="00285A2D"/>
    <w:rsid w:val="002862F1"/>
    <w:rsid w:val="00292431"/>
    <w:rsid w:val="002930BA"/>
    <w:rsid w:val="0029504E"/>
    <w:rsid w:val="00295D67"/>
    <w:rsid w:val="00295F2C"/>
    <w:rsid w:val="0029746B"/>
    <w:rsid w:val="002A5E17"/>
    <w:rsid w:val="002B4FCB"/>
    <w:rsid w:val="002B7A28"/>
    <w:rsid w:val="002D06B7"/>
    <w:rsid w:val="002D398B"/>
    <w:rsid w:val="002D77E3"/>
    <w:rsid w:val="002E34B4"/>
    <w:rsid w:val="002E717B"/>
    <w:rsid w:val="002F0099"/>
    <w:rsid w:val="002F2FAD"/>
    <w:rsid w:val="00312DF7"/>
    <w:rsid w:val="0031613A"/>
    <w:rsid w:val="00316456"/>
    <w:rsid w:val="00322FF9"/>
    <w:rsid w:val="003233A0"/>
    <w:rsid w:val="00333B13"/>
    <w:rsid w:val="00336B04"/>
    <w:rsid w:val="00344BF2"/>
    <w:rsid w:val="003518F0"/>
    <w:rsid w:val="003575F6"/>
    <w:rsid w:val="00370CE7"/>
    <w:rsid w:val="00370F61"/>
    <w:rsid w:val="003728A2"/>
    <w:rsid w:val="00373CFB"/>
    <w:rsid w:val="00376CA9"/>
    <w:rsid w:val="00387A58"/>
    <w:rsid w:val="003964A6"/>
    <w:rsid w:val="00397184"/>
    <w:rsid w:val="003A1731"/>
    <w:rsid w:val="003C4617"/>
    <w:rsid w:val="003C58DE"/>
    <w:rsid w:val="003C5F02"/>
    <w:rsid w:val="003C6FC0"/>
    <w:rsid w:val="003C7673"/>
    <w:rsid w:val="003C76C0"/>
    <w:rsid w:val="003E48B6"/>
    <w:rsid w:val="003E66B0"/>
    <w:rsid w:val="003F2406"/>
    <w:rsid w:val="004054C0"/>
    <w:rsid w:val="0041067D"/>
    <w:rsid w:val="00416672"/>
    <w:rsid w:val="0043460B"/>
    <w:rsid w:val="004410F0"/>
    <w:rsid w:val="00460B58"/>
    <w:rsid w:val="00461728"/>
    <w:rsid w:val="00463072"/>
    <w:rsid w:val="00467A1D"/>
    <w:rsid w:val="00467EFD"/>
    <w:rsid w:val="00471644"/>
    <w:rsid w:val="0048543A"/>
    <w:rsid w:val="00486034"/>
    <w:rsid w:val="00487772"/>
    <w:rsid w:val="004912D7"/>
    <w:rsid w:val="00492E13"/>
    <w:rsid w:val="004A0408"/>
    <w:rsid w:val="004A104F"/>
    <w:rsid w:val="004C03E8"/>
    <w:rsid w:val="004D0D5C"/>
    <w:rsid w:val="004D5872"/>
    <w:rsid w:val="004E27E3"/>
    <w:rsid w:val="004E5B48"/>
    <w:rsid w:val="005033F9"/>
    <w:rsid w:val="00504014"/>
    <w:rsid w:val="00511354"/>
    <w:rsid w:val="005128B1"/>
    <w:rsid w:val="00513D5E"/>
    <w:rsid w:val="005144E8"/>
    <w:rsid w:val="0053445C"/>
    <w:rsid w:val="005367A1"/>
    <w:rsid w:val="005609ED"/>
    <w:rsid w:val="005664C7"/>
    <w:rsid w:val="005745BB"/>
    <w:rsid w:val="0058346C"/>
    <w:rsid w:val="00583BEF"/>
    <w:rsid w:val="00584532"/>
    <w:rsid w:val="00594062"/>
    <w:rsid w:val="005A2974"/>
    <w:rsid w:val="005B0638"/>
    <w:rsid w:val="005B15D4"/>
    <w:rsid w:val="005B32FF"/>
    <w:rsid w:val="005B5522"/>
    <w:rsid w:val="005C4997"/>
    <w:rsid w:val="005C6774"/>
    <w:rsid w:val="005D2157"/>
    <w:rsid w:val="005D341A"/>
    <w:rsid w:val="005D3E9E"/>
    <w:rsid w:val="005E469D"/>
    <w:rsid w:val="005F6325"/>
    <w:rsid w:val="0061211C"/>
    <w:rsid w:val="0061398D"/>
    <w:rsid w:val="00621CB7"/>
    <w:rsid w:val="00624EAA"/>
    <w:rsid w:val="00630BFC"/>
    <w:rsid w:val="006360BC"/>
    <w:rsid w:val="0064059B"/>
    <w:rsid w:val="0065061A"/>
    <w:rsid w:val="00654F21"/>
    <w:rsid w:val="0067343F"/>
    <w:rsid w:val="00680FA2"/>
    <w:rsid w:val="00697819"/>
    <w:rsid w:val="006C704A"/>
    <w:rsid w:val="006E7178"/>
    <w:rsid w:val="006F0BE4"/>
    <w:rsid w:val="006F651A"/>
    <w:rsid w:val="00702B47"/>
    <w:rsid w:val="0070629C"/>
    <w:rsid w:val="00706EFE"/>
    <w:rsid w:val="00707443"/>
    <w:rsid w:val="00711B10"/>
    <w:rsid w:val="00713E46"/>
    <w:rsid w:val="00716643"/>
    <w:rsid w:val="00717E15"/>
    <w:rsid w:val="00724B30"/>
    <w:rsid w:val="0072760C"/>
    <w:rsid w:val="007314FE"/>
    <w:rsid w:val="00732EA0"/>
    <w:rsid w:val="0074244D"/>
    <w:rsid w:val="00772C02"/>
    <w:rsid w:val="007765CE"/>
    <w:rsid w:val="00786E3A"/>
    <w:rsid w:val="0079256E"/>
    <w:rsid w:val="00792995"/>
    <w:rsid w:val="007A351B"/>
    <w:rsid w:val="007B1927"/>
    <w:rsid w:val="007B2467"/>
    <w:rsid w:val="007B491E"/>
    <w:rsid w:val="007B5CFA"/>
    <w:rsid w:val="007B618D"/>
    <w:rsid w:val="007D1DEB"/>
    <w:rsid w:val="007E1DB5"/>
    <w:rsid w:val="007F65E1"/>
    <w:rsid w:val="00807E7A"/>
    <w:rsid w:val="008132E2"/>
    <w:rsid w:val="0081353A"/>
    <w:rsid w:val="008201E6"/>
    <w:rsid w:val="008210D6"/>
    <w:rsid w:val="00831365"/>
    <w:rsid w:val="008341AF"/>
    <w:rsid w:val="00840C77"/>
    <w:rsid w:val="00842463"/>
    <w:rsid w:val="008707A6"/>
    <w:rsid w:val="0087599C"/>
    <w:rsid w:val="008773C9"/>
    <w:rsid w:val="008809A3"/>
    <w:rsid w:val="00887350"/>
    <w:rsid w:val="008933F9"/>
    <w:rsid w:val="008A0315"/>
    <w:rsid w:val="008A18CE"/>
    <w:rsid w:val="008A3C42"/>
    <w:rsid w:val="008B13DF"/>
    <w:rsid w:val="008B4462"/>
    <w:rsid w:val="008D2D00"/>
    <w:rsid w:val="008D4FDF"/>
    <w:rsid w:val="008D65C6"/>
    <w:rsid w:val="008F0088"/>
    <w:rsid w:val="008F109C"/>
    <w:rsid w:val="00907069"/>
    <w:rsid w:val="00907227"/>
    <w:rsid w:val="00912132"/>
    <w:rsid w:val="0091243C"/>
    <w:rsid w:val="00913DAF"/>
    <w:rsid w:val="00921204"/>
    <w:rsid w:val="00922149"/>
    <w:rsid w:val="009373A6"/>
    <w:rsid w:val="00946C4C"/>
    <w:rsid w:val="00947335"/>
    <w:rsid w:val="00950D38"/>
    <w:rsid w:val="00953064"/>
    <w:rsid w:val="00954E43"/>
    <w:rsid w:val="00966B80"/>
    <w:rsid w:val="00974052"/>
    <w:rsid w:val="009745DC"/>
    <w:rsid w:val="009840AF"/>
    <w:rsid w:val="00993B2D"/>
    <w:rsid w:val="00997536"/>
    <w:rsid w:val="009A2546"/>
    <w:rsid w:val="009B20E1"/>
    <w:rsid w:val="009B661B"/>
    <w:rsid w:val="009C5D08"/>
    <w:rsid w:val="009D441A"/>
    <w:rsid w:val="009F3C91"/>
    <w:rsid w:val="00A018A4"/>
    <w:rsid w:val="00A042F6"/>
    <w:rsid w:val="00A12BD5"/>
    <w:rsid w:val="00A14AB9"/>
    <w:rsid w:val="00A17A05"/>
    <w:rsid w:val="00A33597"/>
    <w:rsid w:val="00A34616"/>
    <w:rsid w:val="00A439CE"/>
    <w:rsid w:val="00A44E35"/>
    <w:rsid w:val="00A47ADC"/>
    <w:rsid w:val="00A5559F"/>
    <w:rsid w:val="00A65B35"/>
    <w:rsid w:val="00A6648D"/>
    <w:rsid w:val="00A66C5A"/>
    <w:rsid w:val="00A70DEB"/>
    <w:rsid w:val="00A8385F"/>
    <w:rsid w:val="00A83CC3"/>
    <w:rsid w:val="00A95388"/>
    <w:rsid w:val="00AA0935"/>
    <w:rsid w:val="00AA293A"/>
    <w:rsid w:val="00AA2F32"/>
    <w:rsid w:val="00AA4AE6"/>
    <w:rsid w:val="00AA5E44"/>
    <w:rsid w:val="00AB35DD"/>
    <w:rsid w:val="00AB7FAA"/>
    <w:rsid w:val="00AD4414"/>
    <w:rsid w:val="00AF2866"/>
    <w:rsid w:val="00AF46FF"/>
    <w:rsid w:val="00B245B9"/>
    <w:rsid w:val="00B24EB5"/>
    <w:rsid w:val="00B26AD1"/>
    <w:rsid w:val="00B37C3E"/>
    <w:rsid w:val="00B41F17"/>
    <w:rsid w:val="00B41F27"/>
    <w:rsid w:val="00B5391C"/>
    <w:rsid w:val="00B545BE"/>
    <w:rsid w:val="00B9249C"/>
    <w:rsid w:val="00B93D89"/>
    <w:rsid w:val="00BA0702"/>
    <w:rsid w:val="00BA4666"/>
    <w:rsid w:val="00BB07CE"/>
    <w:rsid w:val="00BB43BF"/>
    <w:rsid w:val="00BB6B48"/>
    <w:rsid w:val="00BB76B8"/>
    <w:rsid w:val="00BC008A"/>
    <w:rsid w:val="00BC21A2"/>
    <w:rsid w:val="00BC521D"/>
    <w:rsid w:val="00BD06BC"/>
    <w:rsid w:val="00BD0ABB"/>
    <w:rsid w:val="00BE2CD9"/>
    <w:rsid w:val="00BE67F5"/>
    <w:rsid w:val="00C003D2"/>
    <w:rsid w:val="00C10079"/>
    <w:rsid w:val="00C13C3E"/>
    <w:rsid w:val="00C21EAC"/>
    <w:rsid w:val="00C2347A"/>
    <w:rsid w:val="00C30120"/>
    <w:rsid w:val="00C41B9C"/>
    <w:rsid w:val="00C53DB7"/>
    <w:rsid w:val="00C6117F"/>
    <w:rsid w:val="00C6719C"/>
    <w:rsid w:val="00C74DA9"/>
    <w:rsid w:val="00C76DB0"/>
    <w:rsid w:val="00C81206"/>
    <w:rsid w:val="00C86E31"/>
    <w:rsid w:val="00C92711"/>
    <w:rsid w:val="00C93FAC"/>
    <w:rsid w:val="00C95AEE"/>
    <w:rsid w:val="00CB3B69"/>
    <w:rsid w:val="00CB5253"/>
    <w:rsid w:val="00CD2E65"/>
    <w:rsid w:val="00CD3FC7"/>
    <w:rsid w:val="00CD4983"/>
    <w:rsid w:val="00CE398C"/>
    <w:rsid w:val="00D02639"/>
    <w:rsid w:val="00D02938"/>
    <w:rsid w:val="00D07EC5"/>
    <w:rsid w:val="00D1656F"/>
    <w:rsid w:val="00D16BCF"/>
    <w:rsid w:val="00D16DBD"/>
    <w:rsid w:val="00D17113"/>
    <w:rsid w:val="00D305E4"/>
    <w:rsid w:val="00D31819"/>
    <w:rsid w:val="00D31F81"/>
    <w:rsid w:val="00D3707C"/>
    <w:rsid w:val="00D436C8"/>
    <w:rsid w:val="00D46A04"/>
    <w:rsid w:val="00D518EE"/>
    <w:rsid w:val="00D531C0"/>
    <w:rsid w:val="00D53D5B"/>
    <w:rsid w:val="00D57398"/>
    <w:rsid w:val="00D60294"/>
    <w:rsid w:val="00D60EE1"/>
    <w:rsid w:val="00D61378"/>
    <w:rsid w:val="00D71F67"/>
    <w:rsid w:val="00D72A61"/>
    <w:rsid w:val="00D82B34"/>
    <w:rsid w:val="00DA2404"/>
    <w:rsid w:val="00DA5BD4"/>
    <w:rsid w:val="00DE7A35"/>
    <w:rsid w:val="00DF537F"/>
    <w:rsid w:val="00E0483D"/>
    <w:rsid w:val="00E06C6A"/>
    <w:rsid w:val="00E13173"/>
    <w:rsid w:val="00E1322A"/>
    <w:rsid w:val="00E14FC8"/>
    <w:rsid w:val="00E20A20"/>
    <w:rsid w:val="00E300C6"/>
    <w:rsid w:val="00E511A1"/>
    <w:rsid w:val="00E519E2"/>
    <w:rsid w:val="00E635DE"/>
    <w:rsid w:val="00E67BB3"/>
    <w:rsid w:val="00E735D6"/>
    <w:rsid w:val="00E7398E"/>
    <w:rsid w:val="00E84F24"/>
    <w:rsid w:val="00E952B3"/>
    <w:rsid w:val="00EA72CD"/>
    <w:rsid w:val="00EC0540"/>
    <w:rsid w:val="00EC7944"/>
    <w:rsid w:val="00ED4531"/>
    <w:rsid w:val="00ED5771"/>
    <w:rsid w:val="00EE0B2E"/>
    <w:rsid w:val="00F01975"/>
    <w:rsid w:val="00F0212E"/>
    <w:rsid w:val="00F0298C"/>
    <w:rsid w:val="00F11DFD"/>
    <w:rsid w:val="00F204BE"/>
    <w:rsid w:val="00F24609"/>
    <w:rsid w:val="00F35A62"/>
    <w:rsid w:val="00F35AB8"/>
    <w:rsid w:val="00F532D7"/>
    <w:rsid w:val="00F73D93"/>
    <w:rsid w:val="00F82D33"/>
    <w:rsid w:val="00F8310A"/>
    <w:rsid w:val="00F95BB8"/>
    <w:rsid w:val="00FA191B"/>
    <w:rsid w:val="00FA3D42"/>
    <w:rsid w:val="00FB0106"/>
    <w:rsid w:val="00FB20C0"/>
    <w:rsid w:val="00FB6C4C"/>
    <w:rsid w:val="00FE4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D91C"/>
  <w15:chartTrackingRefBased/>
  <w15:docId w15:val="{D8815FEE-765D-4F1E-85E1-BFDD7A5B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0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86034"/>
    <w:rPr>
      <w:sz w:val="16"/>
      <w:szCs w:val="16"/>
    </w:rPr>
  </w:style>
  <w:style w:type="paragraph" w:styleId="CommentText">
    <w:name w:val="annotation text"/>
    <w:basedOn w:val="Normal"/>
    <w:link w:val="CommentTextChar"/>
    <w:uiPriority w:val="99"/>
    <w:semiHidden/>
    <w:unhideWhenUsed/>
    <w:rsid w:val="00486034"/>
    <w:pPr>
      <w:spacing w:line="240" w:lineRule="auto"/>
    </w:pPr>
    <w:rPr>
      <w:sz w:val="20"/>
      <w:szCs w:val="20"/>
    </w:rPr>
  </w:style>
  <w:style w:type="character" w:customStyle="1" w:styleId="CommentTextChar">
    <w:name w:val="Comment Text Char"/>
    <w:basedOn w:val="DefaultParagraphFont"/>
    <w:link w:val="CommentText"/>
    <w:uiPriority w:val="99"/>
    <w:semiHidden/>
    <w:rsid w:val="00486034"/>
    <w:rPr>
      <w:sz w:val="20"/>
      <w:szCs w:val="20"/>
    </w:rPr>
  </w:style>
  <w:style w:type="paragraph" w:styleId="Bibliography">
    <w:name w:val="Bibliography"/>
    <w:basedOn w:val="Normal"/>
    <w:next w:val="Normal"/>
    <w:uiPriority w:val="37"/>
    <w:unhideWhenUsed/>
    <w:rsid w:val="00486034"/>
    <w:pPr>
      <w:spacing w:after="0" w:line="480" w:lineRule="auto"/>
      <w:ind w:left="720" w:hanging="720"/>
    </w:pPr>
  </w:style>
  <w:style w:type="paragraph" w:styleId="BalloonText">
    <w:name w:val="Balloon Text"/>
    <w:basedOn w:val="Normal"/>
    <w:link w:val="BalloonTextChar"/>
    <w:uiPriority w:val="99"/>
    <w:semiHidden/>
    <w:unhideWhenUsed/>
    <w:rsid w:val="004860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03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C76C0"/>
    <w:rPr>
      <w:b/>
      <w:bCs/>
    </w:rPr>
  </w:style>
  <w:style w:type="character" w:customStyle="1" w:styleId="CommentSubjectChar">
    <w:name w:val="Comment Subject Char"/>
    <w:basedOn w:val="CommentTextChar"/>
    <w:link w:val="CommentSubject"/>
    <w:uiPriority w:val="99"/>
    <w:semiHidden/>
    <w:rsid w:val="003C76C0"/>
    <w:rPr>
      <w:b/>
      <w:bCs/>
      <w:sz w:val="20"/>
      <w:szCs w:val="20"/>
    </w:rPr>
  </w:style>
  <w:style w:type="paragraph" w:styleId="HTMLPreformatted">
    <w:name w:val="HTML Preformatted"/>
    <w:basedOn w:val="Normal"/>
    <w:link w:val="HTMLPreformattedChar"/>
    <w:uiPriority w:val="99"/>
    <w:semiHidden/>
    <w:unhideWhenUsed/>
    <w:rsid w:val="00AF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6FF"/>
    <w:rPr>
      <w:rFonts w:ascii="Courier New" w:eastAsia="Times New Roman" w:hAnsi="Courier New" w:cs="Courier New"/>
      <w:sz w:val="20"/>
      <w:szCs w:val="20"/>
    </w:rPr>
  </w:style>
  <w:style w:type="character" w:customStyle="1" w:styleId="gd15mcfceub">
    <w:name w:val="gd15mcfceub"/>
    <w:basedOn w:val="DefaultParagraphFont"/>
    <w:rsid w:val="00AF4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8795">
      <w:bodyDiv w:val="1"/>
      <w:marLeft w:val="0"/>
      <w:marRight w:val="0"/>
      <w:marTop w:val="0"/>
      <w:marBottom w:val="0"/>
      <w:divBdr>
        <w:top w:val="none" w:sz="0" w:space="0" w:color="auto"/>
        <w:left w:val="none" w:sz="0" w:space="0" w:color="auto"/>
        <w:bottom w:val="none" w:sz="0" w:space="0" w:color="auto"/>
        <w:right w:val="none" w:sz="0" w:space="0" w:color="auto"/>
      </w:divBdr>
    </w:div>
    <w:div w:id="374817759">
      <w:bodyDiv w:val="1"/>
      <w:marLeft w:val="0"/>
      <w:marRight w:val="0"/>
      <w:marTop w:val="0"/>
      <w:marBottom w:val="0"/>
      <w:divBdr>
        <w:top w:val="none" w:sz="0" w:space="0" w:color="auto"/>
        <w:left w:val="none" w:sz="0" w:space="0" w:color="auto"/>
        <w:bottom w:val="none" w:sz="0" w:space="0" w:color="auto"/>
        <w:right w:val="none" w:sz="0" w:space="0" w:color="auto"/>
      </w:divBdr>
    </w:div>
    <w:div w:id="434060003">
      <w:bodyDiv w:val="1"/>
      <w:marLeft w:val="0"/>
      <w:marRight w:val="0"/>
      <w:marTop w:val="0"/>
      <w:marBottom w:val="0"/>
      <w:divBdr>
        <w:top w:val="none" w:sz="0" w:space="0" w:color="auto"/>
        <w:left w:val="none" w:sz="0" w:space="0" w:color="auto"/>
        <w:bottom w:val="none" w:sz="0" w:space="0" w:color="auto"/>
        <w:right w:val="none" w:sz="0" w:space="0" w:color="auto"/>
      </w:divBdr>
    </w:div>
    <w:div w:id="534004838">
      <w:bodyDiv w:val="1"/>
      <w:marLeft w:val="0"/>
      <w:marRight w:val="0"/>
      <w:marTop w:val="0"/>
      <w:marBottom w:val="0"/>
      <w:divBdr>
        <w:top w:val="none" w:sz="0" w:space="0" w:color="auto"/>
        <w:left w:val="none" w:sz="0" w:space="0" w:color="auto"/>
        <w:bottom w:val="none" w:sz="0" w:space="0" w:color="auto"/>
        <w:right w:val="none" w:sz="0" w:space="0" w:color="auto"/>
      </w:divBdr>
    </w:div>
    <w:div w:id="618995953">
      <w:bodyDiv w:val="1"/>
      <w:marLeft w:val="0"/>
      <w:marRight w:val="0"/>
      <w:marTop w:val="0"/>
      <w:marBottom w:val="0"/>
      <w:divBdr>
        <w:top w:val="none" w:sz="0" w:space="0" w:color="auto"/>
        <w:left w:val="none" w:sz="0" w:space="0" w:color="auto"/>
        <w:bottom w:val="none" w:sz="0" w:space="0" w:color="auto"/>
        <w:right w:val="none" w:sz="0" w:space="0" w:color="auto"/>
      </w:divBdr>
    </w:div>
    <w:div w:id="959414244">
      <w:bodyDiv w:val="1"/>
      <w:marLeft w:val="0"/>
      <w:marRight w:val="0"/>
      <w:marTop w:val="0"/>
      <w:marBottom w:val="0"/>
      <w:divBdr>
        <w:top w:val="none" w:sz="0" w:space="0" w:color="auto"/>
        <w:left w:val="none" w:sz="0" w:space="0" w:color="auto"/>
        <w:bottom w:val="none" w:sz="0" w:space="0" w:color="auto"/>
        <w:right w:val="none" w:sz="0" w:space="0" w:color="auto"/>
      </w:divBdr>
    </w:div>
    <w:div w:id="1380325986">
      <w:bodyDiv w:val="1"/>
      <w:marLeft w:val="0"/>
      <w:marRight w:val="0"/>
      <w:marTop w:val="0"/>
      <w:marBottom w:val="0"/>
      <w:divBdr>
        <w:top w:val="none" w:sz="0" w:space="0" w:color="auto"/>
        <w:left w:val="none" w:sz="0" w:space="0" w:color="auto"/>
        <w:bottom w:val="none" w:sz="0" w:space="0" w:color="auto"/>
        <w:right w:val="none" w:sz="0" w:space="0" w:color="auto"/>
      </w:divBdr>
    </w:div>
    <w:div w:id="177702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6A976-2EDB-40BC-BD13-1D6D36097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16</Pages>
  <Words>13629</Words>
  <Characters>77690</Characters>
  <Application>Microsoft Office Word</Application>
  <DocSecurity>0</DocSecurity>
  <Lines>647</Lines>
  <Paragraphs>182</Paragraphs>
  <ScaleCrop>false</ScaleCrop>
  <Company/>
  <LinksUpToDate>false</LinksUpToDate>
  <CharactersWithSpaces>91137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Alsten, Sarah</dc:creator>
  <cp:keywords/>
  <dc:description/>
  <cp:lastModifiedBy>Van Alsten, Sarah</cp:lastModifiedBy>
  <cp:revision>411</cp:revision>
  <dcterms:created xsi:type="dcterms:W3CDTF">2020-02-18T16:24:00Z</dcterms:created>
  <dcterms:modified xsi:type="dcterms:W3CDTF">2020-02-27T19:40:00Z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id="0yw8GVAm"/&gt;&lt;style id="http://www.zotero.org/styles/apa-old-doi-prefix"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