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EC899" w14:textId="5157EE73" w:rsidR="00323335" w:rsidRDefault="00114BEF" w:rsidP="0098206C">
      <w:r>
        <w:rPr>
          <w:noProof/>
        </w:rPr>
        <w:drawing>
          <wp:inline distT="0" distB="0" distL="0" distR="0" wp14:anchorId="460FE150" wp14:editId="7B3E79EB">
            <wp:extent cx="8229600" cy="380746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stone Project.png"/>
                    <pic:cNvPicPr/>
                  </pic:nvPicPr>
                  <pic:blipFill>
                    <a:blip r:embed="rId4">
                      <a:extLst>
                        <a:ext uri="{28A0092B-C50C-407E-A947-70E740481C1C}">
                          <a14:useLocalDpi xmlns:a14="http://schemas.microsoft.com/office/drawing/2010/main" val="0"/>
                        </a:ext>
                      </a:extLst>
                    </a:blip>
                    <a:stretch>
                      <a:fillRect/>
                    </a:stretch>
                  </pic:blipFill>
                  <pic:spPr>
                    <a:xfrm>
                      <a:off x="0" y="0"/>
                      <a:ext cx="8229600" cy="3807460"/>
                    </a:xfrm>
                    <a:prstGeom prst="rect">
                      <a:avLst/>
                    </a:prstGeom>
                  </pic:spPr>
                </pic:pic>
              </a:graphicData>
            </a:graphic>
          </wp:inline>
        </w:drawing>
      </w:r>
    </w:p>
    <w:p w14:paraId="193CE424" w14:textId="77777777" w:rsidR="00CE102E" w:rsidRPr="0098206C" w:rsidRDefault="00CE102E" w:rsidP="00CE102E">
      <w:pPr>
        <w:rPr>
          <w:rFonts w:ascii="Times New Roman" w:hAnsi="Times New Roman" w:cs="Times New Roman"/>
          <w:bCs/>
          <w:sz w:val="24"/>
          <w:szCs w:val="24"/>
        </w:rPr>
      </w:pPr>
      <w:r>
        <w:rPr>
          <w:rFonts w:ascii="Times New Roman" w:hAnsi="Times New Roman" w:cs="Times New Roman"/>
          <w:b/>
          <w:sz w:val="24"/>
          <w:szCs w:val="24"/>
        </w:rPr>
        <w:t xml:space="preserve">Figure 1. </w:t>
      </w:r>
      <w:r>
        <w:rPr>
          <w:rFonts w:ascii="Times New Roman" w:hAnsi="Times New Roman" w:cs="Times New Roman"/>
          <w:bCs/>
          <w:sz w:val="24"/>
          <w:szCs w:val="24"/>
        </w:rPr>
        <w:t>Conceptual model of relationship between cost related nonadherence and mortality. Components depicted in grey are assumed to be determinants of healthcare access and utilization (Anderson, 1968) while components shown in black are the primary focus of the current study. Skipping medication means forgoing medication doses altogether as a result of cost, substitution of medication means taking cheaper alternative medications, and delaying medication means delaying taking doses or waiting to fill prescriptions to make medication last longer and save money.</w:t>
      </w:r>
    </w:p>
    <w:p w14:paraId="3563A2B2" w14:textId="77777777" w:rsidR="00CE102E" w:rsidRDefault="00CE102E" w:rsidP="0098206C">
      <w:bookmarkStart w:id="0" w:name="_GoBack"/>
      <w:bookmarkEnd w:id="0"/>
    </w:p>
    <w:p w14:paraId="0535E4BB" w14:textId="4679F967" w:rsidR="00025F22" w:rsidRDefault="001C5F6E" w:rsidP="0098206C">
      <w:r>
        <w:rPr>
          <w:noProof/>
        </w:rPr>
        <w:lastRenderedPageBreak/>
        <w:drawing>
          <wp:inline distT="0" distB="0" distL="0" distR="0" wp14:anchorId="5061C719" wp14:editId="01906712">
            <wp:extent cx="8229600" cy="380746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stone Project Bold.png"/>
                    <pic:cNvPicPr/>
                  </pic:nvPicPr>
                  <pic:blipFill>
                    <a:blip r:embed="rId5">
                      <a:extLst>
                        <a:ext uri="{28A0092B-C50C-407E-A947-70E740481C1C}">
                          <a14:useLocalDpi xmlns:a14="http://schemas.microsoft.com/office/drawing/2010/main" val="0"/>
                        </a:ext>
                      </a:extLst>
                    </a:blip>
                    <a:stretch>
                      <a:fillRect/>
                    </a:stretch>
                  </pic:blipFill>
                  <pic:spPr>
                    <a:xfrm>
                      <a:off x="0" y="0"/>
                      <a:ext cx="8229600" cy="3807460"/>
                    </a:xfrm>
                    <a:prstGeom prst="rect">
                      <a:avLst/>
                    </a:prstGeom>
                  </pic:spPr>
                </pic:pic>
              </a:graphicData>
            </a:graphic>
          </wp:inline>
        </w:drawing>
      </w:r>
    </w:p>
    <w:p w14:paraId="1EEE6C87" w14:textId="10CE9444" w:rsidR="0098206C" w:rsidRPr="0098206C" w:rsidRDefault="0098206C" w:rsidP="0098206C">
      <w:pPr>
        <w:rPr>
          <w:rFonts w:ascii="Times New Roman" w:hAnsi="Times New Roman" w:cs="Times New Roman"/>
          <w:bCs/>
          <w:sz w:val="24"/>
          <w:szCs w:val="24"/>
        </w:rPr>
      </w:pPr>
      <w:r>
        <w:rPr>
          <w:rFonts w:ascii="Times New Roman" w:hAnsi="Times New Roman" w:cs="Times New Roman"/>
          <w:b/>
          <w:sz w:val="24"/>
          <w:szCs w:val="24"/>
        </w:rPr>
        <w:t xml:space="preserve">Figure 1. </w:t>
      </w:r>
      <w:r>
        <w:rPr>
          <w:rFonts w:ascii="Times New Roman" w:hAnsi="Times New Roman" w:cs="Times New Roman"/>
          <w:bCs/>
          <w:sz w:val="24"/>
          <w:szCs w:val="24"/>
        </w:rPr>
        <w:t>Conceptual model of relationship between cost related nonadherence and mortality. Components depicted in grey are assumed to be determinants of healthcare access and utilization (Anderson, 1968) while components shown in black are the primary focus of the current study.</w:t>
      </w:r>
      <w:r w:rsidR="004372C2">
        <w:rPr>
          <w:rFonts w:ascii="Times New Roman" w:hAnsi="Times New Roman" w:cs="Times New Roman"/>
          <w:bCs/>
          <w:sz w:val="24"/>
          <w:szCs w:val="24"/>
        </w:rPr>
        <w:t xml:space="preserve"> </w:t>
      </w:r>
      <w:r>
        <w:rPr>
          <w:rFonts w:ascii="Times New Roman" w:hAnsi="Times New Roman" w:cs="Times New Roman"/>
          <w:bCs/>
          <w:sz w:val="24"/>
          <w:szCs w:val="24"/>
        </w:rPr>
        <w:t>Skipping medication means forgoing medication doses altogether as a result of cost, substitution of medication means taking cheaper alternative medications, and delaying medication means delaying taking doses or waiting to fill prescriptions to make medication last longer and save money.</w:t>
      </w:r>
    </w:p>
    <w:sectPr w:rsidR="0098206C" w:rsidRPr="0098206C" w:rsidSect="0098206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06C"/>
    <w:rsid w:val="00025F22"/>
    <w:rsid w:val="00114BEF"/>
    <w:rsid w:val="001C5F6E"/>
    <w:rsid w:val="00323335"/>
    <w:rsid w:val="004372C2"/>
    <w:rsid w:val="00791E5C"/>
    <w:rsid w:val="008873D1"/>
    <w:rsid w:val="0098206C"/>
    <w:rsid w:val="00CE1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A2D74"/>
  <w15:chartTrackingRefBased/>
  <w15:docId w15:val="{23C533AB-7078-4015-AF79-E4775CC42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170</Words>
  <Characters>975</Characters>
  <Application>Microsoft Office Word</Application>
  <DocSecurity>0</DocSecurity>
  <Lines>8</Lines>
  <Paragraphs>2</Paragraphs>
  <ScaleCrop>false</ScaleCrop>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Alsten, Sarah</dc:creator>
  <cp:keywords/>
  <dc:description/>
  <cp:lastModifiedBy>Van Alsten, Sarah</cp:lastModifiedBy>
  <cp:revision>8</cp:revision>
  <dcterms:created xsi:type="dcterms:W3CDTF">2019-12-01T23:25:00Z</dcterms:created>
  <dcterms:modified xsi:type="dcterms:W3CDTF">2019-12-11T17:06:00Z</dcterms:modified>
</cp:coreProperties>
</file>