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74800BE" w:rsidP="074800BE" w:rsidRDefault="074800BE" w14:noSpellErr="1" w14:paraId="516243CB" w14:textId="3E803730">
      <w:pPr>
        <w:jc w:val="center"/>
      </w:pPr>
      <w:r w:rsidRPr="074800BE" w:rsidR="074800BE">
        <w:rPr>
          <w:b w:val="1"/>
          <w:bCs w:val="1"/>
          <w:color w:val="C00000"/>
          <w:sz w:val="20"/>
          <w:szCs w:val="20"/>
        </w:rPr>
        <w:t>FICTIONAL – FOR TRAINING USE ONLY</w:t>
      </w:r>
    </w:p>
    <w:p w:rsidR="074800BE" w:rsidP="074800BE" w:rsidRDefault="074800BE" w14:noSpellErr="1" w14:paraId="5E8D958C" w14:textId="45201220">
      <w:pPr>
        <w:pStyle w:val="Title"/>
      </w:pPr>
      <w:r w:rsidR="074800BE">
        <w:rPr/>
        <w:t>Executive Briefing – Project Meridian</w:t>
      </w:r>
    </w:p>
    <w:p w:rsidR="074800BE" w:rsidP="074800BE" w:rsidRDefault="074800BE" w14:noSpellErr="1" w14:paraId="3FC76CA1" w14:textId="37B197DD">
      <w:pPr>
        <w:pStyle w:val="Subtitle"/>
        <w:rPr/>
      </w:pPr>
      <w:r w:rsidRPr="074800BE" w:rsidR="074800BE">
        <w:rPr>
          <w:color w:val="1B4F72" w:themeColor="accent6" w:themeTint="FF" w:themeShade="FF"/>
        </w:rPr>
        <w:t>ExCo pre-read – Q4 Quarterly Business Review, 12 November 2026</w:t>
      </w:r>
    </w:p>
    <w:p w:rsidR="074800BE" w:rsidRDefault="074800BE" w14:noSpellErr="1" w14:paraId="102DA8F3" w14:textId="7EE1BC5B">
      <w:r w:rsidRPr="074800BE" w:rsidR="074800BE">
        <w:rPr>
          <w:color w:val="595959"/>
          <w:sz w:val="20"/>
          <w:szCs w:val="20"/>
        </w:rPr>
        <w:t>Prepared by Thomas Brennan, Director, Senior Relationship Manager, Japanese Corporates &amp; Industrials</w:t>
      </w:r>
    </w:p>
    <w:p w:rsidR="074800BE" w:rsidRDefault="074800BE" w14:noSpellErr="1" w14:paraId="6D9FF08B" w14:textId="58267295">
      <w:r w:rsidRPr="074800BE" w:rsidR="074800BE">
        <w:rPr>
          <w:color w:val="595959"/>
          <w:sz w:val="20"/>
          <w:szCs w:val="20"/>
        </w:rPr>
        <w:t>Approved by Haruka Sato, Head of Corporate Banking, EMEA  |  Friday 6 November 2026</w:t>
      </w:r>
    </w:p>
    <w:p w:rsidR="074800BE" w:rsidP="074800BE" w:rsidRDefault="074800BE" w14:noSpellErr="1" w14:paraId="163BE951" w14:textId="50B57F76">
      <w:pPr>
        <w:pStyle w:val="Heading1"/>
      </w:pPr>
      <w:r w:rsidR="074800BE">
        <w:rPr/>
        <w:t>Decision required</w:t>
      </w:r>
    </w:p>
    <w:p w:rsidR="074800BE" w:rsidRDefault="074800BE" w14:noSpellErr="1" w14:paraId="13893DB3" w14:textId="7EC19C02">
      <w:r w:rsidR="074800BE">
        <w:rPr/>
        <w:t>The Executive Committee is asked to approve MUFG EMEA acting as Mandated Lead Arranger (MLA) and Bookrunner on Fabrikam’s €800m acquisition financing, with a final hold of €250m, subject to three conditions:</w:t>
      </w:r>
    </w:p>
    <w:p w:rsidR="074800BE" w:rsidP="074800BE" w:rsidRDefault="074800BE" w14:noSpellErr="1" w14:paraId="6BCEE1E8" w14:textId="24980FB2">
      <w:pPr>
        <w:pStyle w:val="ListNumber"/>
        <w:rPr/>
      </w:pPr>
      <w:r w:rsidR="074800BE">
        <w:rPr/>
        <w:t>Close the outstanding compliance items before signing: UBO (ultimate beneficial owner) confirmation for Contoso Management Holdings S.à r.l. and sanctions and adverse-media screening of the target group.</w:t>
      </w:r>
    </w:p>
    <w:p w:rsidR="074800BE" w:rsidP="074800BE" w:rsidRDefault="074800BE" w14:noSpellErr="1" w14:paraId="3D96256D" w14:textId="4CD862AA">
      <w:pPr>
        <w:pStyle w:val="ListNumber"/>
        <w:rPr/>
      </w:pPr>
      <w:r w:rsidR="074800BE">
        <w:rPr/>
        <w:t>Satisfactory ESG due diligence on the Dunkirk plant before signing.</w:t>
      </w:r>
    </w:p>
    <w:p w:rsidR="074800BE" w:rsidP="074800BE" w:rsidRDefault="074800BE" w14:noSpellErr="1" w14:paraId="21FC6777" w14:textId="5522DD1C">
      <w:pPr>
        <w:pStyle w:val="ListNumber"/>
        <w:rPr/>
      </w:pPr>
      <w:r w:rsidR="074800BE">
        <w:rPr/>
        <w:t>Agree the hedging strategy with the client, with MUFG as hedging coordinator.</w:t>
      </w:r>
    </w:p>
    <w:p w:rsidR="074800BE" w:rsidP="074800BE" w:rsidRDefault="074800BE" w14:noSpellErr="1" w14:paraId="271FF8B2" w14:textId="25F41E8B">
      <w:pPr>
        <w:pStyle w:val="Heading1"/>
      </w:pPr>
      <w:r w:rsidR="074800BE">
        <w:rPr/>
        <w:t>Executive summary</w:t>
      </w:r>
    </w:p>
    <w:p w:rsidR="074800BE" w:rsidRDefault="074800BE" w14:noSpellErr="1" w14:paraId="70D309EE" w14:textId="35FDA657">
      <w:r w:rsidR="074800BE">
        <w:rPr/>
        <w:t>Fabrikam Industries, a Tokyo-headquartered client of MUFG for decades, has asked MUFG to lead an €800m financing (Term Loan A €600m and Revolving Credit Facility €200m) for its €1,200m acquisition of Contoso Energy Materials, a European battery-materials recycler that secures recycled nickel, cobalt and lithium for Fabrikam’s electric-vehicle components. Pro-forma net leverage is 2.7x on FY2025 audited figures, falling to 2.26x in Year 1, against a 3.25x covenant.</w:t>
      </w:r>
    </w:p>
    <w:p w:rsidR="074800BE" w:rsidRDefault="074800BE" w14:noSpellErr="1" w14:paraId="6CEB8CE0" w14:textId="43F2D3CD">
      <w:r w:rsidR="074800BE">
        <w:rPr/>
        <w:t>We recommend a €250m final hold. It keeps Industrials within the 15% concentration limit after the high-probability pipeline (14.90%), uses 88% of the €500m single-name limit and earns a 3.20% return on risk-weighted assets with hedging and cash management, above the 2.5% hurdle (loan only: 2.01%). Approval is subject to three conditions: closing the open compliance items, satisfactory ESG due diligence on the Dunkirk plant, and agreeing the hedging strategy with MUFG as hedging coordinator. Signing is targeted for mid-December 2026.</w:t>
      </w:r>
    </w:p>
    <w:p w:rsidR="074800BE" w:rsidP="074800BE" w:rsidRDefault="074800BE" w14:noSpellErr="1" w14:paraId="4D458761" w14:textId="16A5C9E7">
      <w:pPr>
        <w:pStyle w:val="Heading1"/>
      </w:pPr>
      <w:r w:rsidR="074800BE">
        <w:rPr/>
        <w:t>The opportunity and strategic rationale</w:t>
      </w:r>
    </w:p>
    <w:p w:rsidR="074800BE" w:rsidP="074800BE" w:rsidRDefault="074800BE" w14:noSpellErr="1" w14:paraId="350381E8" w14:textId="592F3907">
      <w:pPr>
        <w:pStyle w:val="Heading2"/>
      </w:pPr>
      <w:r w:rsidR="074800BE">
        <w:rPr/>
        <w:t>The acquisition</w:t>
      </w:r>
    </w:p>
    <w:p w:rsidR="074800BE" w:rsidRDefault="074800BE" w14:noSpellErr="1" w14:paraId="49C3A0B4" w14:textId="36A3DDB9">
      <w:r w:rsidR="074800BE">
        <w:rPr/>
        <w:t>Fabrikam Industries Co., Ltd. (Tokyo) makes precision components for electric vehicles and industrial automation. Its subsidiary Fabrikam Europe GmbH (Düsseldorf) will buy 100% of Contoso Energy Materials B.V. (plants in Eindhoven and Dunkirk) from Northwind Capital Partners Fund III (88%) and Contoso Management Holdings S.à r.l. (12%) for an enterprise value of €1,200m, about 10.9x Contoso’s 2025 EBITDA of €110m. The €600m Term Loan A and €600m of existing cash fund the price. The deal gives Fabrikam a “closed-loop” supply of recycled nickel, cobalt and lithium.</w:t>
      </w:r>
    </w:p>
    <w:p w:rsidR="074800BE" w:rsidP="074800BE" w:rsidRDefault="074800BE" w14:noSpellErr="1" w14:paraId="5F801D26" w14:textId="725D15A1">
      <w:pPr>
        <w:pStyle w:val="Heading2"/>
      </w:pPr>
      <w:r w:rsidR="074800BE">
        <w:rPr/>
        <w:t>Why it matters for MUFG</w:t>
      </w:r>
    </w:p>
    <w:p w:rsidR="074800BE" w:rsidP="074800BE" w:rsidRDefault="074800BE" w14:noSpellErr="1" w14:paraId="59FA31EF" w14:textId="2D4866E1">
      <w:pPr>
        <w:pStyle w:val="ListBullet"/>
        <w:rPr/>
      </w:pPr>
      <w:r w:rsidR="074800BE">
        <w:rPr/>
        <w:t>It deepens a decades-long relationship with a Japanese corporate expanding in Europe, which is the purpose of Project Meridian, while staying within risk appetite.</w:t>
      </w:r>
    </w:p>
    <w:p w:rsidR="074800BE" w:rsidP="074800BE" w:rsidRDefault="074800BE" w14:noSpellErr="1" w14:paraId="538F0B79" w14:textId="414CDC00">
      <w:pPr>
        <w:pStyle w:val="ListBullet"/>
        <w:rPr/>
      </w:pPr>
      <w:r w:rsidR="074800BE">
        <w:rPr/>
        <w:t>Leading the deal positions MUFG for the hedging coordinator role, which Fabrikam will award to the arrangers with the largest commitments (“ideally €250m or more”), and for cash management in the Netherlands, France and the UAE.</w:t>
      </w:r>
    </w:p>
    <w:p w:rsidR="074800BE" w:rsidP="074800BE" w:rsidRDefault="074800BE" w14:noSpellErr="1" w14:paraId="7C00A6AC" w14:textId="3B432EDB">
      <w:pPr>
        <w:pStyle w:val="ListBullet"/>
        <w:rPr/>
      </w:pPr>
      <w:r w:rsidR="074800BE">
        <w:rPr/>
        <w:t>Fabrikam group exposure today is €190m (a €150m revolving credit facility in Düsseldorf and €40m of trade finance in Dubai), internally rated BBB.</w:t>
      </w:r>
    </w:p>
    <w:p w:rsidR="074800BE" w:rsidP="074800BE" w:rsidRDefault="074800BE" w14:noSpellErr="1" w14:paraId="4C9EB920" w14:textId="142D9CBA">
      <w:pPr>
        <w:pStyle w:val="Heading1"/>
      </w:pPr>
      <w:r w:rsidR="074800BE">
        <w:rPr/>
        <w:t>Transaction overview</w:t>
      </w:r>
    </w:p>
    <w:tbl>
      <w:tblPr>
        <w:tblStyle w:val="MediumShading1-Accent1"/>
        <w:tblW w:w="9026" w:type="dxa"/>
        <w:tblLook w:val="04A0" w:firstRow="1" w:lastRow="0" w:firstColumn="1" w:lastColumn="0" w:noHBand="0" w:noVBand="1"/>
      </w:tblPr>
      <w:tblGrid>
        <w:gridCol w:w="2600"/>
        <w:gridCol w:w="6426"/>
      </w:tblGrid>
      <w:tr w:rsidR="074800BE" w:rsidTr="71066891" w14:paraId="7B695367">
        <w:trPr>
          <w:trHeight w:val="300"/>
          <w:tblHeader/>
        </w:trPr>
        <w:tc>
          <w:tcPr>
            <w:tcW w:w="2600" w:type="dxa"/>
            <w:tcMar/>
          </w:tcPr>
          <w:p w:rsidR="074800BE" w:rsidRDefault="074800BE" w14:noSpellErr="1" w14:paraId="5AF53B93" w14:textId="2F740F73">
            <w:r w:rsidR="074800BE">
              <w:rPr/>
              <w:t>Term</w:t>
            </w:r>
          </w:p>
        </w:tc>
        <w:tc>
          <w:tcPr>
            <w:tcW w:w="6426" w:type="dxa"/>
            <w:tcMar/>
          </w:tcPr>
          <w:p w:rsidR="074800BE" w:rsidRDefault="074800BE" w14:noSpellErr="1" w14:paraId="3C5363BD" w14:textId="2851F637">
            <w:r w:rsidR="074800BE">
              <w:rPr/>
              <w:t>Proposal</w:t>
            </w:r>
          </w:p>
        </w:tc>
      </w:tr>
      <w:tr w:rsidR="074800BE" w:rsidTr="71066891" w14:paraId="7FCA55EE">
        <w:tc>
          <w:tcPr>
            <w:tcW w:w="2600" w:type="dxa"/>
            <w:tcMar/>
          </w:tcPr>
          <w:p w:rsidR="074800BE" w:rsidRDefault="074800BE" w14:noSpellErr="1" w14:paraId="11C0DD31" w14:textId="3F6756AC">
            <w:r w:rsidR="074800BE">
              <w:rPr/>
              <w:t>Borrower / guarantor</w:t>
            </w:r>
          </w:p>
        </w:tc>
        <w:tc>
          <w:tcPr>
            <w:tcW w:w="6426" w:type="dxa"/>
            <w:tcMar/>
          </w:tcPr>
          <w:p w:rsidR="074800BE" w:rsidRDefault="074800BE" w14:noSpellErr="1" w14:paraId="3AF98741" w14:textId="38453D70">
            <w:r w:rsidR="074800BE">
              <w:rPr/>
              <w:t>Fabrikam Europe GmbH / Fabrikam Industries Co., Ltd. (parent)</w:t>
            </w:r>
          </w:p>
        </w:tc>
      </w:tr>
      <w:tr w:rsidR="074800BE" w:rsidTr="71066891" w14:paraId="2392C99F">
        <w:tc>
          <w:tcPr>
            <w:tcW w:w="2600" w:type="dxa"/>
            <w:tcMar/>
          </w:tcPr>
          <w:p w:rsidR="074800BE" w:rsidRDefault="074800BE" w14:noSpellErr="1" w14:paraId="3E270392" w14:textId="4F5A9DE5">
            <w:r w:rsidR="074800BE">
              <w:rPr/>
              <w:t>Facilities</w:t>
            </w:r>
          </w:p>
        </w:tc>
        <w:tc>
          <w:tcPr>
            <w:tcW w:w="6426" w:type="dxa"/>
            <w:tcMar/>
          </w:tcPr>
          <w:p w:rsidR="074800BE" w:rsidRDefault="074800BE" w14:noSpellErr="1" w14:paraId="7EF3B199" w14:textId="483884A9">
            <w:r w:rsidR="074800BE">
              <w:rPr/>
              <w:t>Term Loan A €600m, drawn at closing; Revolving Credit Facility (RCF) €200m, undrawn at closing; €800m in total</w:t>
            </w:r>
          </w:p>
        </w:tc>
      </w:tr>
      <w:tr w:rsidR="074800BE" w:rsidTr="71066891" w14:paraId="3E558138">
        <w:tc>
          <w:tcPr>
            <w:tcW w:w="2600" w:type="dxa"/>
            <w:tcMar/>
          </w:tcPr>
          <w:p w:rsidR="074800BE" w:rsidRDefault="074800BE" w14:noSpellErr="1" w14:paraId="54B7B035" w14:textId="5F4DE51E">
            <w:r w:rsidR="074800BE">
              <w:rPr/>
              <w:t>Tenor</w:t>
            </w:r>
          </w:p>
        </w:tc>
        <w:tc>
          <w:tcPr>
            <w:tcW w:w="6426" w:type="dxa"/>
            <w:tcMar/>
          </w:tcPr>
          <w:p w:rsidR="074800BE" w:rsidRDefault="074800BE" w14:noSpellErr="1" w14:paraId="526FF8C5" w14:textId="582BCBE2">
            <w:r w:rsidR="074800BE">
              <w:rPr/>
              <w:t>5 years</w:t>
            </w:r>
          </w:p>
        </w:tc>
      </w:tr>
      <w:tr w:rsidR="074800BE" w:rsidTr="71066891" w14:paraId="17AD84D6">
        <w:tc>
          <w:tcPr>
            <w:tcW w:w="2600" w:type="dxa"/>
            <w:tcMar/>
          </w:tcPr>
          <w:p w:rsidR="074800BE" w:rsidRDefault="074800BE" w14:noSpellErr="1" w14:paraId="604E9D51" w14:textId="6F412C57">
            <w:r w:rsidR="074800BE">
              <w:rPr/>
              <w:t>Pricing</w:t>
            </w:r>
          </w:p>
        </w:tc>
        <w:tc>
          <w:tcPr>
            <w:tcW w:w="6426" w:type="dxa"/>
            <w:tcMar/>
          </w:tcPr>
          <w:p w:rsidR="074800BE" w:rsidRDefault="074800BE" w14:noSpellErr="1" w14:paraId="7460D69C" w14:textId="681F131B">
            <w:r w:rsidR="074800BE">
              <w:rPr/>
              <w:t>Term Loan A EURIBOR + 135 bps; RCF EURIBOR + 110 bps; commitment fee 35% of margin; upfront fee 60 bps on MUFG’s final hold</w:t>
            </w:r>
          </w:p>
        </w:tc>
      </w:tr>
      <w:tr w:rsidR="074800BE" w:rsidTr="71066891" w14:paraId="232F1DC4">
        <w:tc>
          <w:tcPr>
            <w:tcW w:w="2600" w:type="dxa"/>
            <w:tcMar/>
          </w:tcPr>
          <w:p w:rsidR="074800BE" w:rsidRDefault="074800BE" w14:noSpellErr="1" w14:paraId="21A0771C" w14:textId="7F347390">
            <w:r w:rsidR="074800BE">
              <w:rPr/>
              <w:t>Sustainability-linked</w:t>
            </w:r>
          </w:p>
        </w:tc>
        <w:tc>
          <w:tcPr>
            <w:tcW w:w="6426" w:type="dxa"/>
            <w:tcMar/>
          </w:tcPr>
          <w:p w:rsidR="074800BE" w:rsidRDefault="074800BE" w14:noSpellErr="1" w14:paraId="4959050B" w14:textId="78125A54">
            <w:r w:rsidR="074800BE">
              <w:rPr/>
              <w:t>Optional ±5 bps margin adjustment tied to two KPIs (battery-material recovery rate; Scope 1 &amp; 2 emissions intensity), subject to ESG due diligence</w:t>
            </w:r>
          </w:p>
        </w:tc>
      </w:tr>
      <w:tr w:rsidR="074800BE" w:rsidTr="71066891" w14:paraId="2CB4C209">
        <w:tc>
          <w:tcPr>
            <w:tcW w:w="2600" w:type="dxa"/>
            <w:tcMar/>
          </w:tcPr>
          <w:p w:rsidR="074800BE" w:rsidRDefault="074800BE" w14:noSpellErr="1" w14:paraId="47DD9619" w14:textId="0F27BAC9">
            <w:r w:rsidR="074800BE">
              <w:rPr/>
              <w:t>Covenants</w:t>
            </w:r>
          </w:p>
        </w:tc>
        <w:tc>
          <w:tcPr>
            <w:tcW w:w="6426" w:type="dxa"/>
            <w:tcMar/>
          </w:tcPr>
          <w:p w:rsidR="074800BE" w:rsidRDefault="074800BE" w14:noSpellErr="1" w14:paraId="18B94DE9" w14:textId="0805A18D">
            <w:r w:rsidR="074800BE">
              <w:rPr/>
              <w:t>Net leverage ≤ 3.25x (3.00x from Year 3); interest cover ≥ 4.0x</w:t>
            </w:r>
          </w:p>
        </w:tc>
      </w:tr>
      <w:tr w:rsidR="074800BE" w:rsidTr="71066891" w14:paraId="6042077A">
        <w:tc>
          <w:tcPr>
            <w:tcW w:w="2600" w:type="dxa"/>
            <w:tcMar/>
          </w:tcPr>
          <w:p w:rsidR="074800BE" w:rsidRDefault="074800BE" w14:noSpellErr="1" w14:paraId="4986BBBF" w14:textId="1F1B0202">
            <w:r w:rsidR="074800BE">
              <w:rPr/>
              <w:t>MUFG roles</w:t>
            </w:r>
          </w:p>
        </w:tc>
        <w:tc>
          <w:tcPr>
            <w:tcW w:w="6426" w:type="dxa"/>
            <w:tcMar/>
          </w:tcPr>
          <w:p w:rsidR="074800BE" w:rsidRDefault="074800BE" w14:noSpellErr="1" w14:paraId="33E8AFA3" w14:textId="17F8E8C6">
            <w:r w:rsidR="074800BE">
              <w:rPr/>
              <w:t>MLA and Bookrunner; hedging coordinator (EUR/JPY FX and interest-rate hedging); cash management in the Netherlands, France and the UAE</w:t>
            </w:r>
          </w:p>
        </w:tc>
      </w:tr>
      <w:tr w:rsidR="074800BE" w:rsidTr="71066891" w14:paraId="674E2083">
        <w:tc>
          <w:tcPr>
            <w:tcW w:w="2600" w:type="dxa"/>
            <w:tcMar/>
          </w:tcPr>
          <w:p w:rsidR="074800BE" w:rsidRDefault="074800BE" w14:noSpellErr="1" w14:paraId="53EA68C6" w14:textId="3F019074">
            <w:r w:rsidR="074800BE">
              <w:rPr/>
              <w:t>Internal rating</w:t>
            </w:r>
          </w:p>
        </w:tc>
        <w:tc>
          <w:tcPr>
            <w:tcW w:w="6426" w:type="dxa"/>
            <w:tcMar/>
          </w:tcPr>
          <w:p w:rsidR="074800BE" w:rsidRDefault="074800BE" w14:noSpellErr="1" w14:paraId="109CA274" w14:textId="37DF7738">
            <w:r w:rsidR="074800BE">
              <w:rPr/>
              <w:t>BBB stand-alone; BBB- pro-forma</w:t>
            </w:r>
          </w:p>
        </w:tc>
      </w:tr>
    </w:tbl>
    <w:p w:rsidR="074800BE" w:rsidP="074800BE" w:rsidRDefault="074800BE" w14:noSpellErr="1" w14:paraId="4EA9DB80" w14:textId="1A5FB90E">
      <w:pPr>
        <w:pStyle w:val="Heading1"/>
      </w:pPr>
      <w:r w:rsidR="074800BE">
        <w:rPr/>
        <w:t>Financial profile</w:t>
      </w:r>
    </w:p>
    <w:p w:rsidR="074800BE" w:rsidRDefault="074800BE" w14:noSpellErr="1" w14:paraId="5BC10B0B" w14:textId="40082B0A">
      <w:r w:rsidR="074800BE">
        <w:rPr/>
        <w:t>All figures use Fabrikam’s FY2025 audited accounts (April 2025 to March 2026) and Contoso’s 2025 accounts. Pro-forma EBITDA is €1,040m (€930m plus €110m) and pro-forma net debt at closing is €2,800m, giving net leverage of 2.7x and 17.2% EBITDA headroom against the 3.25x covenant. Pro-forma interest cover is about 13.1x against a 4.0x minimum.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426"/>
        <w:gridCol w:w="1320"/>
        <w:gridCol w:w="1320"/>
        <w:gridCol w:w="1320"/>
        <w:gridCol w:w="1320"/>
        <w:gridCol w:w="1320"/>
      </w:tblGrid>
      <w:tr w:rsidR="074800BE" w:rsidTr="71066891" w14:paraId="27D2DC50">
        <w:trPr>
          <w:trHeight w:val="300"/>
          <w:tblHeader/>
        </w:trPr>
        <w:tc>
          <w:tcPr>
            <w:tcW w:w="2426" w:type="dxa"/>
            <w:tcMar/>
          </w:tcPr>
          <w:p w:rsidR="074800BE" w:rsidRDefault="074800BE" w14:noSpellErr="1" w14:paraId="182B590C" w14:textId="2B4A5981">
            <w:r w:rsidR="074800BE">
              <w:rPr/>
              <w:t>Period</w:t>
            </w:r>
          </w:p>
        </w:tc>
        <w:tc>
          <w:tcPr>
            <w:tcW w:w="1320" w:type="dxa"/>
            <w:tcMar/>
          </w:tcPr>
          <w:p w:rsidR="074800BE" w:rsidRDefault="074800BE" w14:noSpellErr="1" w14:paraId="5BBC97A9" w14:textId="24284045">
            <w:r w:rsidR="074800BE">
              <w:rPr/>
              <w:t>EBITDA</w:t>
            </w:r>
          </w:p>
        </w:tc>
        <w:tc>
          <w:tcPr>
            <w:tcW w:w="1320" w:type="dxa"/>
            <w:tcMar/>
          </w:tcPr>
          <w:p w:rsidR="074800BE" w:rsidRDefault="074800BE" w14:noSpellErr="1" w14:paraId="631969B1" w14:textId="1D062709">
            <w:r w:rsidR="074800BE">
              <w:rPr/>
              <w:t>Net debt</w:t>
            </w:r>
          </w:p>
        </w:tc>
        <w:tc>
          <w:tcPr>
            <w:tcW w:w="1320" w:type="dxa"/>
            <w:tcMar/>
          </w:tcPr>
          <w:p w:rsidR="074800BE" w:rsidRDefault="074800BE" w14:noSpellErr="1" w14:paraId="6EBB467E" w14:textId="15E40DCD">
            <w:r w:rsidR="074800BE">
              <w:rPr/>
              <w:t>Leverage</w:t>
            </w:r>
          </w:p>
        </w:tc>
        <w:tc>
          <w:tcPr>
            <w:tcW w:w="1320" w:type="dxa"/>
            <w:tcMar/>
          </w:tcPr>
          <w:p w:rsidR="074800BE" w:rsidRDefault="074800BE" w14:noSpellErr="1" w14:paraId="4EB8E110" w14:textId="0EC1F491">
            <w:r w:rsidR="074800BE">
              <w:rPr/>
              <w:t>Covenant</w:t>
            </w:r>
          </w:p>
        </w:tc>
        <w:tc>
          <w:tcPr>
            <w:tcW w:w="1320" w:type="dxa"/>
            <w:tcMar/>
          </w:tcPr>
          <w:p w:rsidR="074800BE" w:rsidRDefault="074800BE" w14:noSpellErr="1" w14:paraId="2EBE396D" w14:textId="079FDB55">
            <w:r w:rsidR="074800BE">
              <w:rPr/>
              <w:t>Headroom</w:t>
            </w:r>
          </w:p>
        </w:tc>
      </w:tr>
      <w:tr w:rsidR="074800BE" w:rsidTr="71066891" w14:paraId="1FF84D85">
        <w:tc>
          <w:tcPr>
            <w:tcW w:w="2426" w:type="dxa"/>
            <w:tcMar/>
          </w:tcPr>
          <w:p w:rsidR="074800BE" w:rsidRDefault="074800BE" w14:noSpellErr="1" w14:paraId="19F1F9BA" w14:textId="1EB53BCA">
            <w:r w:rsidR="074800BE">
              <w:rPr/>
              <w:t>Pro-forma at closing</w:t>
            </w:r>
          </w:p>
        </w:tc>
        <w:tc>
          <w:tcPr>
            <w:tcW w:w="1320" w:type="dxa"/>
            <w:tcMar/>
          </w:tcPr>
          <w:p w:rsidR="074800BE" w:rsidRDefault="074800BE" w14:noSpellErr="1" w14:paraId="73B03F8C" w14:textId="1793228E">
            <w:r w:rsidR="074800BE">
              <w:rPr/>
              <w:t>€1,040m</w:t>
            </w:r>
          </w:p>
        </w:tc>
        <w:tc>
          <w:tcPr>
            <w:tcW w:w="1320" w:type="dxa"/>
            <w:tcMar/>
          </w:tcPr>
          <w:p w:rsidR="074800BE" w:rsidRDefault="074800BE" w14:noSpellErr="1" w14:paraId="681BAD79" w14:textId="10710952">
            <w:r w:rsidR="074800BE">
              <w:rPr/>
              <w:t>€2,800m</w:t>
            </w:r>
          </w:p>
        </w:tc>
        <w:tc>
          <w:tcPr>
            <w:tcW w:w="1320" w:type="dxa"/>
            <w:tcMar/>
          </w:tcPr>
          <w:p w:rsidR="074800BE" w:rsidRDefault="074800BE" w14:noSpellErr="1" w14:paraId="3E0166FE" w14:textId="094EF016">
            <w:r w:rsidR="074800BE">
              <w:rPr/>
              <w:t>2.69x</w:t>
            </w:r>
          </w:p>
        </w:tc>
        <w:tc>
          <w:tcPr>
            <w:tcW w:w="1320" w:type="dxa"/>
            <w:tcMar/>
          </w:tcPr>
          <w:p w:rsidR="074800BE" w:rsidRDefault="074800BE" w14:noSpellErr="1" w14:paraId="76552F7F" w14:textId="022CD6DA">
            <w:r w:rsidR="074800BE">
              <w:rPr/>
              <w:t>3.25x</w:t>
            </w:r>
          </w:p>
        </w:tc>
        <w:tc>
          <w:tcPr>
            <w:tcW w:w="1320" w:type="dxa"/>
            <w:tcMar/>
          </w:tcPr>
          <w:p w:rsidR="074800BE" w:rsidRDefault="074800BE" w14:noSpellErr="1" w14:paraId="4614E543" w14:textId="7B0ABD9E">
            <w:r w:rsidR="074800BE">
              <w:rPr/>
              <w:t>17.2%</w:t>
            </w:r>
          </w:p>
        </w:tc>
      </w:tr>
      <w:tr w:rsidR="074800BE" w:rsidTr="71066891" w14:paraId="2AA61200">
        <w:tc>
          <w:tcPr>
            <w:tcW w:w="2426" w:type="dxa"/>
            <w:tcMar/>
          </w:tcPr>
          <w:p w:rsidR="074800BE" w:rsidRDefault="074800BE" w14:noSpellErr="1" w14:paraId="15A4B28C" w14:textId="12201E13">
            <w:r w:rsidR="074800BE">
              <w:rPr/>
              <w:t>Year 1</w:t>
            </w:r>
          </w:p>
        </w:tc>
        <w:tc>
          <w:tcPr>
            <w:tcW w:w="1320" w:type="dxa"/>
            <w:tcMar/>
          </w:tcPr>
          <w:p w:rsidR="074800BE" w:rsidRDefault="074800BE" w14:noSpellErr="1" w14:paraId="3F190DB9" w14:textId="0AFE04D7">
            <w:r w:rsidR="074800BE">
              <w:rPr/>
              <w:t>€1,105m</w:t>
            </w:r>
          </w:p>
        </w:tc>
        <w:tc>
          <w:tcPr>
            <w:tcW w:w="1320" w:type="dxa"/>
            <w:tcMar/>
          </w:tcPr>
          <w:p w:rsidR="074800BE" w:rsidRDefault="074800BE" w14:noSpellErr="1" w14:paraId="3C8843A3" w14:textId="03DBEB9B">
            <w:r w:rsidR="074800BE">
              <w:rPr/>
              <w:t>€2,500m</w:t>
            </w:r>
          </w:p>
        </w:tc>
        <w:tc>
          <w:tcPr>
            <w:tcW w:w="1320" w:type="dxa"/>
            <w:tcMar/>
          </w:tcPr>
          <w:p w:rsidR="074800BE" w:rsidRDefault="074800BE" w14:noSpellErr="1" w14:paraId="6C0BD93E" w14:textId="7CB9D25F">
            <w:r w:rsidR="074800BE">
              <w:rPr/>
              <w:t>2.26x</w:t>
            </w:r>
          </w:p>
        </w:tc>
        <w:tc>
          <w:tcPr>
            <w:tcW w:w="1320" w:type="dxa"/>
            <w:tcMar/>
          </w:tcPr>
          <w:p w:rsidR="074800BE" w:rsidRDefault="074800BE" w14:noSpellErr="1" w14:paraId="4556A71D" w14:textId="7597B923">
            <w:r w:rsidR="074800BE">
              <w:rPr/>
              <w:t>3.25x</w:t>
            </w:r>
          </w:p>
        </w:tc>
        <w:tc>
          <w:tcPr>
            <w:tcW w:w="1320" w:type="dxa"/>
            <w:tcMar/>
          </w:tcPr>
          <w:p w:rsidR="074800BE" w:rsidRDefault="074800BE" w14:noSpellErr="1" w14:paraId="69C3D7A9" w14:textId="6E759FE7">
            <w:r w:rsidR="074800BE">
              <w:rPr/>
              <w:t>30.4%</w:t>
            </w:r>
          </w:p>
        </w:tc>
      </w:tr>
      <w:tr w:rsidR="074800BE" w:rsidTr="71066891" w14:paraId="1E43ACD9">
        <w:tc>
          <w:tcPr>
            <w:tcW w:w="2426" w:type="dxa"/>
            <w:tcMar/>
          </w:tcPr>
          <w:p w:rsidR="074800BE" w:rsidRDefault="074800BE" w14:noSpellErr="1" w14:paraId="51240EAC" w14:textId="058B005C">
            <w:r w:rsidR="074800BE">
              <w:rPr/>
              <w:t>Year 2</w:t>
            </w:r>
          </w:p>
        </w:tc>
        <w:tc>
          <w:tcPr>
            <w:tcW w:w="1320" w:type="dxa"/>
            <w:tcMar/>
          </w:tcPr>
          <w:p w:rsidR="074800BE" w:rsidRDefault="074800BE" w14:noSpellErr="1" w14:paraId="1C5519AF" w14:textId="7E68E720">
            <w:r w:rsidR="074800BE">
              <w:rPr/>
              <w:t>€1,179m</w:t>
            </w:r>
          </w:p>
        </w:tc>
        <w:tc>
          <w:tcPr>
            <w:tcW w:w="1320" w:type="dxa"/>
            <w:tcMar/>
          </w:tcPr>
          <w:p w:rsidR="074800BE" w:rsidRDefault="074800BE" w14:noSpellErr="1" w14:paraId="5BA10CA2" w14:textId="7746CDE4">
            <w:r w:rsidR="074800BE">
              <w:rPr/>
              <w:t>€2,120m</w:t>
            </w:r>
          </w:p>
        </w:tc>
        <w:tc>
          <w:tcPr>
            <w:tcW w:w="1320" w:type="dxa"/>
            <w:tcMar/>
          </w:tcPr>
          <w:p w:rsidR="074800BE" w:rsidRDefault="074800BE" w14:noSpellErr="1" w14:paraId="1DBA9DD9" w14:textId="7024B4A8">
            <w:r w:rsidR="074800BE">
              <w:rPr/>
              <w:t>1.80x</w:t>
            </w:r>
          </w:p>
        </w:tc>
        <w:tc>
          <w:tcPr>
            <w:tcW w:w="1320" w:type="dxa"/>
            <w:tcMar/>
          </w:tcPr>
          <w:p w:rsidR="074800BE" w:rsidRDefault="074800BE" w14:noSpellErr="1" w14:paraId="7FEA3A97" w14:textId="69029B6C">
            <w:r w:rsidR="074800BE">
              <w:rPr/>
              <w:t>3.25x</w:t>
            </w:r>
          </w:p>
        </w:tc>
        <w:tc>
          <w:tcPr>
            <w:tcW w:w="1320" w:type="dxa"/>
            <w:tcMar/>
          </w:tcPr>
          <w:p w:rsidR="074800BE" w:rsidRDefault="074800BE" w14:noSpellErr="1" w14:paraId="6EAA4DBD" w14:textId="61E08230">
            <w:r w:rsidR="074800BE">
              <w:rPr/>
              <w:t>44.7%</w:t>
            </w:r>
          </w:p>
        </w:tc>
      </w:tr>
      <w:tr w:rsidR="074800BE" w:rsidTr="71066891" w14:paraId="7AAAA4CE">
        <w:tc>
          <w:tcPr>
            <w:tcW w:w="2426" w:type="dxa"/>
            <w:tcMar/>
          </w:tcPr>
          <w:p w:rsidR="074800BE" w:rsidRDefault="074800BE" w14:noSpellErr="1" w14:paraId="170018FB" w14:textId="78F5E2A5">
            <w:r w:rsidR="074800BE">
              <w:rPr/>
              <w:t>Year 3</w:t>
            </w:r>
          </w:p>
        </w:tc>
        <w:tc>
          <w:tcPr>
            <w:tcW w:w="1320" w:type="dxa"/>
            <w:tcMar/>
          </w:tcPr>
          <w:p w:rsidR="074800BE" w:rsidRDefault="074800BE" w14:noSpellErr="1" w14:paraId="4B57C74B" w14:textId="71D3C969">
            <w:r w:rsidR="074800BE">
              <w:rPr/>
              <w:t>€1,243m</w:t>
            </w:r>
          </w:p>
        </w:tc>
        <w:tc>
          <w:tcPr>
            <w:tcW w:w="1320" w:type="dxa"/>
            <w:tcMar/>
          </w:tcPr>
          <w:p w:rsidR="074800BE" w:rsidRDefault="074800BE" w14:noSpellErr="1" w14:paraId="1B9A0541" w14:textId="6AB1B02D">
            <w:r w:rsidR="074800BE">
              <w:rPr/>
              <w:t>€1,700m</w:t>
            </w:r>
          </w:p>
        </w:tc>
        <w:tc>
          <w:tcPr>
            <w:tcW w:w="1320" w:type="dxa"/>
            <w:tcMar/>
          </w:tcPr>
          <w:p w:rsidR="074800BE" w:rsidRDefault="074800BE" w14:noSpellErr="1" w14:paraId="1F4A1744" w14:textId="638F96F1">
            <w:r w:rsidR="074800BE">
              <w:rPr/>
              <w:t>1.37x</w:t>
            </w:r>
          </w:p>
        </w:tc>
        <w:tc>
          <w:tcPr>
            <w:tcW w:w="1320" w:type="dxa"/>
            <w:tcMar/>
          </w:tcPr>
          <w:p w:rsidR="074800BE" w:rsidRDefault="074800BE" w14:noSpellErr="1" w14:paraId="3615E05F" w14:textId="5C6D7DB5">
            <w:r w:rsidR="074800BE">
              <w:rPr/>
              <w:t>3.00x</w:t>
            </w:r>
          </w:p>
        </w:tc>
        <w:tc>
          <w:tcPr>
            <w:tcW w:w="1320" w:type="dxa"/>
            <w:tcMar/>
          </w:tcPr>
          <w:p w:rsidR="074800BE" w:rsidRDefault="074800BE" w14:noSpellErr="1" w14:paraId="3D412637" w14:textId="554B6479">
            <w:r w:rsidR="074800BE">
              <w:rPr/>
              <w:t>54.4%</w:t>
            </w:r>
          </w:p>
        </w:tc>
      </w:tr>
    </w:tbl>
    <w:p w:rsidR="074800BE" w:rsidRDefault="074800BE" w14:noSpellErr="1" w14:paraId="3F610B1E" w14:textId="239EBF28">
      <w:r w:rsidR="074800BE">
        <w:rPr/>
        <w:t>Sensitivity: net leverage stays within the 3.25x covenant if combined EBITDA falls by 10% (2.99x) or 15% (3.17x); a 20% fall would breach it (3.37x).</w:t>
      </w:r>
    </w:p>
    <w:p w:rsidR="074800BE" w:rsidP="074800BE" w:rsidRDefault="074800BE" w14:noSpellErr="1" w14:paraId="60182845" w14:textId="75C3D163">
      <w:pPr>
        <w:pStyle w:val="Heading1"/>
      </w:pPr>
      <w:r w:rsidR="074800BE">
        <w:rPr/>
        <w:t>Portfolio impact and returns</w:t>
      </w:r>
    </w:p>
    <w:p w:rsidR="074800BE" w:rsidRDefault="074800BE" w14:noSpellErr="1" w14:paraId="5E097B2F" w14:textId="4C2AE651">
      <w:r w:rsidR="074800BE">
        <w:rPr/>
        <w:t>Industrials is at 13.61% of commitments, above the 13.5% early-warning level (limit 15%); the high-probability Industrials pipeline adds €280m (Project Atlas €160m, Project Fjord €120m).</w:t>
      </w:r>
    </w:p>
    <w:p w:rsidR="71066891" w:rsidP="71066891" w:rsidRDefault="71066891" w14:noSpellErr="1" w14:paraId="73819E57" w14:textId="5B8FD8BE">
      <w:pPr>
        <w:pStyle w:val="Heading2"/>
      </w:pPr>
      <w:r w:rsidR="71066891">
        <w:rPr/>
        <w:t>Why €250m</w:t>
      </w:r>
    </w:p>
    <w:p w:rsidR="71066891" w:rsidP="71066891" w:rsidRDefault="71066891" w14:noSpellErr="1" w14:paraId="34944B38" w14:textId="42D0675F">
      <w:pPr>
        <w:pStyle w:val="ListBullet"/>
        <w:rPr/>
      </w:pPr>
      <w:r w:rsidR="71066891">
        <w:rPr/>
        <w:t>€250m is the largest option within the 15% Industrials limit once the pipeline closes (14.90%, about €32m of headroom; maximum hold about €282m). €300m would breach it (15.05%, about €18m over) and use 98% of the single-name limit.</w:t>
      </w:r>
    </w:p>
    <w:p w:rsidR="71066891" w:rsidP="71066891" w:rsidRDefault="71066891" w14:noSpellErr="1" w14:paraId="62B9327A" w14:textId="629C555A">
      <w:pPr>
        <w:pStyle w:val="ListBullet"/>
        <w:rPr/>
      </w:pPr>
      <w:r w:rsidR="71066891">
        <w:rPr/>
        <w:t>It meets Fabrikam’s threshold for the hedging coordinator role (“ideally €250m or more”), which €200m would not.</w:t>
      </w:r>
    </w:p>
    <w:p w:rsidR="71066891" w:rsidP="71066891" w:rsidRDefault="71066891" w14:noSpellErr="1" w14:paraId="40F9ABEA" w14:textId="5B5C400D">
      <w:pPr>
        <w:pStyle w:val="ListBullet"/>
        <w:rPr/>
      </w:pPr>
      <w:r w:rsidR="71066891">
        <w:rPr/>
        <w:t>It earns the highest return including ancillary business: 3.20%, against 3.03% at €200m and 3.00% at €300m. The loan alone returns 2.01% at every size, below the 2.5% hurdle.</w:t>
      </w:r>
    </w:p>
    <w:p w:rsidR="074800BE" w:rsidP="074800BE" w:rsidRDefault="074800BE" w14:noSpellErr="1" w14:paraId="6B6EBBC9" w14:textId="4E122700">
      <w:pPr>
        <w:pStyle w:val="Heading2"/>
      </w:pPr>
      <w:r w:rsidR="074800BE">
        <w:rPr/>
        <w:t>Hold options</w:t>
      </w:r>
    </w:p>
    <w:tbl>
      <w:tblPr>
        <w:tblStyle w:val="MediumShading1-Accent1"/>
        <w:tblW w:w="9026" w:type="dxa"/>
        <w:tblLook w:val="04A0" w:firstRow="1" w:lastRow="0" w:firstColumn="1" w:lastColumn="0" w:noHBand="0" w:noVBand="1"/>
      </w:tblPr>
      <w:tblGrid>
        <w:gridCol w:w="3526"/>
        <w:gridCol w:w="1700"/>
        <w:gridCol w:w="2100"/>
        <w:gridCol w:w="1700"/>
      </w:tblGrid>
      <w:tr w:rsidR="074800BE" w:rsidTr="71066891" w14:paraId="46386B84">
        <w:trPr>
          <w:trHeight w:val="300"/>
          <w:tblHeader/>
        </w:trPr>
        <w:tc>
          <w:tcPr>
            <w:tcW w:w="3526" w:type="dxa"/>
            <w:tcMar/>
          </w:tcPr>
          <w:p w:rsidR="074800BE" w:rsidRDefault="074800BE" w14:noSpellErr="1" w14:paraId="4B51FA78" w14:textId="6E0FD9AF">
            <w:r w:rsidR="074800BE">
              <w:rPr/>
              <w:t>Measure</w:t>
            </w:r>
          </w:p>
        </w:tc>
        <w:tc>
          <w:tcPr>
            <w:tcW w:w="1700" w:type="dxa"/>
            <w:tcMar/>
          </w:tcPr>
          <w:p w:rsidR="074800BE" w:rsidRDefault="074800BE" w14:noSpellErr="1" w14:paraId="1FA7ABA8" w14:textId="66EDC073">
            <w:r w:rsidR="074800BE">
              <w:rPr/>
              <w:t>€200m</w:t>
            </w:r>
          </w:p>
        </w:tc>
        <w:tc>
          <w:tcPr>
            <w:tcW w:w="2100" w:type="dxa"/>
            <w:tcMar/>
          </w:tcPr>
          <w:p w:rsidR="074800BE" w:rsidRDefault="074800BE" w14:noSpellErr="1" w14:paraId="2067983E" w14:textId="5FCBA737">
            <w:r w:rsidR="074800BE">
              <w:rPr/>
              <w:t>€250m (recommended)</w:t>
            </w:r>
          </w:p>
        </w:tc>
        <w:tc>
          <w:tcPr>
            <w:tcW w:w="1700" w:type="dxa"/>
            <w:tcMar/>
          </w:tcPr>
          <w:p w:rsidR="074800BE" w:rsidRDefault="074800BE" w14:noSpellErr="1" w14:paraId="6A819369" w14:textId="58A98DFB">
            <w:r w:rsidR="074800BE">
              <w:rPr/>
              <w:t>€300m</w:t>
            </w:r>
          </w:p>
        </w:tc>
      </w:tr>
      <w:tr w:rsidR="074800BE" w:rsidTr="71066891" w14:paraId="27B3C9CF">
        <w:tc>
          <w:tcPr>
            <w:tcW w:w="3526" w:type="dxa"/>
            <w:tcMar/>
          </w:tcPr>
          <w:p w:rsidR="074800BE" w:rsidRDefault="074800BE" w14:noSpellErr="1" w14:paraId="6597A874" w14:textId="6FBEEE70">
            <w:r w:rsidR="074800BE">
              <w:rPr/>
              <w:t>Industrials share after hold</w:t>
            </w:r>
          </w:p>
        </w:tc>
        <w:tc>
          <w:tcPr>
            <w:tcW w:w="1700" w:type="dxa"/>
            <w:tcMar/>
          </w:tcPr>
          <w:p w:rsidR="074800BE" w:rsidRDefault="074800BE" w14:noSpellErr="1" w14:paraId="30AA7791" w14:textId="689CD534">
            <w:r w:rsidR="074800BE">
              <w:rPr/>
              <w:t>14.23%</w:t>
            </w:r>
          </w:p>
        </w:tc>
        <w:tc>
          <w:tcPr>
            <w:tcW w:w="2100" w:type="dxa"/>
            <w:tcMar/>
          </w:tcPr>
          <w:p w:rsidR="074800BE" w:rsidRDefault="074800BE" w14:noSpellErr="1" w14:paraId="133224A5" w14:textId="617ABBF8">
            <w:r w:rsidR="074800BE">
              <w:rPr/>
              <w:t>14.38%</w:t>
            </w:r>
          </w:p>
        </w:tc>
        <w:tc>
          <w:tcPr>
            <w:tcW w:w="1700" w:type="dxa"/>
            <w:tcMar/>
          </w:tcPr>
          <w:p w:rsidR="074800BE" w:rsidRDefault="074800BE" w14:noSpellErr="1" w14:paraId="45A024F1" w14:textId="5A58A2BC">
            <w:r w:rsidR="074800BE">
              <w:rPr/>
              <w:t>14.53%</w:t>
            </w:r>
          </w:p>
        </w:tc>
      </w:tr>
      <w:tr w:rsidR="074800BE" w:rsidTr="71066891" w14:paraId="2361A1F9">
        <w:tc>
          <w:tcPr>
            <w:tcW w:w="3526" w:type="dxa"/>
            <w:tcMar/>
          </w:tcPr>
          <w:p w:rsidR="074800BE" w:rsidRDefault="074800BE" w14:noSpellErr="1" w14:paraId="76A93495" w14:textId="716E0331">
            <w:r w:rsidR="074800BE">
              <w:rPr/>
              <w:t>Industrials incl. pipeline</w:t>
            </w:r>
          </w:p>
        </w:tc>
        <w:tc>
          <w:tcPr>
            <w:tcW w:w="1700" w:type="dxa"/>
            <w:tcMar/>
          </w:tcPr>
          <w:p w:rsidR="074800BE" w:rsidRDefault="074800BE" w14:noSpellErr="1" w14:paraId="343DFC49" w14:textId="6A4BE9F5">
            <w:r w:rsidR="074800BE">
              <w:rPr/>
              <w:t>14.76%</w:t>
            </w:r>
          </w:p>
        </w:tc>
        <w:tc>
          <w:tcPr>
            <w:tcW w:w="2100" w:type="dxa"/>
            <w:tcMar/>
          </w:tcPr>
          <w:p w:rsidR="074800BE" w:rsidRDefault="074800BE" w14:noSpellErr="1" w14:paraId="56C3EBC7" w14:textId="6329D0B9">
            <w:r w:rsidR="074800BE">
              <w:rPr/>
              <w:t>14.90%</w:t>
            </w:r>
          </w:p>
        </w:tc>
        <w:tc>
          <w:tcPr>
            <w:tcW w:w="1700" w:type="dxa"/>
            <w:tcMar/>
          </w:tcPr>
          <w:p w:rsidR="074800BE" w:rsidRDefault="074800BE" w14:noSpellErr="1" w14:paraId="32CC2008" w14:textId="5C07B77D">
            <w:r w:rsidR="074800BE">
              <w:rPr/>
              <w:t>15.05%</w:t>
            </w:r>
          </w:p>
        </w:tc>
      </w:tr>
      <w:tr w:rsidR="074800BE" w:rsidTr="71066891" w14:paraId="58571ADE">
        <w:tc>
          <w:tcPr>
            <w:tcW w:w="3526" w:type="dxa"/>
            <w:tcMar/>
          </w:tcPr>
          <w:p w:rsidR="074800BE" w:rsidRDefault="074800BE" w14:noSpellErr="1" w14:paraId="2C90F0FF" w14:textId="731D17F2">
            <w:r w:rsidR="074800BE">
              <w:rPr/>
              <w:t>Status vs 15% limit</w:t>
            </w:r>
          </w:p>
        </w:tc>
        <w:tc>
          <w:tcPr>
            <w:tcW w:w="1700" w:type="dxa"/>
            <w:tcMar/>
          </w:tcPr>
          <w:p w:rsidR="074800BE" w:rsidRDefault="074800BE" w14:noSpellErr="1" w14:paraId="71F6E734" w14:textId="6BFAFEB6">
            <w:r w:rsidR="074800BE">
              <w:rPr/>
              <w:t>Early warning</w:t>
            </w:r>
          </w:p>
        </w:tc>
        <w:tc>
          <w:tcPr>
            <w:tcW w:w="2100" w:type="dxa"/>
            <w:tcMar/>
          </w:tcPr>
          <w:p w:rsidR="074800BE" w:rsidRDefault="074800BE" w14:noSpellErr="1" w14:paraId="5AF7F3F0" w14:textId="64D8E57A">
            <w:r w:rsidR="074800BE">
              <w:rPr/>
              <w:t>Early warning</w:t>
            </w:r>
          </w:p>
        </w:tc>
        <w:tc>
          <w:tcPr>
            <w:tcW w:w="1700" w:type="dxa"/>
            <w:tcMar/>
          </w:tcPr>
          <w:p w:rsidR="074800BE" w:rsidRDefault="074800BE" w14:noSpellErr="1" w14:paraId="14D20D17" w14:textId="5DB6CC3E">
            <w:r w:rsidR="074800BE">
              <w:rPr/>
              <w:t>Breach</w:t>
            </w:r>
          </w:p>
        </w:tc>
      </w:tr>
      <w:tr w:rsidR="074800BE" w:rsidTr="71066891" w14:paraId="149E3944">
        <w:tc>
          <w:tcPr>
            <w:tcW w:w="3526" w:type="dxa"/>
            <w:tcMar/>
          </w:tcPr>
          <w:p w:rsidR="074800BE" w:rsidRDefault="074800BE" w14:noSpellErr="1" w14:paraId="4E89FA2D" w14:textId="74CC2CB3">
            <w:r w:rsidR="074800BE">
              <w:rPr/>
              <w:t>Fabrikam group exposure</w:t>
            </w:r>
          </w:p>
        </w:tc>
        <w:tc>
          <w:tcPr>
            <w:tcW w:w="1700" w:type="dxa"/>
            <w:tcMar/>
          </w:tcPr>
          <w:p w:rsidR="074800BE" w:rsidRDefault="074800BE" w14:noSpellErr="1" w14:paraId="421A8B5B" w14:textId="6DAA1377">
            <w:r w:rsidR="074800BE">
              <w:rPr/>
              <w:t>€390m</w:t>
            </w:r>
          </w:p>
        </w:tc>
        <w:tc>
          <w:tcPr>
            <w:tcW w:w="2100" w:type="dxa"/>
            <w:tcMar/>
          </w:tcPr>
          <w:p w:rsidR="074800BE" w:rsidRDefault="074800BE" w14:noSpellErr="1" w14:paraId="77B25EC5" w14:textId="6687FA3B">
            <w:r w:rsidR="074800BE">
              <w:rPr/>
              <w:t>€440m</w:t>
            </w:r>
          </w:p>
        </w:tc>
        <w:tc>
          <w:tcPr>
            <w:tcW w:w="1700" w:type="dxa"/>
            <w:tcMar/>
          </w:tcPr>
          <w:p w:rsidR="074800BE" w:rsidRDefault="074800BE" w14:noSpellErr="1" w14:paraId="7C281F00" w14:textId="5F65E0FF">
            <w:r w:rsidR="074800BE">
              <w:rPr/>
              <w:t>€490m</w:t>
            </w:r>
          </w:p>
        </w:tc>
      </w:tr>
      <w:tr w:rsidR="074800BE" w:rsidTr="71066891" w14:paraId="2324CEC8">
        <w:tc>
          <w:tcPr>
            <w:tcW w:w="3526" w:type="dxa"/>
            <w:tcMar/>
          </w:tcPr>
          <w:p w:rsidR="074800BE" w:rsidRDefault="074800BE" w14:noSpellErr="1" w14:paraId="3945B88A" w14:textId="767B4174">
            <w:r w:rsidR="074800BE">
              <w:rPr/>
              <w:t>Single-name limit used (€500m)</w:t>
            </w:r>
          </w:p>
        </w:tc>
        <w:tc>
          <w:tcPr>
            <w:tcW w:w="1700" w:type="dxa"/>
            <w:tcMar/>
          </w:tcPr>
          <w:p w:rsidR="074800BE" w:rsidRDefault="074800BE" w14:noSpellErr="1" w14:paraId="505591E4" w14:textId="6F592838">
            <w:r w:rsidR="074800BE">
              <w:rPr/>
              <w:t>78.0%</w:t>
            </w:r>
          </w:p>
        </w:tc>
        <w:tc>
          <w:tcPr>
            <w:tcW w:w="2100" w:type="dxa"/>
            <w:tcMar/>
          </w:tcPr>
          <w:p w:rsidR="074800BE" w:rsidRDefault="074800BE" w14:noSpellErr="1" w14:paraId="202D76E6" w14:textId="68370EFC">
            <w:r w:rsidR="074800BE">
              <w:rPr/>
              <w:t>88.0%</w:t>
            </w:r>
          </w:p>
        </w:tc>
        <w:tc>
          <w:tcPr>
            <w:tcW w:w="1700" w:type="dxa"/>
            <w:tcMar/>
          </w:tcPr>
          <w:p w:rsidR="074800BE" w:rsidRDefault="074800BE" w14:noSpellErr="1" w14:paraId="72443D78" w14:textId="6114F5C0">
            <w:r w:rsidR="074800BE">
              <w:rPr/>
              <w:t>98.0%</w:t>
            </w:r>
          </w:p>
        </w:tc>
      </w:tr>
      <w:tr w:rsidR="074800BE" w:rsidTr="71066891" w14:paraId="2F5849E0">
        <w:tc>
          <w:tcPr>
            <w:tcW w:w="3526" w:type="dxa"/>
            <w:tcMar/>
          </w:tcPr>
          <w:p w:rsidR="074800BE" w:rsidRDefault="074800BE" w14:noSpellErr="1" w14:paraId="2724DA49" w14:textId="782A5635">
            <w:r w:rsidR="074800BE">
              <w:rPr/>
              <w:t>Loan revenue</w:t>
            </w:r>
          </w:p>
        </w:tc>
        <w:tc>
          <w:tcPr>
            <w:tcW w:w="1700" w:type="dxa"/>
            <w:tcMar/>
          </w:tcPr>
          <w:p w:rsidR="074800BE" w:rsidRDefault="074800BE" w14:noSpellErr="1" w14:paraId="13632BA4" w14:textId="71083CF9">
            <w:r w:rsidR="074800BE">
              <w:rPr/>
              <w:t>€2.56m</w:t>
            </w:r>
          </w:p>
        </w:tc>
        <w:tc>
          <w:tcPr>
            <w:tcW w:w="2100" w:type="dxa"/>
            <w:tcMar/>
          </w:tcPr>
          <w:p w:rsidR="074800BE" w:rsidRDefault="074800BE" w14:noSpellErr="1" w14:paraId="7D8646AE" w14:textId="69E623BD">
            <w:r w:rsidR="074800BE">
              <w:rPr/>
              <w:t>€3.21m</w:t>
            </w:r>
          </w:p>
        </w:tc>
        <w:tc>
          <w:tcPr>
            <w:tcW w:w="1700" w:type="dxa"/>
            <w:tcMar/>
          </w:tcPr>
          <w:p w:rsidR="074800BE" w:rsidRDefault="074800BE" w14:noSpellErr="1" w14:paraId="35859342" w14:textId="62C40A81">
            <w:r w:rsidR="074800BE">
              <w:rPr/>
              <w:t>€3.85m</w:t>
            </w:r>
          </w:p>
        </w:tc>
      </w:tr>
      <w:tr w:rsidR="074800BE" w:rsidTr="71066891" w14:paraId="31FA32CA">
        <w:tc>
          <w:tcPr>
            <w:tcW w:w="3526" w:type="dxa"/>
            <w:tcMar/>
          </w:tcPr>
          <w:p w:rsidR="074800BE" w:rsidRDefault="074800BE" w14:noSpellErr="1" w14:paraId="45FC6B9C" w14:textId="79D96AF6">
            <w:r w:rsidR="074800BE">
              <w:rPr/>
              <w:t>Hedging revenue</w:t>
            </w:r>
          </w:p>
        </w:tc>
        <w:tc>
          <w:tcPr>
            <w:tcW w:w="1700" w:type="dxa"/>
            <w:tcMar/>
          </w:tcPr>
          <w:p w:rsidR="074800BE" w:rsidRDefault="074800BE" w14:noSpellErr="1" w14:paraId="14795951" w14:textId="72B751BA">
            <w:r w:rsidR="074800BE">
              <w:rPr/>
              <w:t>€0.9m</w:t>
            </w:r>
          </w:p>
        </w:tc>
        <w:tc>
          <w:tcPr>
            <w:tcW w:w="2100" w:type="dxa"/>
            <w:tcMar/>
          </w:tcPr>
          <w:p w:rsidR="074800BE" w:rsidRDefault="074800BE" w14:noSpellErr="1" w14:paraId="6BE7EC27" w14:textId="6B95387E">
            <w:r w:rsidR="074800BE">
              <w:rPr/>
              <w:t>€1.5m</w:t>
            </w:r>
          </w:p>
        </w:tc>
        <w:tc>
          <w:tcPr>
            <w:tcW w:w="1700" w:type="dxa"/>
            <w:tcMar/>
          </w:tcPr>
          <w:p w:rsidR="074800BE" w:rsidRDefault="074800BE" w14:noSpellErr="1" w14:paraId="2E7DDFF0" w14:textId="64731F42">
            <w:r w:rsidR="074800BE">
              <w:rPr/>
              <w:t>€1.5m</w:t>
            </w:r>
          </w:p>
        </w:tc>
      </w:tr>
      <w:tr w:rsidR="074800BE" w:rsidTr="71066891" w14:paraId="3A28FBE9">
        <w:tc>
          <w:tcPr>
            <w:tcW w:w="3526" w:type="dxa"/>
            <w:tcMar/>
          </w:tcPr>
          <w:p w:rsidR="074800BE" w:rsidRDefault="074800BE" w14:noSpellErr="1" w14:paraId="648B757C" w14:textId="7B887FB7">
            <w:r w:rsidR="074800BE">
              <w:rPr/>
              <w:t>Cash management revenue</w:t>
            </w:r>
          </w:p>
        </w:tc>
        <w:tc>
          <w:tcPr>
            <w:tcW w:w="1700" w:type="dxa"/>
            <w:tcMar/>
          </w:tcPr>
          <w:p w:rsidR="074800BE" w:rsidRDefault="074800BE" w14:noSpellErr="1" w14:paraId="330FD32D" w14:textId="7466667B">
            <w:r w:rsidR="074800BE">
              <w:rPr/>
              <w:t>€0.4m</w:t>
            </w:r>
          </w:p>
        </w:tc>
        <w:tc>
          <w:tcPr>
            <w:tcW w:w="2100" w:type="dxa"/>
            <w:tcMar/>
          </w:tcPr>
          <w:p w:rsidR="074800BE" w:rsidRDefault="074800BE" w14:noSpellErr="1" w14:paraId="5BFA036D" w14:textId="6D444D3F">
            <w:r w:rsidR="074800BE">
              <w:rPr/>
              <w:t>€0.4m</w:t>
            </w:r>
          </w:p>
        </w:tc>
        <w:tc>
          <w:tcPr>
            <w:tcW w:w="1700" w:type="dxa"/>
            <w:tcMar/>
          </w:tcPr>
          <w:p w:rsidR="074800BE" w:rsidRDefault="074800BE" w14:noSpellErr="1" w14:paraId="22745FDC" w14:textId="66223403">
            <w:r w:rsidR="074800BE">
              <w:rPr/>
              <w:t>€0.4m</w:t>
            </w:r>
          </w:p>
        </w:tc>
      </w:tr>
      <w:tr w:rsidR="074800BE" w:rsidTr="71066891" w14:paraId="4195A4A5">
        <w:tc>
          <w:tcPr>
            <w:tcW w:w="3526" w:type="dxa"/>
            <w:tcMar/>
          </w:tcPr>
          <w:p w:rsidR="074800BE" w:rsidRDefault="074800BE" w14:noSpellErr="1" w14:paraId="2A3892D9" w14:textId="7D379478">
            <w:r w:rsidR="074800BE">
              <w:rPr/>
              <w:t>Total relationship revenue</w:t>
            </w:r>
          </w:p>
        </w:tc>
        <w:tc>
          <w:tcPr>
            <w:tcW w:w="1700" w:type="dxa"/>
            <w:tcMar/>
          </w:tcPr>
          <w:p w:rsidR="074800BE" w:rsidRDefault="074800BE" w14:noSpellErr="1" w14:paraId="724EC798" w14:textId="76157B3C">
            <w:r w:rsidR="074800BE">
              <w:rPr/>
              <w:t>€3.86m</w:t>
            </w:r>
          </w:p>
        </w:tc>
        <w:tc>
          <w:tcPr>
            <w:tcW w:w="2100" w:type="dxa"/>
            <w:tcMar/>
          </w:tcPr>
          <w:p w:rsidR="074800BE" w:rsidRDefault="074800BE" w14:noSpellErr="1" w14:paraId="345EFD05" w14:textId="6EF36200">
            <w:r w:rsidR="074800BE">
              <w:rPr/>
              <w:t>€5.11m</w:t>
            </w:r>
          </w:p>
        </w:tc>
        <w:tc>
          <w:tcPr>
            <w:tcW w:w="1700" w:type="dxa"/>
            <w:tcMar/>
          </w:tcPr>
          <w:p w:rsidR="074800BE" w:rsidRDefault="074800BE" w14:noSpellErr="1" w14:paraId="42C59654" w14:textId="67D148C4">
            <w:r w:rsidR="074800BE">
              <w:rPr/>
              <w:t>€5.75m</w:t>
            </w:r>
          </w:p>
        </w:tc>
      </w:tr>
      <w:tr w:rsidR="074800BE" w:rsidTr="71066891" w14:paraId="79DF25F9">
        <w:tc>
          <w:tcPr>
            <w:tcW w:w="3526" w:type="dxa"/>
            <w:tcMar/>
          </w:tcPr>
          <w:p w:rsidR="074800BE" w:rsidRDefault="074800BE" w14:noSpellErr="1" w14:paraId="1DA7B7D1" w14:textId="7EE6A939">
            <w:r w:rsidR="074800BE">
              <w:rPr/>
              <w:t>Risk-weighted assets (RWA)</w:t>
            </w:r>
          </w:p>
        </w:tc>
        <w:tc>
          <w:tcPr>
            <w:tcW w:w="1700" w:type="dxa"/>
            <w:tcMar/>
          </w:tcPr>
          <w:p w:rsidR="074800BE" w:rsidRDefault="074800BE" w14:noSpellErr="1" w14:paraId="44444BCC" w14:textId="77C48FFD">
            <w:r w:rsidR="074800BE">
              <w:rPr/>
              <w:t>€127.8m</w:t>
            </w:r>
          </w:p>
        </w:tc>
        <w:tc>
          <w:tcPr>
            <w:tcW w:w="2100" w:type="dxa"/>
            <w:tcMar/>
          </w:tcPr>
          <w:p w:rsidR="074800BE" w:rsidRDefault="074800BE" w14:noSpellErr="1" w14:paraId="26BBAB84" w14:textId="70A276C1">
            <w:r w:rsidR="074800BE">
              <w:rPr/>
              <w:t>€159.7m</w:t>
            </w:r>
          </w:p>
        </w:tc>
        <w:tc>
          <w:tcPr>
            <w:tcW w:w="1700" w:type="dxa"/>
            <w:tcMar/>
          </w:tcPr>
          <w:p w:rsidR="074800BE" w:rsidRDefault="074800BE" w14:noSpellErr="1" w14:paraId="5269D30F" w14:textId="69805D85">
            <w:r w:rsidR="074800BE">
              <w:rPr/>
              <w:t>€191.6m</w:t>
            </w:r>
          </w:p>
        </w:tc>
      </w:tr>
      <w:tr w:rsidR="074800BE" w:rsidTr="71066891" w14:paraId="681713AE">
        <w:tc>
          <w:tcPr>
            <w:tcW w:w="3526" w:type="dxa"/>
            <w:tcMar/>
          </w:tcPr>
          <w:p w:rsidR="074800BE" w:rsidRDefault="074800BE" w14:noSpellErr="1" w14:paraId="40282B1D" w14:textId="0095BDFA">
            <w:r w:rsidR="074800BE">
              <w:rPr/>
              <w:t>RoRWA – loan only</w:t>
            </w:r>
          </w:p>
        </w:tc>
        <w:tc>
          <w:tcPr>
            <w:tcW w:w="1700" w:type="dxa"/>
            <w:tcMar/>
          </w:tcPr>
          <w:p w:rsidR="074800BE" w:rsidRDefault="074800BE" w14:noSpellErr="1" w14:paraId="4DAFBEA0" w14:textId="7973A4BE">
            <w:r w:rsidR="074800BE">
              <w:rPr/>
              <w:t>2.01%</w:t>
            </w:r>
          </w:p>
        </w:tc>
        <w:tc>
          <w:tcPr>
            <w:tcW w:w="2100" w:type="dxa"/>
            <w:tcMar/>
          </w:tcPr>
          <w:p w:rsidR="074800BE" w:rsidRDefault="074800BE" w14:noSpellErr="1" w14:paraId="2561B982" w14:textId="72518B82">
            <w:r w:rsidR="074800BE">
              <w:rPr/>
              <w:t>2.01%</w:t>
            </w:r>
          </w:p>
        </w:tc>
        <w:tc>
          <w:tcPr>
            <w:tcW w:w="1700" w:type="dxa"/>
            <w:tcMar/>
          </w:tcPr>
          <w:p w:rsidR="074800BE" w:rsidRDefault="074800BE" w14:noSpellErr="1" w14:paraId="3AC00457" w14:textId="6B2F7246">
            <w:r w:rsidR="074800BE">
              <w:rPr/>
              <w:t>2.01%</w:t>
            </w:r>
          </w:p>
        </w:tc>
      </w:tr>
      <w:tr w:rsidR="074800BE" w:rsidTr="71066891" w14:paraId="7963878B">
        <w:tc>
          <w:tcPr>
            <w:tcW w:w="3526" w:type="dxa"/>
            <w:tcMar/>
          </w:tcPr>
          <w:p w:rsidR="074800BE" w:rsidRDefault="074800BE" w14:noSpellErr="1" w14:paraId="208B18D1" w14:textId="0244D2BB">
            <w:r w:rsidR="074800BE">
              <w:rPr/>
              <w:t>RoRWA – incl. ancillary</w:t>
            </w:r>
          </w:p>
        </w:tc>
        <w:tc>
          <w:tcPr>
            <w:tcW w:w="1700" w:type="dxa"/>
            <w:tcMar/>
          </w:tcPr>
          <w:p w:rsidR="074800BE" w:rsidRDefault="074800BE" w14:noSpellErr="1" w14:paraId="15071264" w14:textId="7B22B97F">
            <w:r w:rsidR="074800BE">
              <w:rPr/>
              <w:t>3.03%</w:t>
            </w:r>
          </w:p>
        </w:tc>
        <w:tc>
          <w:tcPr>
            <w:tcW w:w="2100" w:type="dxa"/>
            <w:tcMar/>
          </w:tcPr>
          <w:p w:rsidR="074800BE" w:rsidRDefault="074800BE" w14:noSpellErr="1" w14:paraId="5834D267" w14:textId="7400A043">
            <w:r w:rsidR="074800BE">
              <w:rPr/>
              <w:t>3.20%</w:t>
            </w:r>
          </w:p>
        </w:tc>
        <w:tc>
          <w:tcPr>
            <w:tcW w:w="1700" w:type="dxa"/>
            <w:tcMar/>
          </w:tcPr>
          <w:p w:rsidR="074800BE" w:rsidRDefault="074800BE" w14:noSpellErr="1" w14:paraId="2DD14398" w14:textId="6CDE8707">
            <w:r w:rsidR="074800BE">
              <w:rPr/>
              <w:t>3.00%</w:t>
            </w:r>
          </w:p>
        </w:tc>
      </w:tr>
    </w:tbl>
    <w:p w:rsidR="074800BE" w:rsidRDefault="074800BE" w14:noSpellErr="1" w14:paraId="73FE48DD" w14:textId="709DF094">
      <w:r w:rsidRPr="71066891" w:rsidR="074800BE">
        <w:rPr>
          <w:i w:val="1"/>
          <w:iCs w:val="1"/>
          <w:color w:val="595959"/>
          <w:sz w:val="18"/>
          <w:szCs w:val="18"/>
        </w:rPr>
        <w:t>Revenue per year. RoRWA = annual revenue ÷ RWA (hurdle 2.5%). Assumes a 75% Term Loan A / 25% RCF split and a 70% risk weight (BBB-); hedging revenue is €0.9m at €200m because the role would be shared.</w:t>
      </w:r>
    </w:p>
    <w:p w:rsidR="074800BE" w:rsidP="074800BE" w:rsidRDefault="074800BE" w14:noSpellErr="1" w14:paraId="51FC068E" w14:textId="2F2BB6D5">
      <w:pPr>
        <w:pStyle w:val="Heading1"/>
      </w:pPr>
      <w:r w:rsidR="074800BE">
        <w:rPr/>
        <w:t>Key risks and mitigants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000"/>
        <w:gridCol w:w="6026"/>
      </w:tblGrid>
      <w:tr w:rsidR="074800BE" w:rsidTr="71066891" w14:paraId="2AC53E46">
        <w:trPr>
          <w:trHeight w:val="300"/>
          <w:tblHeader/>
        </w:trPr>
        <w:tc>
          <w:tcPr>
            <w:tcW w:w="3000" w:type="dxa"/>
            <w:tcMar/>
          </w:tcPr>
          <w:p w:rsidR="074800BE" w:rsidRDefault="074800BE" w14:noSpellErr="1" w14:paraId="68749629" w14:textId="59275014">
            <w:r w:rsidR="074800BE">
              <w:rPr/>
              <w:t>Risk</w:t>
            </w:r>
          </w:p>
        </w:tc>
        <w:tc>
          <w:tcPr>
            <w:tcW w:w="6026" w:type="dxa"/>
            <w:tcMar/>
          </w:tcPr>
          <w:p w:rsidR="074800BE" w:rsidRDefault="074800BE" w14:noSpellErr="1" w14:paraId="3407CAA1" w14:textId="520536D8">
            <w:r w:rsidR="074800BE">
              <w:rPr/>
              <w:t>Mitigants</w:t>
            </w:r>
          </w:p>
        </w:tc>
      </w:tr>
      <w:tr w:rsidR="074800BE" w:rsidTr="71066891" w14:paraId="6E6CF548">
        <w:tc>
          <w:tcPr>
            <w:tcW w:w="3000" w:type="dxa"/>
            <w:tcMar/>
          </w:tcPr>
          <w:p w:rsidR="074800BE" w:rsidRDefault="074800BE" w14:noSpellErr="1" w14:paraId="2DD60292" w14:textId="691A974D">
            <w:r w:rsidR="074800BE">
              <w:rPr/>
              <w:t>Integration of Contoso</w:t>
            </w:r>
          </w:p>
        </w:tc>
        <w:tc>
          <w:tcPr>
            <w:tcW w:w="6026" w:type="dxa"/>
            <w:tcMar/>
          </w:tcPr>
          <w:p w:rsidR="074800BE" w:rsidRDefault="074800BE" w14:noSpellErr="1" w14:paraId="46AF23CF" w14:textId="61F87E11">
            <w:r w:rsidR="074800BE">
              <w:rPr/>
              <w:t>Parent guarantee; covenants; 2.26x leverage in Year 1</w:t>
            </w:r>
          </w:p>
        </w:tc>
      </w:tr>
      <w:tr w:rsidR="074800BE" w:rsidTr="71066891" w14:paraId="2C10DC9A">
        <w:tc>
          <w:tcPr>
            <w:tcW w:w="3000" w:type="dxa"/>
            <w:tcMar/>
          </w:tcPr>
          <w:p w:rsidR="074800BE" w:rsidRDefault="074800BE" w14:noSpellErr="1" w14:paraId="782AB08A" w14:textId="790DDE86">
            <w:r w:rsidR="074800BE">
              <w:rPr/>
              <w:t>EV-demand cyclicality</w:t>
            </w:r>
          </w:p>
        </w:tc>
        <w:tc>
          <w:tcPr>
            <w:tcW w:w="6026" w:type="dxa"/>
            <w:tcMar/>
          </w:tcPr>
          <w:p w:rsidR="074800BE" w:rsidRDefault="074800BE" w14:noSpellErr="1" w14:paraId="3E60A2B3" w14:textId="71EBC54A">
            <w:r w:rsidR="074800BE">
              <w:rPr/>
              <w:t>17.2% headroom; covenant met after a 15% EBITDA fall</w:t>
            </w:r>
          </w:p>
        </w:tc>
      </w:tr>
      <w:tr w:rsidR="074800BE" w:rsidTr="71066891" w14:paraId="2EB5DFFE">
        <w:tc>
          <w:tcPr>
            <w:tcW w:w="3000" w:type="dxa"/>
            <w:tcMar/>
          </w:tcPr>
          <w:p w:rsidR="074800BE" w:rsidRDefault="074800BE" w14:noSpellErr="1" w14:paraId="1DD5B2EB" w14:textId="090125BF">
            <w:r w:rsidR="074800BE">
              <w:rPr/>
              <w:t>Battery-metal prices</w:t>
            </w:r>
          </w:p>
        </w:tc>
        <w:tc>
          <w:tcPr>
            <w:tcW w:w="6026" w:type="dxa"/>
            <w:tcMar/>
          </w:tcPr>
          <w:p w:rsidR="074800BE" w:rsidRDefault="074800BE" w14:noSpellErr="1" w14:paraId="6847F1C9" w14:textId="01DF0C83">
            <w:r w:rsidR="074800BE">
              <w:rPr/>
              <w:t>Covenant headroom; sensitivity testing; parent guarantee</w:t>
            </w:r>
          </w:p>
        </w:tc>
      </w:tr>
      <w:tr w:rsidR="074800BE" w:rsidTr="71066891" w14:paraId="74D2FFFD">
        <w:tc>
          <w:tcPr>
            <w:tcW w:w="3000" w:type="dxa"/>
            <w:tcMar/>
          </w:tcPr>
          <w:p w:rsidR="074800BE" w:rsidRDefault="074800BE" w14:noSpellErr="1" w14:paraId="3C8D452A" w14:textId="18F46CF8">
            <w:r w:rsidR="074800BE">
              <w:rPr/>
              <w:t>FX and interest rates</w:t>
            </w:r>
          </w:p>
        </w:tc>
        <w:tc>
          <w:tcPr>
            <w:tcW w:w="6026" w:type="dxa"/>
            <w:tcMar/>
          </w:tcPr>
          <w:p w:rsidR="074800BE" w:rsidRDefault="074800BE" w14:noSpellErr="1" w14:paraId="2DAD3B4D" w14:textId="11D253BC">
            <w:r w:rsidR="074800BE">
              <w:rPr/>
              <w:t>Hedging strategy agreed, MUFG as coordinator (condition 3)</w:t>
            </w:r>
          </w:p>
        </w:tc>
      </w:tr>
      <w:tr w:rsidR="074800BE" w:rsidTr="71066891" w14:paraId="16C85034">
        <w:tc>
          <w:tcPr>
            <w:tcW w:w="3000" w:type="dxa"/>
            <w:tcMar/>
          </w:tcPr>
          <w:p w:rsidR="074800BE" w:rsidRDefault="074800BE" w14:noSpellErr="1" w14:paraId="66C01C52" w14:textId="28E7B431">
            <w:r w:rsidR="074800BE">
              <w:rPr/>
              <w:t>Dunkirk ESG and permit</w:t>
            </w:r>
          </w:p>
        </w:tc>
        <w:tc>
          <w:tcPr>
            <w:tcW w:w="6026" w:type="dxa"/>
            <w:tcMar/>
          </w:tcPr>
          <w:p w:rsidR="074800BE" w:rsidRDefault="074800BE" w14:noSpellErr="1" w14:paraId="3F1B638A" w14:textId="21C59AF5">
            <w:r w:rsidR="074800BE">
              <w:rPr/>
              <w:t>ESG due diligence before signing (condition 2)</w:t>
            </w:r>
          </w:p>
        </w:tc>
      </w:tr>
      <w:tr w:rsidR="074800BE" w:rsidTr="71066891" w14:paraId="19A5E0A7">
        <w:tc>
          <w:tcPr>
            <w:tcW w:w="3000" w:type="dxa"/>
            <w:tcMar/>
          </w:tcPr>
          <w:p w:rsidR="074800BE" w:rsidRDefault="074800BE" w14:noSpellErr="1" w14:paraId="7380B53A" w14:textId="38DAFB6A">
            <w:r w:rsidR="074800BE">
              <w:rPr/>
              <w:t>New Contoso entities</w:t>
            </w:r>
          </w:p>
        </w:tc>
        <w:tc>
          <w:tcPr>
            <w:tcW w:w="6026" w:type="dxa"/>
            <w:tcMar/>
          </w:tcPr>
          <w:p w:rsidR="074800BE" w:rsidRDefault="074800BE" w14:noSpellErr="1" w14:paraId="28FD3749" w14:textId="31B8E22E">
            <w:r w:rsidR="074800BE">
              <w:rPr/>
              <w:t>UBO and screening closed before signing (condition 1)</w:t>
            </w:r>
          </w:p>
        </w:tc>
      </w:tr>
      <w:tr w:rsidR="074800BE" w:rsidTr="71066891" w14:paraId="6D7EFCD1">
        <w:tc>
          <w:tcPr>
            <w:tcW w:w="3000" w:type="dxa"/>
            <w:tcMar/>
          </w:tcPr>
          <w:p w:rsidR="074800BE" w:rsidRDefault="074800BE" w14:noSpellErr="1" w14:paraId="7ED31157" w14:textId="48CE42A3">
            <w:r w:rsidR="074800BE">
              <w:rPr/>
              <w:t>Syndication</w:t>
            </w:r>
          </w:p>
        </w:tc>
        <w:tc>
          <w:tcPr>
            <w:tcW w:w="6026" w:type="dxa"/>
            <w:tcMar/>
          </w:tcPr>
          <w:p w:rsidR="074800BE" w:rsidRDefault="074800BE" w14:noSpellErr="1" w14:paraId="7213DE70" w14:textId="41AC2967">
            <w:r w:rsidR="074800BE">
              <w:rPr/>
              <w:t>Long-standing client; Woodgrove Bank possible co-arranger</w:t>
            </w:r>
          </w:p>
        </w:tc>
      </w:tr>
      <w:tr w:rsidR="074800BE" w:rsidTr="71066891" w14:paraId="5052E905">
        <w:tc>
          <w:tcPr>
            <w:tcW w:w="3000" w:type="dxa"/>
            <w:tcMar/>
          </w:tcPr>
          <w:p w:rsidR="074800BE" w:rsidRDefault="074800BE" w14:noSpellErr="1" w14:paraId="4D5616DD" w14:textId="58C189DC">
            <w:r w:rsidR="074800BE">
              <w:rPr/>
              <w:t>Industrials concentration</w:t>
            </w:r>
          </w:p>
        </w:tc>
        <w:tc>
          <w:tcPr>
            <w:tcW w:w="6026" w:type="dxa"/>
            <w:tcMar/>
          </w:tcPr>
          <w:p w:rsidR="074800BE" w:rsidRDefault="074800BE" w14:paraId="587A13ED" w14:textId="519F70A0" w14:noSpellErr="1">
            <w:r w:rsidR="074800BE">
              <w:rPr/>
              <w:t>Sector at 14.90% with €250m; plan by Q1 2027</w:t>
            </w:r>
          </w:p>
        </w:tc>
      </w:tr>
    </w:tbl>
    <w:p w:rsidR="074800BE" w:rsidP="074800BE" w:rsidRDefault="074800BE" w14:noSpellErr="1" w14:paraId="5833EDF0" w14:textId="7C7CA46A">
      <w:pPr>
        <w:pStyle w:val="Heading1"/>
      </w:pPr>
      <w:r w:rsidR="074800BE">
        <w:rPr/>
        <w:t>Compliance, ESG and operational readiness</w:t>
      </w:r>
    </w:p>
    <w:p w:rsidR="074800BE" w:rsidP="074800BE" w:rsidRDefault="074800BE" w14:noSpellErr="1" w14:paraId="152E2F05" w14:textId="163CFB4A">
      <w:pPr>
        <w:pStyle w:val="Heading2"/>
      </w:pPr>
      <w:r w:rsidR="074800BE">
        <w:rPr/>
        <w:t>Compliance and ESG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4326"/>
        <w:gridCol w:w="1600"/>
        <w:gridCol w:w="1900"/>
        <w:gridCol w:w="1200"/>
      </w:tblGrid>
      <w:tr w:rsidR="074800BE" w:rsidTr="71066891" w14:paraId="3F346D29">
        <w:trPr>
          <w:trHeight w:val="300"/>
          <w:tblHeader/>
        </w:trPr>
        <w:tc>
          <w:tcPr>
            <w:tcW w:w="4326" w:type="dxa"/>
            <w:tcMar/>
          </w:tcPr>
          <w:p w:rsidR="074800BE" w:rsidRDefault="074800BE" w14:noSpellErr="1" w14:paraId="12390FAA" w14:textId="5A709E9D">
            <w:r w:rsidR="074800BE">
              <w:rPr/>
              <w:t>Item</w:t>
            </w:r>
          </w:p>
        </w:tc>
        <w:tc>
          <w:tcPr>
            <w:tcW w:w="1600" w:type="dxa"/>
            <w:tcMar/>
          </w:tcPr>
          <w:p w:rsidR="074800BE" w:rsidRDefault="074800BE" w14:noSpellErr="1" w14:paraId="7A1DC39E" w14:textId="534E8561">
            <w:r w:rsidR="074800BE">
              <w:rPr/>
              <w:t>Status</w:t>
            </w:r>
          </w:p>
        </w:tc>
        <w:tc>
          <w:tcPr>
            <w:tcW w:w="1900" w:type="dxa"/>
            <w:tcMar/>
          </w:tcPr>
          <w:p w:rsidR="074800BE" w:rsidRDefault="074800BE" w14:noSpellErr="1" w14:paraId="6F23B7D4" w14:textId="4C2C6C25">
            <w:r w:rsidR="074800BE">
              <w:rPr/>
              <w:t>Owner</w:t>
            </w:r>
          </w:p>
        </w:tc>
        <w:tc>
          <w:tcPr>
            <w:tcW w:w="1200" w:type="dxa"/>
            <w:tcMar/>
          </w:tcPr>
          <w:p w:rsidR="074800BE" w:rsidRDefault="074800BE" w14:noSpellErr="1" w14:paraId="609BB9BE" w14:textId="450A52E9">
            <w:r w:rsidR="074800BE">
              <w:rPr/>
              <w:t>Due</w:t>
            </w:r>
          </w:p>
        </w:tc>
      </w:tr>
      <w:tr w:rsidR="074800BE" w:rsidTr="71066891" w14:paraId="449B34F4">
        <w:tc>
          <w:tcPr>
            <w:tcW w:w="4326" w:type="dxa"/>
            <w:tcMar/>
          </w:tcPr>
          <w:p w:rsidR="074800BE" w:rsidRDefault="074800BE" w14:noSpellErr="1" w14:paraId="37A34F3A" w14:textId="5C1FB35E">
            <w:r w:rsidR="074800BE">
              <w:rPr/>
              <w:t>KYC refresh – Fabrikam Europe GmbH</w:t>
            </w:r>
          </w:p>
        </w:tc>
        <w:tc>
          <w:tcPr>
            <w:tcW w:w="1600" w:type="dxa"/>
            <w:tcMar/>
          </w:tcPr>
          <w:p w:rsidR="074800BE" w:rsidRDefault="074800BE" w14:noSpellErr="1" w14:paraId="2E59480E" w14:textId="54FD9A22">
            <w:r w:rsidR="074800BE">
              <w:rPr/>
              <w:t>Complete</w:t>
            </w:r>
          </w:p>
        </w:tc>
        <w:tc>
          <w:tcPr>
            <w:tcW w:w="1900" w:type="dxa"/>
            <w:tcMar/>
          </w:tcPr>
          <w:p w:rsidR="074800BE" w:rsidRDefault="074800BE" w14:noSpellErr="1" w14:paraId="7994C27B" w14:textId="4DDB80E6">
            <w:r w:rsidR="074800BE">
              <w:rPr/>
              <w:t>Karim Benali</w:t>
            </w:r>
          </w:p>
        </w:tc>
        <w:tc>
          <w:tcPr>
            <w:tcW w:w="1200" w:type="dxa"/>
            <w:tcMar/>
          </w:tcPr>
          <w:p w:rsidR="074800BE" w:rsidRDefault="074800BE" w14:noSpellErr="1" w14:paraId="45B6409D" w14:textId="46B967AA">
            <w:r w:rsidR="074800BE">
              <w:rPr/>
              <w:t>20 Oct</w:t>
            </w:r>
          </w:p>
        </w:tc>
      </w:tr>
      <w:tr w:rsidR="074800BE" w:rsidTr="71066891" w14:paraId="6BE8BF62">
        <w:tc>
          <w:tcPr>
            <w:tcW w:w="4326" w:type="dxa"/>
            <w:tcMar/>
          </w:tcPr>
          <w:p w:rsidR="074800BE" w:rsidRDefault="074800BE" w14:noSpellErr="1" w14:paraId="72E12A91" w14:textId="5DCEC81F">
            <w:r w:rsidR="074800BE">
              <w:rPr/>
              <w:t>Contoso onboarding due diligence</w:t>
            </w:r>
          </w:p>
        </w:tc>
        <w:tc>
          <w:tcPr>
            <w:tcW w:w="1600" w:type="dxa"/>
            <w:tcMar/>
          </w:tcPr>
          <w:p w:rsidR="074800BE" w:rsidRDefault="074800BE" w14:noSpellErr="1" w14:paraId="4AA616B3" w14:textId="56ACAEE3">
            <w:r w:rsidR="074800BE">
              <w:rPr/>
              <w:t>In progress</w:t>
            </w:r>
          </w:p>
        </w:tc>
        <w:tc>
          <w:tcPr>
            <w:tcW w:w="1900" w:type="dxa"/>
            <w:tcMar/>
          </w:tcPr>
          <w:p w:rsidR="074800BE" w:rsidRDefault="074800BE" w14:noSpellErr="1" w14:paraId="61B042D4" w14:textId="4F8A95A7">
            <w:r w:rsidR="074800BE">
              <w:rPr/>
              <w:t>Karim Benali</w:t>
            </w:r>
          </w:p>
        </w:tc>
        <w:tc>
          <w:tcPr>
            <w:tcW w:w="1200" w:type="dxa"/>
            <w:tcMar/>
          </w:tcPr>
          <w:p w:rsidR="074800BE" w:rsidRDefault="074800BE" w14:noSpellErr="1" w14:paraId="7FDDA74E" w14:textId="48687C6B">
            <w:r w:rsidR="074800BE">
              <w:rPr/>
              <w:t>11 Nov</w:t>
            </w:r>
          </w:p>
        </w:tc>
      </w:tr>
      <w:tr w:rsidR="074800BE" w:rsidTr="71066891" w14:paraId="6073BE52">
        <w:tc>
          <w:tcPr>
            <w:tcW w:w="4326" w:type="dxa"/>
            <w:tcMar/>
          </w:tcPr>
          <w:p w:rsidR="074800BE" w:rsidRDefault="074800BE" w14:noSpellErr="1" w14:paraId="76942D9F" w14:textId="5F7DDCE0">
            <w:r w:rsidR="074800BE">
              <w:rPr/>
              <w:t>UBO confirmation – Contoso Management Holdings S.à r.l.</w:t>
            </w:r>
          </w:p>
        </w:tc>
        <w:tc>
          <w:tcPr>
            <w:tcW w:w="1600" w:type="dxa"/>
            <w:tcMar/>
          </w:tcPr>
          <w:p w:rsidR="074800BE" w:rsidRDefault="074800BE" w14:noSpellErr="1" w14:paraId="7EF360B7" w14:textId="585BC3A4">
            <w:r w:rsidR="074800BE">
              <w:rPr/>
              <w:t>Outstanding</w:t>
            </w:r>
          </w:p>
        </w:tc>
        <w:tc>
          <w:tcPr>
            <w:tcW w:w="1900" w:type="dxa"/>
            <w:tcMar/>
          </w:tcPr>
          <w:p w:rsidR="074800BE" w:rsidRDefault="074800BE" w14:noSpellErr="1" w14:paraId="68A43D81" w14:textId="5139AA68">
            <w:r w:rsidR="074800BE">
              <w:rPr/>
              <w:t>Karim Benali</w:t>
            </w:r>
          </w:p>
        </w:tc>
        <w:tc>
          <w:tcPr>
            <w:tcW w:w="1200" w:type="dxa"/>
            <w:tcMar/>
          </w:tcPr>
          <w:p w:rsidR="074800BE" w:rsidRDefault="074800BE" w14:noSpellErr="1" w14:paraId="51ADBE25" w14:textId="4A17912C">
            <w:r w:rsidR="074800BE">
              <w:rPr/>
              <w:t>11 Nov</w:t>
            </w:r>
          </w:p>
        </w:tc>
      </w:tr>
      <w:tr w:rsidR="074800BE" w:rsidTr="71066891" w14:paraId="583444F5">
        <w:tc>
          <w:tcPr>
            <w:tcW w:w="4326" w:type="dxa"/>
            <w:tcMar/>
          </w:tcPr>
          <w:p w:rsidR="074800BE" w:rsidRDefault="074800BE" w14:noSpellErr="1" w14:paraId="4A5B41D8" w14:textId="612CF1A1">
            <w:r w:rsidR="074800BE">
              <w:rPr/>
              <w:t>Sanctions/adverse-media screening</w:t>
            </w:r>
          </w:p>
        </w:tc>
        <w:tc>
          <w:tcPr>
            <w:tcW w:w="1600" w:type="dxa"/>
            <w:tcMar/>
          </w:tcPr>
          <w:p w:rsidR="074800BE" w:rsidRDefault="074800BE" w14:noSpellErr="1" w14:paraId="75F0111E" w14:textId="5A0AD865">
            <w:r w:rsidR="074800BE">
              <w:rPr/>
              <w:t>In progress</w:t>
            </w:r>
          </w:p>
        </w:tc>
        <w:tc>
          <w:tcPr>
            <w:tcW w:w="1900" w:type="dxa"/>
            <w:tcMar/>
          </w:tcPr>
          <w:p w:rsidR="074800BE" w:rsidRDefault="074800BE" w14:noSpellErr="1" w14:paraId="745DC618" w14:textId="52E8BF29">
            <w:r w:rsidR="074800BE">
              <w:rPr/>
              <w:t>Karim Benali</w:t>
            </w:r>
          </w:p>
        </w:tc>
        <w:tc>
          <w:tcPr>
            <w:tcW w:w="1200" w:type="dxa"/>
            <w:tcMar/>
          </w:tcPr>
          <w:p w:rsidR="074800BE" w:rsidRDefault="074800BE" w14:noSpellErr="1" w14:paraId="3FBB3DB4" w14:textId="4BC6A5ED">
            <w:r w:rsidR="074800BE">
              <w:rPr/>
              <w:t>6 Nov</w:t>
            </w:r>
          </w:p>
        </w:tc>
      </w:tr>
      <w:tr w:rsidR="074800BE" w:rsidTr="71066891" w14:paraId="32A7497C">
        <w:tc>
          <w:tcPr>
            <w:tcW w:w="4326" w:type="dxa"/>
            <w:tcMar/>
          </w:tcPr>
          <w:p w:rsidR="074800BE" w:rsidRDefault="074800BE" w14:noSpellErr="1" w14:paraId="54F0BC80" w14:textId="62DC0662">
            <w:r w:rsidR="074800BE">
              <w:rPr/>
              <w:t>ESG due diligence – Dunkirk plant</w:t>
            </w:r>
          </w:p>
        </w:tc>
        <w:tc>
          <w:tcPr>
            <w:tcW w:w="1600" w:type="dxa"/>
            <w:tcMar/>
          </w:tcPr>
          <w:p w:rsidR="074800BE" w:rsidRDefault="074800BE" w14:noSpellErr="1" w14:paraId="5BA1E0C2" w14:textId="5BB9ED26">
            <w:r w:rsidR="074800BE">
              <w:rPr/>
              <w:t>Pending</w:t>
            </w:r>
          </w:p>
        </w:tc>
        <w:tc>
          <w:tcPr>
            <w:tcW w:w="1900" w:type="dxa"/>
            <w:tcMar/>
          </w:tcPr>
          <w:p w:rsidR="074800BE" w:rsidRDefault="074800BE" w14:noSpellErr="1" w14:paraId="114186E8" w14:textId="5497D3EA">
            <w:r w:rsidR="074800BE">
              <w:rPr/>
              <w:t>Karim Benali</w:t>
            </w:r>
          </w:p>
        </w:tc>
        <w:tc>
          <w:tcPr>
            <w:tcW w:w="1200" w:type="dxa"/>
            <w:tcMar/>
          </w:tcPr>
          <w:p w:rsidR="074800BE" w:rsidRDefault="074800BE" w14:noSpellErr="1" w14:paraId="64D8F1E1" w14:textId="4D75BAAE">
            <w:r w:rsidR="074800BE">
              <w:rPr/>
              <w:t>13 Nov</w:t>
            </w:r>
          </w:p>
        </w:tc>
      </w:tr>
      <w:tr w:rsidR="074800BE" w:rsidTr="71066891" w14:paraId="775BEF8C">
        <w:tc>
          <w:tcPr>
            <w:tcW w:w="4326" w:type="dxa"/>
            <w:tcMar/>
          </w:tcPr>
          <w:p w:rsidR="074800BE" w:rsidRDefault="074800BE" w14:noSpellErr="1" w14:paraId="4C9ECC1C" w14:textId="648B1B23">
            <w:r w:rsidR="074800BE">
              <w:rPr/>
              <w:t>Sustainability-linked KPI review</w:t>
            </w:r>
          </w:p>
        </w:tc>
        <w:tc>
          <w:tcPr>
            <w:tcW w:w="1600" w:type="dxa"/>
            <w:tcMar/>
          </w:tcPr>
          <w:p w:rsidR="074800BE" w:rsidRDefault="074800BE" w14:noSpellErr="1" w14:paraId="3A243334" w14:textId="5D6901E7">
            <w:r w:rsidR="074800BE">
              <w:rPr/>
              <w:t>Pending</w:t>
            </w:r>
          </w:p>
        </w:tc>
        <w:tc>
          <w:tcPr>
            <w:tcW w:w="1900" w:type="dxa"/>
            <w:tcMar/>
          </w:tcPr>
          <w:p w:rsidR="074800BE" w:rsidRDefault="074800BE" w14:noSpellErr="1" w14:paraId="5AD07B7D" w14:textId="5646E8AB">
            <w:r w:rsidR="074800BE">
              <w:rPr/>
              <w:t>T. Brennan / K. Benali</w:t>
            </w:r>
          </w:p>
        </w:tc>
        <w:tc>
          <w:tcPr>
            <w:tcW w:w="1200" w:type="dxa"/>
            <w:tcMar/>
          </w:tcPr>
          <w:p w:rsidR="074800BE" w:rsidRDefault="074800BE" w14:noSpellErr="1" w14:paraId="74A7FC5E" w14:textId="4F24CF6F">
            <w:r w:rsidR="074800BE">
              <w:rPr/>
              <w:t>Before signing</w:t>
            </w:r>
          </w:p>
        </w:tc>
      </w:tr>
      <w:tr w:rsidR="074800BE" w:rsidTr="71066891" w14:paraId="18830223">
        <w:tc>
          <w:tcPr>
            <w:tcW w:w="4326" w:type="dxa"/>
            <w:tcMar/>
          </w:tcPr>
          <w:p w:rsidR="074800BE" w:rsidRDefault="074800BE" w14:noSpellErr="1" w14:paraId="584A6640" w14:textId="663A2FE4">
            <w:r w:rsidR="074800BE">
              <w:rPr/>
              <w:t>Conflicts-of-interest check</w:t>
            </w:r>
          </w:p>
        </w:tc>
        <w:tc>
          <w:tcPr>
            <w:tcW w:w="1600" w:type="dxa"/>
            <w:tcMar/>
          </w:tcPr>
          <w:p w:rsidR="074800BE" w:rsidRDefault="074800BE" w14:noSpellErr="1" w14:paraId="57596FB3" w14:textId="5F1816A8">
            <w:r w:rsidR="074800BE">
              <w:rPr/>
              <w:t>Clear</w:t>
            </w:r>
          </w:p>
        </w:tc>
        <w:tc>
          <w:tcPr>
            <w:tcW w:w="1900" w:type="dxa"/>
            <w:tcMar/>
          </w:tcPr>
          <w:p w:rsidR="074800BE" w:rsidRDefault="074800BE" w14:noSpellErr="1" w14:paraId="7CBA3FA4" w14:textId="57F5FD6C">
            <w:r w:rsidR="074800BE">
              <w:rPr/>
              <w:t>Karim Benali</w:t>
            </w:r>
          </w:p>
        </w:tc>
        <w:tc>
          <w:tcPr>
            <w:tcW w:w="1200" w:type="dxa"/>
            <w:tcMar/>
          </w:tcPr>
          <w:p w:rsidR="074800BE" w:rsidRDefault="074800BE" w14:noSpellErr="1" w14:paraId="14A2D1C9" w14:textId="50D3E430">
            <w:r w:rsidR="074800BE">
              <w:rPr/>
              <w:t>–</w:t>
            </w:r>
          </w:p>
        </w:tc>
      </w:tr>
    </w:tbl>
    <w:p w:rsidR="074800BE" w:rsidP="074800BE" w:rsidRDefault="074800BE" w14:noSpellErr="1" w14:paraId="435BD298" w14:textId="1564D72C">
      <w:pPr>
        <w:pStyle w:val="Heading2"/>
      </w:pPr>
      <w:r w:rsidR="074800BE">
        <w:rPr/>
        <w:t>Operational readiness (owner: Grace Mensah)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4426"/>
        <w:gridCol w:w="3600"/>
        <w:gridCol w:w="1000"/>
      </w:tblGrid>
      <w:tr w:rsidR="074800BE" w:rsidTr="71066891" w14:paraId="7E06DA10">
        <w:trPr>
          <w:trHeight w:val="300"/>
          <w:tblHeader/>
        </w:trPr>
        <w:tc>
          <w:tcPr>
            <w:tcW w:w="4426" w:type="dxa"/>
            <w:tcMar/>
          </w:tcPr>
          <w:p w:rsidR="074800BE" w:rsidRDefault="074800BE" w14:noSpellErr="1" w14:paraId="39AC8BED" w14:textId="7EFEA51A">
            <w:r w:rsidR="074800BE">
              <w:rPr/>
              <w:t>Workstream</w:t>
            </w:r>
          </w:p>
        </w:tc>
        <w:tc>
          <w:tcPr>
            <w:tcW w:w="3600" w:type="dxa"/>
            <w:tcMar/>
          </w:tcPr>
          <w:p w:rsidR="074800BE" w:rsidRDefault="074800BE" w14:noSpellErr="1" w14:paraId="448713A4" w14:textId="77DC8BDE">
            <w:r w:rsidR="074800BE">
              <w:rPr/>
              <w:t>Lead time / timing</w:t>
            </w:r>
          </w:p>
        </w:tc>
        <w:tc>
          <w:tcPr>
            <w:tcW w:w="1000" w:type="dxa"/>
            <w:tcMar/>
          </w:tcPr>
          <w:p w:rsidR="074800BE" w:rsidRDefault="074800BE" w14:noSpellErr="1" w14:paraId="622753E6" w14:textId="70BA72A2">
            <w:r w:rsidR="074800BE">
              <w:rPr/>
              <w:t>RAG</w:t>
            </w:r>
          </w:p>
        </w:tc>
      </w:tr>
      <w:tr w:rsidR="074800BE" w:rsidTr="71066891" w14:paraId="1502D15B">
        <w:tc>
          <w:tcPr>
            <w:tcW w:w="4426" w:type="dxa"/>
            <w:tcMar/>
          </w:tcPr>
          <w:p w:rsidR="074800BE" w:rsidRDefault="074800BE" w14:noSpellErr="1" w14:paraId="49C30EAB" w14:textId="07CFD317">
            <w:r w:rsidR="074800BE">
              <w:rPr/>
              <w:t>Accounts – Contoso B.V. (Netherlands)</w:t>
            </w:r>
          </w:p>
        </w:tc>
        <w:tc>
          <w:tcPr>
            <w:tcW w:w="3600" w:type="dxa"/>
            <w:tcMar/>
          </w:tcPr>
          <w:p w:rsidR="074800BE" w:rsidRDefault="074800BE" w14:noSpellErr="1" w14:paraId="6794C9C7" w14:textId="00ADB9DB">
            <w:r w:rsidR="074800BE">
              <w:rPr/>
              <w:t>2–3 weeks after KYC</w:t>
            </w:r>
          </w:p>
        </w:tc>
        <w:tc>
          <w:tcPr>
            <w:tcW w:w="1000" w:type="dxa"/>
            <w:tcMar/>
          </w:tcPr>
          <w:p w:rsidR="074800BE" w:rsidRDefault="074800BE" w14:noSpellErr="1" w14:paraId="65720219" w14:textId="798BA09F">
            <w:r w:rsidR="074800BE">
              <w:rPr/>
              <w:t>Amber</w:t>
            </w:r>
          </w:p>
        </w:tc>
      </w:tr>
      <w:tr w:rsidR="074800BE" w:rsidTr="71066891" w14:paraId="455ACA70">
        <w:tc>
          <w:tcPr>
            <w:tcW w:w="4426" w:type="dxa"/>
            <w:tcMar/>
          </w:tcPr>
          <w:p w:rsidR="074800BE" w:rsidRDefault="074800BE" w14:noSpellErr="1" w14:paraId="4372D773" w14:textId="10A10114">
            <w:r w:rsidR="074800BE">
              <w:rPr/>
              <w:t>Accounts – Contoso France SAS</w:t>
            </w:r>
          </w:p>
        </w:tc>
        <w:tc>
          <w:tcPr>
            <w:tcW w:w="3600" w:type="dxa"/>
            <w:tcMar/>
          </w:tcPr>
          <w:p w:rsidR="074800BE" w:rsidRDefault="074800BE" w14:noSpellErr="1" w14:paraId="339A02DF" w14:textId="097EE7D8">
            <w:r w:rsidR="074800BE">
              <w:rPr/>
              <w:t>3–4 weeks after KYC</w:t>
            </w:r>
          </w:p>
        </w:tc>
        <w:tc>
          <w:tcPr>
            <w:tcW w:w="1000" w:type="dxa"/>
            <w:tcMar/>
          </w:tcPr>
          <w:p w:rsidR="074800BE" w:rsidRDefault="074800BE" w14:noSpellErr="1" w14:paraId="31D1466D" w14:textId="025CCE9C">
            <w:r w:rsidR="074800BE">
              <w:rPr/>
              <w:t>Amber</w:t>
            </w:r>
          </w:p>
        </w:tc>
      </w:tr>
      <w:tr w:rsidR="074800BE" w:rsidTr="71066891" w14:paraId="199BE10B">
        <w:tc>
          <w:tcPr>
            <w:tcW w:w="4426" w:type="dxa"/>
            <w:tcMar/>
          </w:tcPr>
          <w:p w:rsidR="074800BE" w:rsidRDefault="074800BE" w14:noSpellErr="1" w14:paraId="43A3ED34" w14:textId="19722F11">
            <w:r w:rsidR="074800BE">
              <w:rPr/>
              <w:t>Cash pooling incl. Fabrikam Middle East FZE (UAE)</w:t>
            </w:r>
          </w:p>
        </w:tc>
        <w:tc>
          <w:tcPr>
            <w:tcW w:w="3600" w:type="dxa"/>
            <w:tcMar/>
          </w:tcPr>
          <w:p w:rsidR="074800BE" w:rsidRDefault="074800BE" w14:noSpellErr="1" w14:paraId="79B85C89" w14:textId="125015D5">
            <w:r w:rsidR="074800BE">
              <w:rPr/>
              <w:t>6–8 weeks; not needed for closing; start now</w:t>
            </w:r>
          </w:p>
        </w:tc>
        <w:tc>
          <w:tcPr>
            <w:tcW w:w="1000" w:type="dxa"/>
            <w:tcMar/>
          </w:tcPr>
          <w:p w:rsidR="074800BE" w:rsidRDefault="074800BE" w14:noSpellErr="1" w14:paraId="537532FC" w14:textId="0B2DFC99">
            <w:r w:rsidR="074800BE">
              <w:rPr/>
              <w:t>Red</w:t>
            </w:r>
          </w:p>
        </w:tc>
      </w:tr>
      <w:tr w:rsidR="074800BE" w:rsidTr="71066891" w14:paraId="186E517B">
        <w:tc>
          <w:tcPr>
            <w:tcW w:w="4426" w:type="dxa"/>
            <w:tcMar/>
          </w:tcPr>
          <w:p w:rsidR="074800BE" w:rsidRDefault="074800BE" w14:noSpellErr="1" w14:paraId="46BFF142" w14:textId="22435D0E">
            <w:r w:rsidR="074800BE">
              <w:rPr/>
              <w:t>Closing funds flow (≈€1.2bn)</w:t>
            </w:r>
          </w:p>
        </w:tc>
        <w:tc>
          <w:tcPr>
            <w:tcW w:w="3600" w:type="dxa"/>
            <w:tcMar/>
          </w:tcPr>
          <w:p w:rsidR="074800BE" w:rsidRDefault="074800BE" w14:noSpellErr="1" w14:paraId="43894D6F" w14:textId="1B2143D2">
            <w:r w:rsidR="074800BE">
              <w:rPr/>
              <w:t>Plan by 30 Nov</w:t>
            </w:r>
          </w:p>
        </w:tc>
        <w:tc>
          <w:tcPr>
            <w:tcW w:w="1000" w:type="dxa"/>
            <w:tcMar/>
          </w:tcPr>
          <w:p w:rsidR="074800BE" w:rsidRDefault="074800BE" w14:noSpellErr="1" w14:paraId="761164E4" w14:textId="13FF2A96">
            <w:r w:rsidR="074800BE">
              <w:rPr/>
              <w:t>Amber</w:t>
            </w:r>
          </w:p>
        </w:tc>
      </w:tr>
      <w:tr w:rsidR="074800BE" w:rsidTr="71066891" w14:paraId="12B008A0">
        <w:tc>
          <w:tcPr>
            <w:tcW w:w="4426" w:type="dxa"/>
            <w:tcMar/>
          </w:tcPr>
          <w:p w:rsidR="074800BE" w:rsidRDefault="074800BE" w14:noSpellErr="1" w14:paraId="62B9BD7B" w14:textId="2B148B0B">
            <w:r w:rsidR="074800BE">
              <w:rPr/>
              <w:t>CSA amendment to the ISDA</w:t>
            </w:r>
          </w:p>
        </w:tc>
        <w:tc>
          <w:tcPr>
            <w:tcW w:w="3600" w:type="dxa"/>
            <w:tcMar/>
          </w:tcPr>
          <w:p w:rsidR="074800BE" w:rsidRDefault="074800BE" w14:noSpellErr="1" w14:paraId="5BB2BE05" w14:textId="23F271CF">
            <w:r w:rsidR="074800BE">
              <w:rPr/>
              <w:t>3–4 weeks</w:t>
            </w:r>
          </w:p>
        </w:tc>
        <w:tc>
          <w:tcPr>
            <w:tcW w:w="1000" w:type="dxa"/>
            <w:tcMar/>
          </w:tcPr>
          <w:p w:rsidR="074800BE" w:rsidRDefault="074800BE" w14:noSpellErr="1" w14:paraId="40FE1C6B" w14:textId="1CD05893">
            <w:r w:rsidR="074800BE">
              <w:rPr/>
              <w:t>Amber</w:t>
            </w:r>
          </w:p>
        </w:tc>
      </w:tr>
      <w:tr w:rsidR="074800BE" w:rsidTr="71066891" w14:paraId="35C1338A">
        <w:tc>
          <w:tcPr>
            <w:tcW w:w="4426" w:type="dxa"/>
            <w:tcMar/>
          </w:tcPr>
          <w:p w:rsidR="074800BE" w:rsidRDefault="074800BE" w14:noSpellErr="1" w14:paraId="10AA9D02" w14:textId="33E5B908">
            <w:r w:rsidR="074800BE">
              <w:rPr/>
              <w:t>Loan administration</w:t>
            </w:r>
          </w:p>
        </w:tc>
        <w:tc>
          <w:tcPr>
            <w:tcW w:w="3600" w:type="dxa"/>
            <w:tcMar/>
          </w:tcPr>
          <w:p w:rsidR="074800BE" w:rsidRDefault="074800BE" w14:noSpellErr="1" w14:paraId="180AD610" w14:textId="2CC39FCC">
            <w:r w:rsidR="074800BE">
              <w:rPr/>
              <w:t>Facility agent role to be confirmed</w:t>
            </w:r>
          </w:p>
        </w:tc>
        <w:tc>
          <w:tcPr>
            <w:tcW w:w="1000" w:type="dxa"/>
            <w:tcMar/>
          </w:tcPr>
          <w:p w:rsidR="074800BE" w:rsidRDefault="074800BE" w14:noSpellErr="1" w14:paraId="3C5A1F4D" w14:textId="25A18690">
            <w:r w:rsidR="074800BE">
              <w:rPr/>
              <w:t>Amber</w:t>
            </w:r>
          </w:p>
        </w:tc>
      </w:tr>
    </w:tbl>
    <w:p w:rsidR="074800BE" w:rsidP="074800BE" w:rsidRDefault="074800BE" w14:noSpellErr="1" w14:paraId="47AC1208" w14:textId="3D8A0D47">
      <w:pPr>
        <w:pStyle w:val="Heading1"/>
      </w:pPr>
      <w:r w:rsidR="074800BE">
        <w:rPr/>
        <w:t>Recommendation and conditions</w:t>
      </w:r>
    </w:p>
    <w:p w:rsidR="074800BE" w:rsidRDefault="074800BE" w14:noSpellErr="1" w14:paraId="256A26E1" w14:textId="5709206B">
      <w:r w:rsidR="074800BE">
        <w:rPr/>
        <w:t>Agreed at the Credit and Compliance Review on Tuesday 27 October 2026. No binding commitment will be given to Fabrikam before compliance clearance.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450"/>
        <w:gridCol w:w="4876"/>
        <w:gridCol w:w="1900"/>
        <w:gridCol w:w="1800"/>
      </w:tblGrid>
      <w:tr w:rsidR="074800BE" w:rsidTr="71066891" w14:paraId="6B75E1D3">
        <w:trPr>
          <w:trHeight w:val="300"/>
          <w:tblHeader/>
        </w:trPr>
        <w:tc>
          <w:tcPr>
            <w:tcW w:w="450" w:type="dxa"/>
            <w:tcMar/>
          </w:tcPr>
          <w:p w:rsidR="074800BE" w:rsidRDefault="074800BE" w14:noSpellErr="1" w14:paraId="63EC42AD" w14:textId="091921A0">
            <w:r w:rsidR="074800BE">
              <w:rPr/>
              <w:t>#</w:t>
            </w:r>
          </w:p>
        </w:tc>
        <w:tc>
          <w:tcPr>
            <w:tcW w:w="4876" w:type="dxa"/>
            <w:tcMar/>
          </w:tcPr>
          <w:p w:rsidR="074800BE" w:rsidRDefault="074800BE" w14:noSpellErr="1" w14:paraId="3CAD137E" w14:textId="01F70864">
            <w:r w:rsidR="074800BE">
              <w:rPr/>
              <w:t>Condition</w:t>
            </w:r>
          </w:p>
        </w:tc>
        <w:tc>
          <w:tcPr>
            <w:tcW w:w="1900" w:type="dxa"/>
            <w:tcMar/>
          </w:tcPr>
          <w:p w:rsidR="074800BE" w:rsidRDefault="074800BE" w14:noSpellErr="1" w14:paraId="35E62E9D" w14:textId="7AD4EF28">
            <w:r w:rsidR="074800BE">
              <w:rPr/>
              <w:t>Owner</w:t>
            </w:r>
          </w:p>
        </w:tc>
        <w:tc>
          <w:tcPr>
            <w:tcW w:w="1800" w:type="dxa"/>
            <w:tcMar/>
          </w:tcPr>
          <w:p w:rsidR="074800BE" w:rsidRDefault="074800BE" w14:noSpellErr="1" w14:paraId="50172588" w14:textId="73B2D5EC">
            <w:r w:rsidR="074800BE">
              <w:rPr/>
              <w:t>Status</w:t>
            </w:r>
          </w:p>
        </w:tc>
      </w:tr>
      <w:tr w:rsidR="074800BE" w:rsidTr="71066891" w14:paraId="3F7D0CA1">
        <w:tc>
          <w:tcPr>
            <w:tcW w:w="450" w:type="dxa"/>
            <w:tcMar/>
          </w:tcPr>
          <w:p w:rsidR="074800BE" w:rsidRDefault="074800BE" w14:noSpellErr="1" w14:paraId="1E4AAFA7" w14:textId="0AC83661">
            <w:r w:rsidR="074800BE">
              <w:rPr/>
              <w:t>1</w:t>
            </w:r>
          </w:p>
        </w:tc>
        <w:tc>
          <w:tcPr>
            <w:tcW w:w="4876" w:type="dxa"/>
            <w:tcMar/>
          </w:tcPr>
          <w:p w:rsidR="074800BE" w:rsidRDefault="074800BE" w14:noSpellErr="1" w14:paraId="6B47E3B4" w14:textId="03A61D25">
            <w:r w:rsidR="074800BE">
              <w:rPr/>
              <w:t>Close outstanding compliance items (UBO; target-group screening) before signing</w:t>
            </w:r>
          </w:p>
        </w:tc>
        <w:tc>
          <w:tcPr>
            <w:tcW w:w="1900" w:type="dxa"/>
            <w:tcMar/>
          </w:tcPr>
          <w:p w:rsidR="074800BE" w:rsidRDefault="074800BE" w14:noSpellErr="1" w14:paraId="64537A59" w14:textId="7C8403E9">
            <w:r w:rsidR="074800BE">
              <w:rPr/>
              <w:t>Karim Benali</w:t>
            </w:r>
          </w:p>
        </w:tc>
        <w:tc>
          <w:tcPr>
            <w:tcW w:w="1800" w:type="dxa"/>
            <w:tcMar/>
          </w:tcPr>
          <w:p w:rsidR="074800BE" w:rsidRDefault="074800BE" w14:noSpellErr="1" w14:paraId="7B603058" w14:textId="7561EAAD">
            <w:r w:rsidR="074800BE">
              <w:rPr/>
              <w:t>UBO 11 Nov; screening 6 Nov</w:t>
            </w:r>
          </w:p>
        </w:tc>
      </w:tr>
      <w:tr w:rsidR="074800BE" w:rsidTr="71066891" w14:paraId="6D77DE44">
        <w:tc>
          <w:tcPr>
            <w:tcW w:w="450" w:type="dxa"/>
            <w:tcMar/>
          </w:tcPr>
          <w:p w:rsidR="074800BE" w:rsidRDefault="074800BE" w14:noSpellErr="1" w14:paraId="3CFC5632" w14:textId="0C774B22">
            <w:r w:rsidR="074800BE">
              <w:rPr/>
              <w:t>2</w:t>
            </w:r>
          </w:p>
        </w:tc>
        <w:tc>
          <w:tcPr>
            <w:tcW w:w="4876" w:type="dxa"/>
            <w:tcMar/>
          </w:tcPr>
          <w:p w:rsidR="074800BE" w:rsidRDefault="074800BE" w14:noSpellErr="1" w14:paraId="15CE3FB8" w14:textId="055531E6">
            <w:r w:rsidR="074800BE">
              <w:rPr/>
              <w:t>Satisfactory ESG due diligence on the Dunkirk plant before signing</w:t>
            </w:r>
          </w:p>
        </w:tc>
        <w:tc>
          <w:tcPr>
            <w:tcW w:w="1900" w:type="dxa"/>
            <w:tcMar/>
          </w:tcPr>
          <w:p w:rsidR="074800BE" w:rsidRDefault="074800BE" w14:noSpellErr="1" w14:paraId="76E11975" w14:textId="7E3318AA">
            <w:r w:rsidR="074800BE">
              <w:rPr/>
              <w:t>Karim Benali</w:t>
            </w:r>
          </w:p>
        </w:tc>
        <w:tc>
          <w:tcPr>
            <w:tcW w:w="1800" w:type="dxa"/>
            <w:tcMar/>
          </w:tcPr>
          <w:p w:rsidR="074800BE" w:rsidRDefault="074800BE" w14:noSpellErr="1" w14:paraId="12124102" w14:textId="7710FF6E">
            <w:r w:rsidR="074800BE">
              <w:rPr/>
              <w:t>Due 13 Nov</w:t>
            </w:r>
          </w:p>
        </w:tc>
      </w:tr>
      <w:tr w:rsidR="074800BE" w:rsidTr="71066891" w14:paraId="7ADC998F">
        <w:tc>
          <w:tcPr>
            <w:tcW w:w="450" w:type="dxa"/>
            <w:tcMar/>
          </w:tcPr>
          <w:p w:rsidR="074800BE" w:rsidRDefault="074800BE" w14:noSpellErr="1" w14:paraId="2A543B7A" w14:textId="0E265FE3">
            <w:r w:rsidR="074800BE">
              <w:rPr/>
              <w:t>3</w:t>
            </w:r>
          </w:p>
        </w:tc>
        <w:tc>
          <w:tcPr>
            <w:tcW w:w="4876" w:type="dxa"/>
            <w:tcMar/>
          </w:tcPr>
          <w:p w:rsidR="074800BE" w:rsidRDefault="074800BE" w14:noSpellErr="1" w14:paraId="70ECC1B8" w14:textId="070446A7">
            <w:r w:rsidR="074800BE">
              <w:rPr/>
              <w:t>Agree the hedging strategy with the client, MUFG as hedging coordinator</w:t>
            </w:r>
          </w:p>
        </w:tc>
        <w:tc>
          <w:tcPr>
            <w:tcW w:w="1900" w:type="dxa"/>
            <w:tcMar/>
          </w:tcPr>
          <w:p w:rsidR="074800BE" w:rsidRDefault="074800BE" w14:noSpellErr="1" w14:paraId="2F3B22F8" w14:textId="7FE22D6B">
            <w:r w:rsidR="074800BE">
              <w:rPr/>
              <w:t>Thomas Brennan</w:t>
            </w:r>
          </w:p>
        </w:tc>
        <w:tc>
          <w:tcPr>
            <w:tcW w:w="1800" w:type="dxa"/>
            <w:tcMar/>
          </w:tcPr>
          <w:p w:rsidR="074800BE" w:rsidRDefault="074800BE" w14:noSpellErr="1" w14:paraId="5E8BAC87" w14:textId="78C0142F">
            <w:r w:rsidR="074800BE">
              <w:rPr/>
              <w:t>Pricing being confirmed</w:t>
            </w:r>
          </w:p>
        </w:tc>
      </w:tr>
    </w:tbl>
    <w:p w:rsidR="074800BE" w:rsidP="074800BE" w:rsidRDefault="074800BE" w14:noSpellErr="1" w14:paraId="32BBDE30" w14:textId="3B7F0C17">
      <w:pPr>
        <w:pStyle w:val="Heading1"/>
      </w:pPr>
      <w:r w:rsidR="074800BE">
        <w:rPr/>
        <w:t>Timeline and next steps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100"/>
        <w:gridCol w:w="6926"/>
      </w:tblGrid>
      <w:tr w:rsidR="074800BE" w:rsidTr="71066891" w14:paraId="5854E0CE">
        <w:trPr>
          <w:trHeight w:val="300"/>
          <w:tblHeader/>
        </w:trPr>
        <w:tc>
          <w:tcPr>
            <w:tcW w:w="2100" w:type="dxa"/>
            <w:tcMar/>
          </w:tcPr>
          <w:p w:rsidR="074800BE" w:rsidRDefault="074800BE" w14:noSpellErr="1" w14:paraId="11D33F5E" w14:textId="26EAD519">
            <w:r w:rsidR="074800BE">
              <w:rPr/>
              <w:t>Date</w:t>
            </w:r>
          </w:p>
        </w:tc>
        <w:tc>
          <w:tcPr>
            <w:tcW w:w="6926" w:type="dxa"/>
            <w:tcMar/>
          </w:tcPr>
          <w:p w:rsidR="074800BE" w:rsidRDefault="074800BE" w14:noSpellErr="1" w14:paraId="22D8CC3A" w14:textId="1FC8BBDD">
            <w:r w:rsidR="074800BE">
              <w:rPr/>
              <w:t>Milestone or action</w:t>
            </w:r>
          </w:p>
        </w:tc>
      </w:tr>
      <w:tr w:rsidR="074800BE" w:rsidTr="71066891" w14:paraId="2C6670D3">
        <w:tc>
          <w:tcPr>
            <w:tcW w:w="2100" w:type="dxa"/>
            <w:tcMar/>
          </w:tcPr>
          <w:p w:rsidR="074800BE" w:rsidRDefault="074800BE" w14:noSpellErr="1" w14:paraId="7B5208BF" w14:textId="2FBC0316">
            <w:r w:rsidR="074800BE">
              <w:rPr/>
              <w:t>Fri 6 Nov 2026</w:t>
            </w:r>
          </w:p>
        </w:tc>
        <w:tc>
          <w:tcPr>
            <w:tcW w:w="6926" w:type="dxa"/>
            <w:tcMar/>
          </w:tcPr>
          <w:p w:rsidR="074800BE" w:rsidRDefault="074800BE" w14:noSpellErr="1" w14:paraId="4CCF9F9E" w14:textId="2899E9DA">
            <w:r w:rsidR="074800BE">
              <w:rPr/>
              <w:t>Indicative proposal to Fabrikam; ExCo pre-read circulated</w:t>
            </w:r>
          </w:p>
        </w:tc>
      </w:tr>
      <w:tr w:rsidR="074800BE" w:rsidTr="71066891" w14:paraId="29869C25">
        <w:tc>
          <w:tcPr>
            <w:tcW w:w="2100" w:type="dxa"/>
            <w:tcMar/>
          </w:tcPr>
          <w:p w:rsidR="074800BE" w:rsidRDefault="074800BE" w14:noSpellErr="1" w14:paraId="7FC807EE" w14:textId="388D3113">
            <w:r w:rsidR="074800BE">
              <w:rPr/>
              <w:t>Wed 11 Nov 2026</w:t>
            </w:r>
          </w:p>
        </w:tc>
        <w:tc>
          <w:tcPr>
            <w:tcW w:w="6926" w:type="dxa"/>
            <w:tcMar/>
          </w:tcPr>
          <w:p w:rsidR="074800BE" w:rsidRDefault="074800BE" w14:noSpellErr="1" w14:paraId="6B182E58" w14:textId="316B17D7">
            <w:r w:rsidR="074800BE">
              <w:rPr/>
              <w:t>UBO confirmation due (Contoso Management Holdings S.à r.l.)</w:t>
            </w:r>
          </w:p>
        </w:tc>
      </w:tr>
      <w:tr w:rsidR="074800BE" w:rsidTr="71066891" w14:paraId="4F3D03A5">
        <w:tc>
          <w:tcPr>
            <w:tcW w:w="2100" w:type="dxa"/>
            <w:tcMar/>
          </w:tcPr>
          <w:p w:rsidR="074800BE" w:rsidRDefault="074800BE" w14:noSpellErr="1" w14:paraId="16B95042" w14:textId="415E5F10">
            <w:r w:rsidR="074800BE">
              <w:rPr/>
              <w:t>Thu 12 Nov 2026</w:t>
            </w:r>
          </w:p>
        </w:tc>
        <w:tc>
          <w:tcPr>
            <w:tcW w:w="6926" w:type="dxa"/>
            <w:tcMar/>
          </w:tcPr>
          <w:p w:rsidR="074800BE" w:rsidRDefault="074800BE" w14:noSpellErr="1" w14:paraId="6E771054" w14:textId="3A3C45D4">
            <w:r w:rsidR="074800BE">
              <w:rPr/>
              <w:t>EMEA Executive Committee decision (14:00)</w:t>
            </w:r>
          </w:p>
        </w:tc>
      </w:tr>
      <w:tr w:rsidR="074800BE" w:rsidTr="71066891" w14:paraId="2FFB5CF3">
        <w:tc>
          <w:tcPr>
            <w:tcW w:w="2100" w:type="dxa"/>
            <w:tcMar/>
          </w:tcPr>
          <w:p w:rsidR="074800BE" w:rsidRDefault="074800BE" w14:noSpellErr="1" w14:paraId="60562205" w14:textId="4A2F8D0D">
            <w:r w:rsidR="074800BE">
              <w:rPr/>
              <w:t>Fri 13 Nov 2026</w:t>
            </w:r>
          </w:p>
        </w:tc>
        <w:tc>
          <w:tcPr>
            <w:tcW w:w="6926" w:type="dxa"/>
            <w:tcMar/>
          </w:tcPr>
          <w:p w:rsidR="074800BE" w:rsidRDefault="074800BE" w14:noSpellErr="1" w14:paraId="79490164" w14:textId="430D73D1">
            <w:r w:rsidR="074800BE">
              <w:rPr/>
              <w:t>Dunkirk ESG report due; status note to Tokyo Head Office</w:t>
            </w:r>
          </w:p>
        </w:tc>
      </w:tr>
      <w:tr w:rsidR="074800BE" w:rsidTr="71066891" w14:paraId="78FB6BE4">
        <w:tc>
          <w:tcPr>
            <w:tcW w:w="2100" w:type="dxa"/>
            <w:tcMar/>
          </w:tcPr>
          <w:p w:rsidR="074800BE" w:rsidRDefault="074800BE" w14:noSpellErr="1" w14:paraId="1F4F1D37" w14:textId="5300BB0A">
            <w:r w:rsidR="074800BE">
              <w:rPr/>
              <w:t>Mon 30 Nov 2026</w:t>
            </w:r>
          </w:p>
        </w:tc>
        <w:tc>
          <w:tcPr>
            <w:tcW w:w="6926" w:type="dxa"/>
            <w:tcMar/>
          </w:tcPr>
          <w:p w:rsidR="074800BE" w:rsidRDefault="074800BE" w14:noSpellErr="1" w14:paraId="34CA05AE" w14:textId="4BDEA1CE">
            <w:r w:rsidR="074800BE">
              <w:rPr/>
              <w:t>Closing funds-flow plan (Operations)</w:t>
            </w:r>
          </w:p>
        </w:tc>
      </w:tr>
      <w:tr w:rsidR="074800BE" w:rsidTr="71066891" w14:paraId="5C1BEFC3">
        <w:tc>
          <w:tcPr>
            <w:tcW w:w="2100" w:type="dxa"/>
            <w:tcMar/>
          </w:tcPr>
          <w:p w:rsidR="074800BE" w:rsidRDefault="074800BE" w14:noSpellErr="1" w14:paraId="5FD77446" w14:textId="5BD1E907">
            <w:r w:rsidR="074800BE">
              <w:rPr/>
              <w:t>Mid-Dec 2026</w:t>
            </w:r>
          </w:p>
        </w:tc>
        <w:tc>
          <w:tcPr>
            <w:tcW w:w="6926" w:type="dxa"/>
            <w:tcMar/>
          </w:tcPr>
          <w:p w:rsidR="074800BE" w:rsidRDefault="074800BE" w14:noSpellErr="1" w14:paraId="1F192793" w14:textId="54AFCFCB">
            <w:r w:rsidR="074800BE">
              <w:rPr/>
              <w:t>Target signing (Fabrikam has asked about early December)</w:t>
            </w:r>
          </w:p>
        </w:tc>
      </w:tr>
      <w:tr w:rsidR="074800BE" w:rsidTr="71066891" w14:paraId="441FC847">
        <w:tc>
          <w:tcPr>
            <w:tcW w:w="2100" w:type="dxa"/>
            <w:tcMar/>
          </w:tcPr>
          <w:p w:rsidR="074800BE" w:rsidRDefault="074800BE" w14:noSpellErr="1" w14:paraId="6DFB9BCC" w14:textId="64A31704">
            <w:r w:rsidR="074800BE">
              <w:rPr/>
              <w:t>Q1 2027</w:t>
            </w:r>
          </w:p>
        </w:tc>
        <w:tc>
          <w:tcPr>
            <w:tcW w:w="6926" w:type="dxa"/>
            <w:tcMar/>
          </w:tcPr>
          <w:p w:rsidR="074800BE" w:rsidRDefault="074800BE" w14:noSpellErr="1" w14:paraId="41C657B2" w14:textId="5D80FDC8">
            <w:r w:rsidR="074800BE">
              <w:rPr/>
              <w:t>Closing, subject to merger-control approvals</w:t>
            </w:r>
          </w:p>
        </w:tc>
      </w:tr>
    </w:tbl>
    <w:p w:rsidR="074800BE" w:rsidP="074800BE" w:rsidRDefault="074800BE" w14:noSpellErr="1" w14:paraId="3555C41C" w14:textId="38C61759">
      <w:pPr>
        <w:pStyle w:val="Heading1"/>
      </w:pPr>
      <w:r w:rsidR="074800BE">
        <w:rPr/>
        <w:t>Appendix: Q3 2026 portfolio highlights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800"/>
        <w:gridCol w:w="2300"/>
        <w:gridCol w:w="3926"/>
      </w:tblGrid>
      <w:tr w:rsidR="074800BE" w:rsidTr="71066891" w14:paraId="7FF430A5">
        <w:trPr>
          <w:trHeight w:val="300"/>
          <w:tblHeader/>
        </w:trPr>
        <w:tc>
          <w:tcPr>
            <w:tcW w:w="2800" w:type="dxa"/>
            <w:tcMar/>
          </w:tcPr>
          <w:p w:rsidR="074800BE" w:rsidRDefault="074800BE" w14:noSpellErr="1" w14:paraId="1AF864DC" w14:textId="5F301289">
            <w:r w:rsidR="074800BE">
              <w:rPr/>
              <w:t>Indicator</w:t>
            </w:r>
          </w:p>
        </w:tc>
        <w:tc>
          <w:tcPr>
            <w:tcW w:w="2300" w:type="dxa"/>
            <w:tcMar/>
          </w:tcPr>
          <w:p w:rsidR="074800BE" w:rsidRDefault="074800BE" w14:noSpellErr="1" w14:paraId="5384EA76" w14:textId="580DF94D">
            <w:r w:rsidR="074800BE">
              <w:rPr/>
              <w:t>30 Sep 2026</w:t>
            </w:r>
          </w:p>
        </w:tc>
        <w:tc>
          <w:tcPr>
            <w:tcW w:w="3926" w:type="dxa"/>
            <w:tcMar/>
          </w:tcPr>
          <w:p w:rsidR="074800BE" w:rsidRDefault="074800BE" w14:noSpellErr="1" w14:paraId="44D5D269" w14:textId="50EBE011">
            <w:r w:rsidR="074800BE">
              <w:rPr/>
              <w:t>Context</w:t>
            </w:r>
          </w:p>
        </w:tc>
      </w:tr>
      <w:tr w:rsidR="074800BE" w:rsidTr="71066891" w14:paraId="62A53FBA">
        <w:tc>
          <w:tcPr>
            <w:tcW w:w="2800" w:type="dxa"/>
            <w:tcMar/>
          </w:tcPr>
          <w:p w:rsidR="074800BE" w:rsidRDefault="074800BE" w14:noSpellErr="1" w14:paraId="36076E3B" w14:textId="68014086">
            <w:r w:rsidR="074800BE">
              <w:rPr/>
              <w:t>Total commitments</w:t>
            </w:r>
          </w:p>
        </w:tc>
        <w:tc>
          <w:tcPr>
            <w:tcW w:w="2300" w:type="dxa"/>
            <w:tcMar/>
          </w:tcPr>
          <w:p w:rsidR="074800BE" w:rsidRDefault="074800BE" w14:noSpellErr="1" w14:paraId="2CDD3021" w14:textId="60DF274A">
            <w:r w:rsidR="074800BE">
              <w:rPr/>
              <w:t>€27.6bn</w:t>
            </w:r>
          </w:p>
        </w:tc>
        <w:tc>
          <w:tcPr>
            <w:tcW w:w="3926" w:type="dxa"/>
            <w:tcMar/>
          </w:tcPr>
          <w:p w:rsidR="074800BE" w:rsidRDefault="074800BE" w14:noSpellErr="1" w14:paraId="3CB83844" w14:textId="59BD0E0E">
            <w:r w:rsidR="074800BE">
              <w:rPr/>
              <w:t>150 facilities; 110 clients; +1.3% on Q2</w:t>
            </w:r>
          </w:p>
        </w:tc>
      </w:tr>
      <w:tr w:rsidR="074800BE" w:rsidTr="71066891" w14:paraId="6E2A3028">
        <w:tc>
          <w:tcPr>
            <w:tcW w:w="2800" w:type="dxa"/>
            <w:tcMar/>
          </w:tcPr>
          <w:p w:rsidR="074800BE" w:rsidRDefault="074800BE" w14:noSpellErr="1" w14:paraId="56EAA2E2" w14:textId="79A39C80">
            <w:r w:rsidR="074800BE">
              <w:rPr/>
              <w:t>Industrials share</w:t>
            </w:r>
          </w:p>
        </w:tc>
        <w:tc>
          <w:tcPr>
            <w:tcW w:w="2300" w:type="dxa"/>
            <w:tcMar/>
          </w:tcPr>
          <w:p w:rsidR="074800BE" w:rsidRDefault="074800BE" w14:noSpellErr="1" w14:paraId="36C6ABF3" w14:textId="72818344">
            <w:r w:rsidR="074800BE">
              <w:rPr/>
              <w:t>13.6%</w:t>
            </w:r>
          </w:p>
        </w:tc>
        <w:tc>
          <w:tcPr>
            <w:tcW w:w="3926" w:type="dxa"/>
            <w:tcMar/>
          </w:tcPr>
          <w:p w:rsidR="074800BE" w:rsidRDefault="074800BE" w14:noSpellErr="1" w14:paraId="76DCA7D9" w14:textId="6B5F6A08">
            <w:r w:rsidR="074800BE">
              <w:rPr/>
              <w:t>Early warning 13.5%; limit 15%</w:t>
            </w:r>
          </w:p>
        </w:tc>
      </w:tr>
      <w:tr w:rsidR="074800BE" w:rsidTr="71066891" w14:paraId="5E6B8489">
        <w:tc>
          <w:tcPr>
            <w:tcW w:w="2800" w:type="dxa"/>
            <w:tcMar/>
          </w:tcPr>
          <w:p w:rsidR="074800BE" w:rsidRDefault="074800BE" w14:noSpellErr="1" w14:paraId="1DCD8873" w14:textId="0274CA7D">
            <w:r w:rsidR="074800BE">
              <w:rPr/>
              <w:t>IFRS 9 Stage 2</w:t>
            </w:r>
          </w:p>
        </w:tc>
        <w:tc>
          <w:tcPr>
            <w:tcW w:w="2300" w:type="dxa"/>
            <w:tcMar/>
          </w:tcPr>
          <w:p w:rsidR="074800BE" w:rsidRDefault="074800BE" w14:noSpellErr="1" w14:paraId="3628A7D0" w14:textId="7B52B141">
            <w:r w:rsidR="074800BE">
              <w:rPr/>
              <w:t>€2,220m (8.0%)</w:t>
            </w:r>
          </w:p>
        </w:tc>
        <w:tc>
          <w:tcPr>
            <w:tcW w:w="3926" w:type="dxa"/>
            <w:tcMar/>
          </w:tcPr>
          <w:p w:rsidR="074800BE" w:rsidRDefault="074800BE" w14:noSpellErr="1" w14:paraId="50C32E0A" w14:textId="74309805">
            <w:r w:rsidR="074800BE">
              <w:rPr/>
              <w:t>13 facilities; Automotive €965m</w:t>
            </w:r>
          </w:p>
        </w:tc>
      </w:tr>
      <w:tr w:rsidR="074800BE" w:rsidTr="71066891" w14:paraId="553B5E66">
        <w:tc>
          <w:tcPr>
            <w:tcW w:w="2800" w:type="dxa"/>
            <w:tcMar/>
          </w:tcPr>
          <w:p w:rsidR="074800BE" w:rsidRDefault="074800BE" w14:noSpellErr="1" w14:paraId="7B975BDF" w14:textId="0B45F87A">
            <w:r w:rsidR="074800BE">
              <w:rPr/>
              <w:t>IFRS 9 Stage 3</w:t>
            </w:r>
          </w:p>
        </w:tc>
        <w:tc>
          <w:tcPr>
            <w:tcW w:w="2300" w:type="dxa"/>
            <w:tcMar/>
          </w:tcPr>
          <w:p w:rsidR="074800BE" w:rsidRDefault="074800BE" w14:noSpellErr="1" w14:paraId="6F4A0D2F" w14:textId="0423DF3E">
            <w:r w:rsidR="074800BE">
              <w:rPr/>
              <w:t>€45m</w:t>
            </w:r>
          </w:p>
        </w:tc>
        <w:tc>
          <w:tcPr>
            <w:tcW w:w="3926" w:type="dxa"/>
            <w:tcMar/>
          </w:tcPr>
          <w:p w:rsidR="074800BE" w:rsidRDefault="074800BE" w14:noSpellErr="1" w14:paraId="6D1DF306" w14:textId="7D01C602">
            <w:r w:rsidR="074800BE">
              <w:rPr/>
              <w:t>One facility (Drevanta)</w:t>
            </w:r>
          </w:p>
        </w:tc>
      </w:tr>
      <w:tr w:rsidR="074800BE" w:rsidTr="71066891" w14:paraId="4E692D5E">
        <w:tc>
          <w:tcPr>
            <w:tcW w:w="2800" w:type="dxa"/>
            <w:tcMar/>
          </w:tcPr>
          <w:p w:rsidR="074800BE" w:rsidRDefault="074800BE" w14:noSpellErr="1" w14:paraId="59B0F1EB" w14:textId="14172677">
            <w:r w:rsidR="074800BE">
              <w:rPr/>
              <w:t>Q3 impairment charge</w:t>
            </w:r>
          </w:p>
        </w:tc>
        <w:tc>
          <w:tcPr>
            <w:tcW w:w="2300" w:type="dxa"/>
            <w:tcMar/>
          </w:tcPr>
          <w:p w:rsidR="074800BE" w:rsidRDefault="074800BE" w14:noSpellErr="1" w14:paraId="752908C3" w14:textId="0CF50D3B">
            <w:r w:rsidR="074800BE">
              <w:rPr/>
              <w:t>€15.4m</w:t>
            </w:r>
          </w:p>
        </w:tc>
        <w:tc>
          <w:tcPr>
            <w:tcW w:w="3926" w:type="dxa"/>
            <w:tcMar/>
          </w:tcPr>
          <w:p w:rsidR="074800BE" w:rsidRDefault="074800BE" w14:noSpellErr="1" w14:paraId="3B1D6FC6" w14:textId="05D2F3FF">
            <w:r w:rsidR="074800BE">
              <w:rPr/>
              <w:t>Q2 2026: €7.0m</w:t>
            </w:r>
          </w:p>
        </w:tc>
      </w:tr>
      <w:tr w:rsidR="074800BE" w:rsidTr="71066891" w14:paraId="2A8F4A13">
        <w:tc>
          <w:tcPr>
            <w:tcW w:w="2800" w:type="dxa"/>
            <w:tcMar/>
          </w:tcPr>
          <w:p w:rsidR="074800BE" w:rsidRDefault="074800BE" w14:noSpellErr="1" w14:paraId="4381E9F0" w14:textId="1CE85474">
            <w:r w:rsidR="074800BE">
              <w:rPr/>
              <w:t>Watch list</w:t>
            </w:r>
          </w:p>
        </w:tc>
        <w:tc>
          <w:tcPr>
            <w:tcW w:w="2300" w:type="dxa"/>
            <w:tcMar/>
          </w:tcPr>
          <w:p w:rsidR="074800BE" w:rsidRDefault="074800BE" w14:noSpellErr="1" w14:paraId="25FC5AAF" w14:textId="15C63B38">
            <w:r w:rsidR="074800BE">
              <w:rPr/>
              <w:t>8 facilities, €1,165m</w:t>
            </w:r>
          </w:p>
        </w:tc>
        <w:tc>
          <w:tcPr>
            <w:tcW w:w="3926" w:type="dxa"/>
            <w:tcMar/>
          </w:tcPr>
          <w:p w:rsidR="074800BE" w:rsidRDefault="074800BE" w14:noSpellErr="1" w14:paraId="668005D1" w14:textId="0EA421FC">
            <w:r w:rsidR="074800BE">
              <w:rPr/>
              <w:t>6 in Automotive</w:t>
            </w:r>
          </w:p>
        </w:tc>
      </w:tr>
      <w:tr w:rsidR="074800BE" w:rsidTr="71066891" w14:paraId="114A728E">
        <w:tc>
          <w:tcPr>
            <w:tcW w:w="2800" w:type="dxa"/>
            <w:tcMar/>
          </w:tcPr>
          <w:p w:rsidR="074800BE" w:rsidRDefault="074800BE" w14:noSpellErr="1" w14:paraId="28063D43" w14:textId="25B98271">
            <w:r w:rsidR="074800BE">
              <w:rPr/>
              <w:t>Return on RWA</w:t>
            </w:r>
          </w:p>
        </w:tc>
        <w:tc>
          <w:tcPr>
            <w:tcW w:w="2300" w:type="dxa"/>
            <w:tcMar/>
          </w:tcPr>
          <w:p w:rsidR="074800BE" w:rsidRDefault="074800BE" w14:noSpellErr="1" w14:paraId="72FAB49D" w14:textId="1E976935">
            <w:r w:rsidR="074800BE">
              <w:rPr/>
              <w:t>1.89%</w:t>
            </w:r>
          </w:p>
        </w:tc>
        <w:tc>
          <w:tcPr>
            <w:tcW w:w="3926" w:type="dxa"/>
            <w:tcMar/>
          </w:tcPr>
          <w:p w:rsidR="074800BE" w:rsidRDefault="074800BE" w14:noSpellErr="1" w14:paraId="3656B4F8" w14:textId="17754FF9">
            <w:r w:rsidR="074800BE">
              <w:rPr/>
              <w:t>New-business hurdle 2.5%</w:t>
            </w:r>
          </w:p>
        </w:tc>
      </w:tr>
    </w:tbl>
    <w:sectPr w:rsidRPr="0006063C" w:rsidR="00FC693F" w:rsidSect="00034616">
      <w:pgSz w:w="11906" w:h="16838" w:orient="portrait"/>
      <w:pgMar w:top="1134" w:right="1440" w:bottom="1134" w:left="1440" w:header="720" w:footer="720" w:gutter="0"/>
      <w:cols w:space="720"/>
      <w:docGrid w:linePitch="360"/>
      <w:headerReference w:type="default" r:id="Rf0e337f30f3c4f3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.xml><?xml version="1.0" encoding="utf-8"?>
<w:hdr xmlns:w="http://schemas.openxmlformats.org/wordprocessingml/2006/main" xmlns:p2="http://schemas.microsoft.com/office/word/2010/wordml">
  <w:p xmlns:w14="http://schemas.microsoft.com/office/word/2010/wordml" xmlns:p2="http://schemas.microsoft.com/office/word/2010/wordml" w:rsidR="074800BE" w:rsidRDefault="074800BE" p2:noSpellErr="1" w14:paraId="3ED26920" w14:textId="71DBFF00">
    <w:r w:rsidR="074800BE">
      <w:rPr/>
      <w:t>FICTIONAL – FOR TRAINING USE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91B2"/>
    <w:rsid w:val="000C91B2"/>
    <w:rsid w:val="0015074B"/>
    <w:rsid w:val="0029639D"/>
    <w:rsid w:val="00326F90"/>
    <w:rsid w:val="00AA1D8D"/>
    <w:rsid w:val="00B47730"/>
    <w:rsid w:val="00CB0664"/>
    <w:rsid w:val="00FC693F"/>
    <w:rsid w:val="025B242D"/>
    <w:rsid w:val="0329ACF0"/>
    <w:rsid w:val="03B3F57C"/>
    <w:rsid w:val="074800BE"/>
    <w:rsid w:val="0A7CE07C"/>
    <w:rsid w:val="0D9344BF"/>
    <w:rsid w:val="1099A356"/>
    <w:rsid w:val="13C5E6E6"/>
    <w:rsid w:val="150F3250"/>
    <w:rsid w:val="15AD7DFA"/>
    <w:rsid w:val="2028FAFC"/>
    <w:rsid w:val="2028FAFC"/>
    <w:rsid w:val="23B892A3"/>
    <w:rsid w:val="23B892A3"/>
    <w:rsid w:val="25BC9CDE"/>
    <w:rsid w:val="28BA2C10"/>
    <w:rsid w:val="2BE8DC17"/>
    <w:rsid w:val="2BE8DC17"/>
    <w:rsid w:val="37500A11"/>
    <w:rsid w:val="3779A8F9"/>
    <w:rsid w:val="3779A8F9"/>
    <w:rsid w:val="39B85298"/>
    <w:rsid w:val="3B0C11F1"/>
    <w:rsid w:val="3CA90E71"/>
    <w:rsid w:val="3F353A8D"/>
    <w:rsid w:val="41BCEAA9"/>
    <w:rsid w:val="43628B71"/>
    <w:rsid w:val="43CCDFDA"/>
    <w:rsid w:val="49C11199"/>
    <w:rsid w:val="4DF44AF9"/>
    <w:rsid w:val="5595C66F"/>
    <w:rsid w:val="5B5886C8"/>
    <w:rsid w:val="62828DB6"/>
    <w:rsid w:val="698C3551"/>
    <w:rsid w:val="6A1AC6E5"/>
    <w:rsid w:val="6A60C75C"/>
    <w:rsid w:val="6B75000F"/>
    <w:rsid w:val="6C510FE2"/>
    <w:rsid w:val="6C510FE2"/>
    <w:rsid w:val="6F3B8287"/>
    <w:rsid w:val="6F3B8287"/>
    <w:rsid w:val="71066891"/>
    <w:rsid w:val="715567E6"/>
    <w:rsid w:val="73143A72"/>
    <w:rsid w:val="73143A72"/>
    <w:rsid w:val="737C92D4"/>
    <w:rsid w:val="737C92D4"/>
    <w:rsid w:val="76AEE38D"/>
    <w:rsid w:val="78195D6D"/>
    <w:rsid w:val="782BE100"/>
    <w:rsid w:val="79774FA1"/>
    <w:rsid w:val="79774FA1"/>
    <w:rsid w:val="7A6BE1B9"/>
    <w:rsid w:val="7B4E7263"/>
    <w:rsid w:val="7CE3D295"/>
    <w:rsid w:val="7EC7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8D7FEBB-D63C-4291-9E88-F1CC948EA9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f0e337f30f3c4f3c" /></Relationships>
</file>

<file path=word/theme/theme1.xml><?xml version="1.0" encoding="utf-8"?>
<a:theme xmlns:a="http://schemas.openxmlformats.org/drawingml/2006/main" name="Office Theme">
  <a:themeElements>
    <a:clrScheme name="Custom 1B4F72">
      <a:dk1>
        <a:srgbClr val="262626"/>
      </a:dk1>
      <a:lt1>
        <a:srgbClr val="FFFFFF"/>
      </a:lt1>
      <a:dk2>
        <a:srgbClr val="1B4F72"/>
      </a:dk2>
      <a:lt2>
        <a:srgbClr val="EEECE1"/>
      </a:lt2>
      <a:accent1>
        <a:srgbClr val="1B4F72"/>
      </a:accent1>
      <a:accent2>
        <a:srgbClr val="7F7F7F"/>
      </a:accent2>
      <a:accent3>
        <a:srgbClr val="1B4F72"/>
      </a:accent3>
      <a:accent4>
        <a:srgbClr val="1B4F72"/>
      </a:accent4>
      <a:accent5>
        <a:srgbClr val="1B4F72"/>
      </a:accent5>
      <a:accent6>
        <a:srgbClr val="1B4F72"/>
      </a:accent6>
      <a:hlink>
        <a:srgbClr val="1B4F72"/>
      </a:hlink>
      <a:folHlink>
        <a:srgbClr val="7F7F7F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fbde396-1a24-4c79-8edf-9254a0f35055}" enabled="1" method="Standard" siteId="{72f988bf-86f1-41af-91ab-2d7cd011db4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Sarah Allali</lastModifiedBy>
  <revision>3</revision>
  <dcterms:created xsi:type="dcterms:W3CDTF">2026-10-03T13:39:20.0000000Z</dcterms:created>
  <dcterms:modified xsi:type="dcterms:W3CDTF">2026-10-03T14:05:50.6637851Z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