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1C1" w:rsidRDefault="008941C1">
      <w:pPr>
        <w:spacing w:line="240" w:lineRule="auto"/>
        <w:jc w:val="center"/>
        <w:rPr>
          <w:rFonts w:ascii="Times New Roman" w:eastAsia="Times New Roman" w:hAnsi="Times New Roman" w:cs="Times New Roman"/>
          <w:b/>
          <w:sz w:val="24"/>
          <w:szCs w:val="24"/>
        </w:rPr>
      </w:pPr>
    </w:p>
    <w:p w:rsidR="008941C1" w:rsidRDefault="008941C1">
      <w:pPr>
        <w:spacing w:line="240" w:lineRule="auto"/>
        <w:jc w:val="center"/>
        <w:rPr>
          <w:rFonts w:ascii="Times New Roman" w:eastAsia="Times New Roman" w:hAnsi="Times New Roman" w:cs="Times New Roman"/>
          <w:b/>
          <w:sz w:val="24"/>
          <w:szCs w:val="24"/>
        </w:rPr>
      </w:pPr>
    </w:p>
    <w:p w:rsidR="008941C1" w:rsidRDefault="008941C1">
      <w:pPr>
        <w:spacing w:line="240" w:lineRule="auto"/>
        <w:jc w:val="center"/>
        <w:rPr>
          <w:rFonts w:ascii="Times New Roman" w:eastAsia="Times New Roman" w:hAnsi="Times New Roman" w:cs="Times New Roman"/>
          <w:b/>
          <w:sz w:val="24"/>
          <w:szCs w:val="24"/>
        </w:rPr>
      </w:pPr>
    </w:p>
    <w:p w:rsidR="008941C1" w:rsidRDefault="008941C1">
      <w:pPr>
        <w:spacing w:line="240" w:lineRule="auto"/>
        <w:jc w:val="center"/>
        <w:rPr>
          <w:rFonts w:ascii="Times New Roman" w:eastAsia="Times New Roman" w:hAnsi="Times New Roman" w:cs="Times New Roman"/>
          <w:b/>
          <w:sz w:val="24"/>
          <w:szCs w:val="24"/>
        </w:rPr>
      </w:pPr>
    </w:p>
    <w:p w:rsidR="008941C1" w:rsidRDefault="008941C1">
      <w:pPr>
        <w:spacing w:line="240" w:lineRule="auto"/>
        <w:jc w:val="center"/>
        <w:rPr>
          <w:rFonts w:ascii="Times New Roman" w:eastAsia="Times New Roman" w:hAnsi="Times New Roman" w:cs="Times New Roman"/>
          <w:b/>
          <w:sz w:val="24"/>
          <w:szCs w:val="24"/>
        </w:rPr>
      </w:pPr>
    </w:p>
    <w:p w:rsidR="008941C1" w:rsidRDefault="008941C1">
      <w:pPr>
        <w:spacing w:line="240" w:lineRule="auto"/>
        <w:jc w:val="center"/>
        <w:rPr>
          <w:rFonts w:ascii="Times New Roman" w:eastAsia="Times New Roman" w:hAnsi="Times New Roman" w:cs="Times New Roman"/>
          <w:b/>
          <w:sz w:val="24"/>
          <w:szCs w:val="24"/>
        </w:rPr>
      </w:pPr>
    </w:p>
    <w:p w:rsidR="008941C1" w:rsidRDefault="0024095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36662 Data Mining Final Report</w:t>
      </w:r>
    </w:p>
    <w:p w:rsidR="008941C1" w:rsidRDefault="008941C1">
      <w:pPr>
        <w:spacing w:line="240" w:lineRule="auto"/>
        <w:jc w:val="center"/>
        <w:rPr>
          <w:rFonts w:ascii="Times New Roman" w:eastAsia="Times New Roman" w:hAnsi="Times New Roman" w:cs="Times New Roman"/>
          <w:b/>
          <w:sz w:val="24"/>
          <w:szCs w:val="24"/>
        </w:rPr>
      </w:pPr>
    </w:p>
    <w:p w:rsidR="008941C1" w:rsidRDefault="0024095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#1, 2018 Spring</w:t>
      </w:r>
    </w:p>
    <w:p w:rsidR="008941C1" w:rsidRDefault="008941C1">
      <w:pPr>
        <w:spacing w:line="240" w:lineRule="auto"/>
        <w:rPr>
          <w:rFonts w:ascii="Times New Roman" w:eastAsia="Times New Roman" w:hAnsi="Times New Roman" w:cs="Times New Roman"/>
          <w:b/>
          <w:sz w:val="24"/>
          <w:szCs w:val="24"/>
        </w:rPr>
      </w:pPr>
    </w:p>
    <w:p w:rsidR="008941C1" w:rsidRDefault="0024095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Han </w:t>
      </w:r>
      <w:proofErr w:type="spellStart"/>
      <w:proofErr w:type="gramStart"/>
      <w:r>
        <w:rPr>
          <w:rFonts w:ascii="Times New Roman" w:eastAsia="Times New Roman" w:hAnsi="Times New Roman" w:cs="Times New Roman"/>
          <w:b/>
          <w:sz w:val="24"/>
          <w:szCs w:val="24"/>
        </w:rPr>
        <w:t>Bao</w:t>
      </w:r>
      <w:proofErr w:type="spellEnd"/>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Tianyi</w:t>
      </w:r>
      <w:proofErr w:type="spellEnd"/>
      <w:r>
        <w:rPr>
          <w:rFonts w:ascii="Times New Roman" w:eastAsia="Times New Roman" w:hAnsi="Times New Roman" w:cs="Times New Roman"/>
          <w:b/>
          <w:sz w:val="24"/>
          <w:szCs w:val="24"/>
        </w:rPr>
        <w:t xml:space="preserve"> Lan,                         </w:t>
      </w:r>
      <w:proofErr w:type="spellStart"/>
      <w:r>
        <w:rPr>
          <w:rFonts w:ascii="Times New Roman" w:eastAsia="Times New Roman" w:hAnsi="Times New Roman" w:cs="Times New Roman"/>
          <w:b/>
          <w:sz w:val="24"/>
          <w:szCs w:val="24"/>
        </w:rPr>
        <w:t>Sijia</w:t>
      </w:r>
      <w:proofErr w:type="spellEnd"/>
      <w:r>
        <w:rPr>
          <w:rFonts w:ascii="Times New Roman" w:eastAsia="Times New Roman" w:hAnsi="Times New Roman" w:cs="Times New Roman"/>
          <w:b/>
          <w:sz w:val="24"/>
          <w:szCs w:val="24"/>
        </w:rPr>
        <w:t xml:space="preserve"> Liu,                          </w:t>
      </w:r>
      <w:proofErr w:type="spellStart"/>
      <w:r>
        <w:rPr>
          <w:rFonts w:ascii="Times New Roman" w:eastAsia="Times New Roman" w:hAnsi="Times New Roman" w:cs="Times New Roman"/>
          <w:b/>
          <w:sz w:val="24"/>
          <w:szCs w:val="24"/>
        </w:rPr>
        <w:t>Jiayu</w:t>
      </w:r>
      <w:proofErr w:type="spellEnd"/>
      <w:r>
        <w:rPr>
          <w:rFonts w:ascii="Times New Roman" w:eastAsia="Times New Roman" w:hAnsi="Times New Roman" w:cs="Times New Roman"/>
          <w:b/>
          <w:sz w:val="24"/>
          <w:szCs w:val="24"/>
        </w:rPr>
        <w:t xml:space="preserve"> Zhu</w:t>
      </w:r>
    </w:p>
    <w:p w:rsidR="008941C1" w:rsidRDefault="00240957">
      <w:pPr>
        <w:spacing w:line="240" w:lineRule="auto"/>
        <w:jc w:val="both"/>
        <w:rPr>
          <w:rFonts w:ascii="Times New Roman" w:eastAsia="Times New Roman" w:hAnsi="Times New Roman" w:cs="Times New Roman"/>
          <w:b/>
          <w:sz w:val="24"/>
          <w:szCs w:val="24"/>
        </w:rPr>
      </w:pPr>
      <w:r>
        <w:rPr>
          <w:rFonts w:ascii="Gungsuh" w:eastAsia="Gungsuh" w:hAnsi="Gungsuh" w:cs="Gungsuh"/>
          <w:b/>
          <w:sz w:val="24"/>
          <w:szCs w:val="24"/>
        </w:rPr>
        <w:t xml:space="preserve">    </w:t>
      </w:r>
    </w:p>
    <w:p w:rsidR="008941C1" w:rsidRDefault="0024095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
    <w:p w:rsidR="008941C1" w:rsidRDefault="008941C1">
      <w:pPr>
        <w:spacing w:line="240" w:lineRule="auto"/>
        <w:jc w:val="center"/>
        <w:rPr>
          <w:rFonts w:ascii="Times New Roman" w:eastAsia="Times New Roman" w:hAnsi="Times New Roman" w:cs="Times New Roman"/>
          <w:sz w:val="24"/>
          <w:szCs w:val="24"/>
        </w:rPr>
      </w:pPr>
    </w:p>
    <w:p w:rsidR="008941C1" w:rsidRDefault="0024095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8941C1">
      <w:pPr>
        <w:spacing w:line="240" w:lineRule="auto"/>
        <w:rPr>
          <w:rFonts w:ascii="Times New Roman" w:eastAsia="Times New Roman" w:hAnsi="Times New Roman" w:cs="Times New Roman"/>
          <w:sz w:val="24"/>
          <w:szCs w:val="24"/>
        </w:rPr>
      </w:pPr>
    </w:p>
    <w:p w:rsidR="008941C1" w:rsidRDefault="0024095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40957" w:rsidRDefault="00240957">
      <w:pPr>
        <w:spacing w:line="240" w:lineRule="auto"/>
        <w:rPr>
          <w:rFonts w:ascii="Times New Roman" w:eastAsia="Times New Roman" w:hAnsi="Times New Roman" w:cs="Times New Roman"/>
          <w:sz w:val="24"/>
          <w:szCs w:val="24"/>
        </w:rPr>
      </w:pPr>
    </w:p>
    <w:p w:rsidR="00240957" w:rsidRDefault="00240957">
      <w:pPr>
        <w:spacing w:line="240" w:lineRule="auto"/>
        <w:rPr>
          <w:rFonts w:ascii="Times New Roman" w:eastAsia="Times New Roman" w:hAnsi="Times New Roman" w:cs="Times New Roman"/>
          <w:sz w:val="24"/>
          <w:szCs w:val="24"/>
        </w:rPr>
      </w:pPr>
    </w:p>
    <w:p w:rsidR="00240957" w:rsidRDefault="00240957">
      <w:pPr>
        <w:spacing w:line="240" w:lineRule="auto"/>
        <w:rPr>
          <w:rFonts w:ascii="Times New Roman" w:eastAsia="Times New Roman" w:hAnsi="Times New Roman" w:cs="Times New Roman"/>
          <w:sz w:val="24"/>
          <w:szCs w:val="24"/>
        </w:rPr>
      </w:pPr>
    </w:p>
    <w:p w:rsidR="00240957" w:rsidRDefault="00240957">
      <w:pPr>
        <w:spacing w:line="240" w:lineRule="auto"/>
        <w:rPr>
          <w:rFonts w:ascii="Times New Roman" w:eastAsia="Times New Roman" w:hAnsi="Times New Roman" w:cs="Times New Roman"/>
          <w:sz w:val="24"/>
          <w:szCs w:val="24"/>
        </w:rPr>
      </w:pPr>
      <w:bookmarkStart w:id="0" w:name="_GoBack"/>
      <w:bookmarkEnd w:id="0"/>
    </w:p>
    <w:p w:rsidR="008941C1" w:rsidRPr="00240957" w:rsidRDefault="00240957" w:rsidP="00240957">
      <w:pPr>
        <w:numPr>
          <w:ilvl w:val="0"/>
          <w:numId w:val="1"/>
        </w:numPr>
        <w:spacing w:line="240" w:lineRule="auto"/>
        <w:rPr>
          <w:rFonts w:ascii="Times New Roman" w:eastAsia="Times New Roman" w:hAnsi="Times New Roman" w:cs="Times New Roman"/>
          <w:b/>
          <w:sz w:val="24"/>
          <w:szCs w:val="24"/>
        </w:rPr>
      </w:pPr>
      <w:r w:rsidRPr="00240957">
        <w:rPr>
          <w:rFonts w:ascii="Times New Roman" w:eastAsia="Times New Roman" w:hAnsi="Times New Roman" w:cs="Times New Roman"/>
          <w:b/>
          <w:sz w:val="24"/>
          <w:szCs w:val="24"/>
        </w:rPr>
        <w:lastRenderedPageBreak/>
        <w:t>Introduction</w:t>
      </w:r>
      <w:r w:rsidRPr="00240957">
        <w:rPr>
          <w:rFonts w:ascii="Times New Roman" w:eastAsia="Times New Roman" w:hAnsi="Times New Roman" w:cs="Times New Roman"/>
          <w:b/>
          <w:sz w:val="24"/>
          <w:szCs w:val="24"/>
        </w:rPr>
        <w:tab/>
      </w:r>
      <w:r w:rsidRPr="00240957">
        <w:rPr>
          <w:rFonts w:ascii="Times New Roman" w:eastAsia="Times New Roman" w:hAnsi="Times New Roman" w:cs="Times New Roman"/>
          <w:b/>
          <w:sz w:val="24"/>
          <w:szCs w:val="24"/>
        </w:rPr>
        <w:tab/>
      </w:r>
      <w:r w:rsidRPr="00240957">
        <w:rPr>
          <w:rFonts w:ascii="Times New Roman" w:eastAsia="Times New Roman" w:hAnsi="Times New Roman" w:cs="Times New Roman"/>
          <w:b/>
          <w:sz w:val="24"/>
          <w:szCs w:val="24"/>
        </w:rPr>
        <w:tab/>
      </w:r>
      <w:r w:rsidRPr="00240957">
        <w:rPr>
          <w:rFonts w:ascii="Times New Roman" w:eastAsia="Times New Roman" w:hAnsi="Times New Roman" w:cs="Times New Roman"/>
          <w:sz w:val="24"/>
          <w:szCs w:val="24"/>
        </w:rPr>
        <w:tab/>
      </w:r>
      <w:r w:rsidRPr="00240957">
        <w:rPr>
          <w:rFonts w:ascii="Times New Roman" w:eastAsia="Times New Roman" w:hAnsi="Times New Roman" w:cs="Times New Roman"/>
          <w:sz w:val="24"/>
          <w:szCs w:val="24"/>
        </w:rPr>
        <w:tab/>
      </w:r>
      <w:r w:rsidRPr="00240957">
        <w:rPr>
          <w:rFonts w:ascii="Times New Roman" w:eastAsia="Times New Roman" w:hAnsi="Times New Roman" w:cs="Times New Roman"/>
          <w:sz w:val="24"/>
          <w:szCs w:val="24"/>
        </w:rPr>
        <w:tab/>
      </w:r>
      <w:r w:rsidRPr="00240957">
        <w:rPr>
          <w:rFonts w:ascii="Times New Roman" w:eastAsia="Times New Roman" w:hAnsi="Times New Roman" w:cs="Times New Roman"/>
          <w:sz w:val="24"/>
          <w:szCs w:val="24"/>
        </w:rPr>
        <w:tab/>
      </w:r>
      <w:r w:rsidRPr="00240957">
        <w:rPr>
          <w:rFonts w:ascii="Times New Roman" w:eastAsia="Times New Roman" w:hAnsi="Times New Roman" w:cs="Times New Roman"/>
          <w:sz w:val="24"/>
          <w:szCs w:val="24"/>
        </w:rPr>
        <w:tab/>
      </w: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documents the analysis done on the dataset containing 133 patients from two classes (a control class and a case class) with measurements on the same set of 248 genes which are selected from a much larger set of genes. The a</w:t>
      </w:r>
      <w:r>
        <w:rPr>
          <w:rFonts w:ascii="Times New Roman" w:eastAsia="Times New Roman" w:hAnsi="Times New Roman" w:cs="Times New Roman"/>
          <w:sz w:val="24"/>
          <w:szCs w:val="24"/>
        </w:rPr>
        <w:t>nalysis of interest is to use both supervised and unsupervised learning methods to effectively assign class labels to each patient. The report is divided into mainly two sections: the unsupervised learning, which did not use true labels and after dimension</w:t>
      </w:r>
      <w:r>
        <w:rPr>
          <w:rFonts w:ascii="Times New Roman" w:eastAsia="Times New Roman" w:hAnsi="Times New Roman" w:cs="Times New Roman"/>
          <w:sz w:val="24"/>
          <w:szCs w:val="24"/>
        </w:rPr>
        <w:t xml:space="preserve"> reduction, found two best models for clustering patients into two classes, and the supervised learning, which used the true labels to find two best classification models that assign class labels to new patients.</w:t>
      </w:r>
    </w:p>
    <w:p w:rsidR="008941C1" w:rsidRDefault="008941C1">
      <w:pPr>
        <w:spacing w:line="240" w:lineRule="auto"/>
        <w:rPr>
          <w:rFonts w:ascii="Times New Roman" w:eastAsia="Times New Roman" w:hAnsi="Times New Roman" w:cs="Times New Roman"/>
          <w:b/>
          <w:sz w:val="24"/>
          <w:szCs w:val="24"/>
        </w:rPr>
      </w:pPr>
    </w:p>
    <w:p w:rsidR="008941C1" w:rsidRDefault="00240957">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Unsupervised Learning</w:t>
      </w: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selecting spe</w:t>
      </w:r>
      <w:r>
        <w:rPr>
          <w:rFonts w:ascii="Times New Roman" w:eastAsia="Times New Roman" w:hAnsi="Times New Roman" w:cs="Times New Roman"/>
          <w:sz w:val="24"/>
          <w:szCs w:val="24"/>
        </w:rPr>
        <w:t xml:space="preserve">cific clustering methods, some exploratory data analysis would help yield some useful information about the dataset itself. For this section of the report, the data available consists of measurements of the same 248 genes for 133 patients from two classes </w:t>
      </w:r>
      <w:r>
        <w:rPr>
          <w:rFonts w:ascii="Times New Roman" w:eastAsia="Times New Roman" w:hAnsi="Times New Roman" w:cs="Times New Roman"/>
          <w:sz w:val="24"/>
          <w:szCs w:val="24"/>
        </w:rPr>
        <w:t>(a control class and a case class). To unravel some potential interesting structure of this high-dimensional dataset, principle component analysis (PCA) was implemented to first reduce the dimensions and select certain features so that the structure of the</w:t>
      </w:r>
      <w:r>
        <w:rPr>
          <w:rFonts w:ascii="Times New Roman" w:eastAsia="Times New Roman" w:hAnsi="Times New Roman" w:cs="Times New Roman"/>
          <w:sz w:val="24"/>
          <w:szCs w:val="24"/>
        </w:rPr>
        <w:t xml:space="preserve"> data is easier to visualize and interpret.  </w:t>
      </w:r>
    </w:p>
    <w:p w:rsidR="008941C1" w:rsidRDefault="008941C1">
      <w:pPr>
        <w:spacing w:line="240" w:lineRule="auto"/>
        <w:jc w:val="both"/>
        <w:rPr>
          <w:rFonts w:ascii="Times New Roman" w:eastAsia="Times New Roman" w:hAnsi="Times New Roman" w:cs="Times New Roman"/>
          <w:sz w:val="24"/>
          <w:szCs w:val="24"/>
        </w:rPr>
      </w:pPr>
    </w:p>
    <w:p w:rsidR="008941C1" w:rsidRDefault="00240957">
      <w:pPr>
        <w:numPr>
          <w:ilvl w:val="1"/>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Principle Component Analysis</w:t>
      </w: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plots the variances of all variables for the training set (100 patients randomly selected from the 133 total patients), it’s worth noticing that there are some extremely l</w:t>
      </w:r>
      <w:r>
        <w:rPr>
          <w:rFonts w:ascii="Times New Roman" w:eastAsia="Times New Roman" w:hAnsi="Times New Roman" w:cs="Times New Roman"/>
          <w:sz w:val="24"/>
          <w:szCs w:val="24"/>
        </w:rPr>
        <w:t xml:space="preserve">arge variances for several variables whereas most of the variables have variances below 1000. This means that the variables have substantially different numerical ranges. Those variables with much larger ranges would also have larger variances. Since it’s </w:t>
      </w:r>
      <w:r>
        <w:rPr>
          <w:rFonts w:ascii="Times New Roman" w:eastAsia="Times New Roman" w:hAnsi="Times New Roman" w:cs="Times New Roman"/>
          <w:sz w:val="24"/>
          <w:szCs w:val="24"/>
        </w:rPr>
        <w:t>desirable to use PCA for feature selection and PCA is a method that maximizes variance projections, extremely large variances would dominate the associations between the variables in the sample. Therefore, having no interest in the different ranges of vari</w:t>
      </w:r>
      <w:r>
        <w:rPr>
          <w:rFonts w:ascii="Times New Roman" w:eastAsia="Times New Roman" w:hAnsi="Times New Roman" w:cs="Times New Roman"/>
          <w:sz w:val="24"/>
          <w:szCs w:val="24"/>
        </w:rPr>
        <w:t>ables, scaling is desired to standardize the data so that all variables make the same contribution to the model by setting the length of each variable axis to unit variance.</w:t>
      </w:r>
    </w:p>
    <w:p w:rsidR="008941C1" w:rsidRDefault="0024095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319463" cy="1659731"/>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3319463" cy="1659731"/>
                    </a:xfrm>
                    <a:prstGeom prst="rect">
                      <a:avLst/>
                    </a:prstGeom>
                    <a:ln/>
                  </pic:spPr>
                </pic:pic>
              </a:graphicData>
            </a:graphic>
          </wp:inline>
        </w:drawing>
      </w:r>
    </w:p>
    <w:p w:rsidR="008941C1" w:rsidRDefault="0024095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Boxplot of Variances for 248 Features in Training Data</w:t>
      </w:r>
    </w:p>
    <w:p w:rsidR="008941C1" w:rsidRDefault="008941C1">
      <w:pPr>
        <w:spacing w:line="240" w:lineRule="auto"/>
        <w:jc w:val="both"/>
        <w:rPr>
          <w:rFonts w:ascii="Times New Roman" w:eastAsia="Times New Roman" w:hAnsi="Times New Roman" w:cs="Times New Roman"/>
          <w:sz w:val="24"/>
          <w:szCs w:val="24"/>
        </w:rPr>
      </w:pP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the original variables didn’t have zero means, so to improve the interpretability and </w:t>
      </w:r>
      <w:proofErr w:type="spellStart"/>
      <w:r>
        <w:rPr>
          <w:rFonts w:ascii="Times New Roman" w:eastAsia="Times New Roman" w:hAnsi="Times New Roman" w:cs="Times New Roman"/>
          <w:sz w:val="24"/>
          <w:szCs w:val="24"/>
        </w:rPr>
        <w:t>orthogonalize</w:t>
      </w:r>
      <w:proofErr w:type="spellEnd"/>
      <w:r>
        <w:rPr>
          <w:rFonts w:ascii="Times New Roman" w:eastAsia="Times New Roman" w:hAnsi="Times New Roman" w:cs="Times New Roman"/>
          <w:sz w:val="24"/>
          <w:szCs w:val="24"/>
        </w:rPr>
        <w:t xml:space="preserve"> the covariance matrix, a mean-centering procedure was also applied. With both pre-treatments (scaling and centering) used, the data was t</w:t>
      </w:r>
      <w:r>
        <w:rPr>
          <w:rFonts w:ascii="Times New Roman" w:eastAsia="Times New Roman" w:hAnsi="Times New Roman" w:cs="Times New Roman"/>
          <w:sz w:val="24"/>
          <w:szCs w:val="24"/>
        </w:rPr>
        <w:t xml:space="preserve">ransformed into a more suitable form for analysis. As shown in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the left plot shows the first two scores of PCA without standardizing whereas the plot on the right displays the normalized PC scores with scaling and centering. It’s clear that witho</w:t>
      </w:r>
      <w:r>
        <w:rPr>
          <w:rFonts w:ascii="Times New Roman" w:eastAsia="Times New Roman" w:hAnsi="Times New Roman" w:cs="Times New Roman"/>
          <w:sz w:val="24"/>
          <w:szCs w:val="24"/>
        </w:rPr>
        <w:t xml:space="preserve">ut these two procedures, the two clusters were not separated </w:t>
      </w:r>
      <w:r>
        <w:rPr>
          <w:rFonts w:ascii="Times New Roman" w:eastAsia="Times New Roman" w:hAnsi="Times New Roman" w:cs="Times New Roman"/>
          <w:sz w:val="24"/>
          <w:szCs w:val="24"/>
        </w:rPr>
        <w:lastRenderedPageBreak/>
        <w:t>vertically by 0 and the scores both had very wide ranges. Such problem was mediated by scaling and centering as the plot on the right showed fairly clear separation of the two classes.</w:t>
      </w:r>
    </w:p>
    <w:p w:rsidR="008941C1" w:rsidRDefault="0024095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319588" cy="2080454"/>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4319588" cy="2080454"/>
                    </a:xfrm>
                    <a:prstGeom prst="rect">
                      <a:avLst/>
                    </a:prstGeom>
                    <a:ln/>
                  </pic:spPr>
                </pic:pic>
              </a:graphicData>
            </a:graphic>
          </wp:inline>
        </w:drawing>
      </w:r>
    </w:p>
    <w:p w:rsidR="008941C1" w:rsidRDefault="0024095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r>
        <w:rPr>
          <w:rFonts w:ascii="Times New Roman" w:eastAsia="Times New Roman" w:hAnsi="Times New Roman" w:cs="Times New Roman"/>
          <w:sz w:val="24"/>
          <w:szCs w:val="24"/>
        </w:rPr>
        <w:t>. Comparison between Results of PCA with and without Standardization</w:t>
      </w:r>
    </w:p>
    <w:p w:rsidR="008941C1" w:rsidRDefault="008941C1">
      <w:pPr>
        <w:spacing w:line="240" w:lineRule="auto"/>
        <w:jc w:val="both"/>
        <w:rPr>
          <w:rFonts w:ascii="Times New Roman" w:eastAsia="Times New Roman" w:hAnsi="Times New Roman" w:cs="Times New Roman"/>
          <w:sz w:val="24"/>
          <w:szCs w:val="24"/>
        </w:rPr>
      </w:pP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further attempt to improve the PCA result was made by trying the whitening operation. This operation takes the data in the </w:t>
      </w:r>
      <w:proofErr w:type="spellStart"/>
      <w:r>
        <w:rPr>
          <w:rFonts w:ascii="Times New Roman" w:eastAsia="Times New Roman" w:hAnsi="Times New Roman" w:cs="Times New Roman"/>
          <w:sz w:val="24"/>
          <w:szCs w:val="24"/>
        </w:rPr>
        <w:t>eigenbasis</w:t>
      </w:r>
      <w:proofErr w:type="spellEnd"/>
      <w:r>
        <w:rPr>
          <w:rFonts w:ascii="Times New Roman" w:eastAsia="Times New Roman" w:hAnsi="Times New Roman" w:cs="Times New Roman"/>
          <w:sz w:val="24"/>
          <w:szCs w:val="24"/>
        </w:rPr>
        <w:t xml:space="preserve"> and divides every dimension by the eigenvalue to n</w:t>
      </w:r>
      <w:r>
        <w:rPr>
          <w:rFonts w:ascii="Times New Roman" w:eastAsia="Times New Roman" w:hAnsi="Times New Roman" w:cs="Times New Roman"/>
          <w:sz w:val="24"/>
          <w:szCs w:val="24"/>
        </w:rPr>
        <w:t>ormalize the scale. However, there was no apparent improvement in the score plot after whitening, therefore the whitening operation was excluded from the final analysis and the analysis was moved forward to clustering.</w:t>
      </w:r>
    </w:p>
    <w:p w:rsidR="008941C1" w:rsidRDefault="008941C1">
      <w:pPr>
        <w:spacing w:line="240" w:lineRule="auto"/>
        <w:jc w:val="both"/>
        <w:rPr>
          <w:rFonts w:ascii="Times New Roman" w:eastAsia="Times New Roman" w:hAnsi="Times New Roman" w:cs="Times New Roman"/>
          <w:sz w:val="24"/>
          <w:szCs w:val="24"/>
        </w:rPr>
      </w:pPr>
    </w:p>
    <w:p w:rsidR="008941C1" w:rsidRDefault="00240957">
      <w:pPr>
        <w:numPr>
          <w:ilvl w:val="1"/>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K-means Clustering Methods</w:t>
      </w: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two classes well separated after applying PCA and the known number of clustering centers of 2, a fast and robust clustering method would be K-means. As </w:t>
      </w: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xml:space="preserve"> shows, three models were conducted using the k-means clustering with different input va</w:t>
      </w:r>
      <w:r>
        <w:rPr>
          <w:rFonts w:ascii="Times New Roman" w:eastAsia="Times New Roman" w:hAnsi="Times New Roman" w:cs="Times New Roman"/>
          <w:sz w:val="24"/>
          <w:szCs w:val="24"/>
        </w:rPr>
        <w:t xml:space="preserve">lues. The Hamming error rate was calculated for both the training set, which contained a random sample of size 100 from the 133 patients, and the validation set, which consisted of the 33 patients left. </w:t>
      </w:r>
    </w:p>
    <w:p w:rsidR="008941C1" w:rsidRDefault="008941C1">
      <w:pPr>
        <w:spacing w:line="240" w:lineRule="auto"/>
        <w:jc w:val="both"/>
        <w:rPr>
          <w:rFonts w:ascii="Times New Roman" w:eastAsia="Times New Roman" w:hAnsi="Times New Roman" w:cs="Times New Roman"/>
          <w:sz w:val="24"/>
          <w:szCs w:val="24"/>
        </w:rPr>
      </w:pPr>
    </w:p>
    <w:p w:rsidR="008941C1" w:rsidRDefault="0024095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Hamming Error Rates for K-Means Clustering</w:t>
      </w:r>
      <w:r>
        <w:rPr>
          <w:rFonts w:ascii="Times New Roman" w:eastAsia="Times New Roman" w:hAnsi="Times New Roman" w:cs="Times New Roman"/>
          <w:sz w:val="24"/>
          <w:szCs w:val="24"/>
        </w:rPr>
        <w:t xml:space="preserve"> with/without PCA</w:t>
      </w:r>
    </w:p>
    <w:tbl>
      <w:tblPr>
        <w:tblStyle w:val="a"/>
        <w:tblW w:w="99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2025"/>
        <w:gridCol w:w="2055"/>
        <w:gridCol w:w="2205"/>
      </w:tblGrid>
      <w:tr w:rsidR="008941C1">
        <w:tc>
          <w:tcPr>
            <w:tcW w:w="3615"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Model</w:t>
            </w:r>
          </w:p>
        </w:tc>
        <w:tc>
          <w:tcPr>
            <w:tcW w:w="2025"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K-means with First Two PC Scores</w:t>
            </w:r>
          </w:p>
        </w:tc>
        <w:tc>
          <w:tcPr>
            <w:tcW w:w="2055"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K-means with the First PC Score</w:t>
            </w:r>
          </w:p>
        </w:tc>
        <w:tc>
          <w:tcPr>
            <w:tcW w:w="2205"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K-means without PCA</w:t>
            </w:r>
          </w:p>
        </w:tc>
      </w:tr>
      <w:tr w:rsidR="008941C1">
        <w:tc>
          <w:tcPr>
            <w:tcW w:w="3615"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Training Hamming Error Rate (%) </w:t>
            </w:r>
          </w:p>
        </w:tc>
        <w:tc>
          <w:tcPr>
            <w:tcW w:w="2025"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3~22</w:t>
            </w:r>
          </w:p>
        </w:tc>
        <w:tc>
          <w:tcPr>
            <w:tcW w:w="2055"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205"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8941C1">
        <w:trPr>
          <w:trHeight w:val="180"/>
        </w:trPr>
        <w:tc>
          <w:tcPr>
            <w:tcW w:w="3615"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Validation Hamming Error Rate (%)</w:t>
            </w:r>
          </w:p>
        </w:tc>
        <w:tc>
          <w:tcPr>
            <w:tcW w:w="2025"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3.03~15.15</w:t>
            </w:r>
          </w:p>
        </w:tc>
        <w:tc>
          <w:tcPr>
            <w:tcW w:w="2055"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3.03</w:t>
            </w:r>
          </w:p>
        </w:tc>
        <w:tc>
          <w:tcPr>
            <w:tcW w:w="2205"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12.12</w:t>
            </w:r>
          </w:p>
        </w:tc>
      </w:tr>
    </w:tbl>
    <w:p w:rsidR="008941C1" w:rsidRDefault="008941C1">
      <w:pPr>
        <w:spacing w:line="240" w:lineRule="auto"/>
        <w:jc w:val="center"/>
        <w:rPr>
          <w:rFonts w:ascii="Times New Roman" w:eastAsia="Times New Roman" w:hAnsi="Times New Roman" w:cs="Times New Roman"/>
          <w:sz w:val="20"/>
          <w:szCs w:val="20"/>
        </w:rPr>
      </w:pP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best k-means model appeared to be the one using only the first PC score, with the lowest training and validation Hamming error rates, 3% and 3.03% respectively. The k-means model without PCA had highest Hamming error rates in both the training and test</w:t>
      </w:r>
      <w:r>
        <w:rPr>
          <w:rFonts w:ascii="Times New Roman" w:eastAsia="Times New Roman" w:hAnsi="Times New Roman" w:cs="Times New Roman"/>
          <w:sz w:val="24"/>
          <w:szCs w:val="24"/>
        </w:rPr>
        <w:t xml:space="preserve">ing set, which made it the least accurate model among the three. The k-means model with the first and second PC scores had a very unstable performance as the error rate ranged from 3% to 22% at different tries. Besides, the lowest it ever accomplished was </w:t>
      </w:r>
      <w:r>
        <w:rPr>
          <w:rFonts w:ascii="Times New Roman" w:eastAsia="Times New Roman" w:hAnsi="Times New Roman" w:cs="Times New Roman"/>
          <w:sz w:val="24"/>
          <w:szCs w:val="24"/>
        </w:rPr>
        <w:t>about the same as the model with only the first PC score. According to Occam’s razor, the model with only first PC score was chosen to be one of the final two best models based on its simplicity, stability and satisfactory performance with consistently low</w:t>
      </w:r>
      <w:r>
        <w:rPr>
          <w:rFonts w:ascii="Times New Roman" w:eastAsia="Times New Roman" w:hAnsi="Times New Roman" w:cs="Times New Roman"/>
          <w:sz w:val="24"/>
          <w:szCs w:val="24"/>
        </w:rPr>
        <w:t xml:space="preserve"> Hamming error rates. Note that comparing the one using the first PC score and the one without </w:t>
      </w:r>
      <w:r>
        <w:rPr>
          <w:rFonts w:ascii="Times New Roman" w:eastAsia="Times New Roman" w:hAnsi="Times New Roman" w:cs="Times New Roman"/>
          <w:sz w:val="24"/>
          <w:szCs w:val="24"/>
        </w:rPr>
        <w:lastRenderedPageBreak/>
        <w:t xml:space="preserve">PCA, the benefit of using PCA before conducting k-means clustering is evident as the Hamming error rates decrease notably. </w:t>
      </w:r>
    </w:p>
    <w:p w:rsidR="008941C1" w:rsidRDefault="008941C1">
      <w:pPr>
        <w:spacing w:line="240" w:lineRule="auto"/>
        <w:jc w:val="both"/>
        <w:rPr>
          <w:rFonts w:ascii="Times New Roman" w:eastAsia="Times New Roman" w:hAnsi="Times New Roman" w:cs="Times New Roman"/>
          <w:sz w:val="24"/>
          <w:szCs w:val="24"/>
        </w:rPr>
      </w:pPr>
    </w:p>
    <w:p w:rsidR="008941C1" w:rsidRDefault="00240957">
      <w:pPr>
        <w:numPr>
          <w:ilvl w:val="1"/>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 Approaches</w:t>
      </w: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Several alter</w:t>
      </w:r>
      <w:r>
        <w:rPr>
          <w:rFonts w:ascii="Times New Roman" w:eastAsia="Times New Roman" w:hAnsi="Times New Roman" w:cs="Times New Roman"/>
          <w:sz w:val="24"/>
          <w:szCs w:val="24"/>
        </w:rPr>
        <w:t xml:space="preserve">native approaches were also applied to improve the prediction performance. Another appropriate clustering method is hierarchical clustering, motivated by the fact that there existed several data points around the border of the two classes which made clear </w:t>
      </w:r>
      <w:r>
        <w:rPr>
          <w:rFonts w:ascii="Times New Roman" w:eastAsia="Times New Roman" w:hAnsi="Times New Roman" w:cs="Times New Roman"/>
          <w:sz w:val="24"/>
          <w:szCs w:val="24"/>
        </w:rPr>
        <w:t>separation difficult. In the hope that a different bottom-up approach that constantly looks for the two most similar items might yield different results, a hierarchical clustering model using Ward’s minimum variance method was attempted to find compact and</w:t>
      </w:r>
      <w:r>
        <w:rPr>
          <w:rFonts w:ascii="Times New Roman" w:eastAsia="Times New Roman" w:hAnsi="Times New Roman" w:cs="Times New Roman"/>
          <w:sz w:val="24"/>
          <w:szCs w:val="24"/>
        </w:rPr>
        <w:t xml:space="preserve"> spherical clusters. Looking at the Hamming error rates for hierarchical clustering model, the training error rate was relatively low, only 4%, comparable to the model with the first PC score. However, the validation error rate was as high as 12.12%, indic</w:t>
      </w:r>
      <w:r>
        <w:rPr>
          <w:rFonts w:ascii="Times New Roman" w:eastAsia="Times New Roman" w:hAnsi="Times New Roman" w:cs="Times New Roman"/>
          <w:sz w:val="24"/>
          <w:szCs w:val="24"/>
        </w:rPr>
        <w:t xml:space="preserve">ating a poor prediction performance. </w:t>
      </w:r>
    </w:p>
    <w:p w:rsidR="008941C1" w:rsidRDefault="008941C1">
      <w:pPr>
        <w:spacing w:line="240" w:lineRule="auto"/>
        <w:jc w:val="both"/>
        <w:rPr>
          <w:rFonts w:ascii="Times New Roman" w:eastAsia="Times New Roman" w:hAnsi="Times New Roman" w:cs="Times New Roman"/>
          <w:sz w:val="24"/>
          <w:szCs w:val="24"/>
        </w:rPr>
      </w:pP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Instead of using PCA, another attempt involved the unsupervised learning with random forest, which was used to construct a joint distribution that roughly describes the complete data (133 patients) for the purpose of </w:t>
      </w:r>
      <w:r>
        <w:rPr>
          <w:rFonts w:ascii="Times New Roman" w:eastAsia="Times New Roman" w:hAnsi="Times New Roman" w:cs="Times New Roman"/>
          <w:sz w:val="24"/>
          <w:szCs w:val="24"/>
        </w:rPr>
        <w:t>dimension reduction. For those 133 real observations labeled as 1, this algorithm constructed 133 simulated observations and labelled them as 0. The random forest classifiers then distinguished between these two labels, therefore the important features sel</w:t>
      </w:r>
      <w:r>
        <w:rPr>
          <w:rFonts w:ascii="Times New Roman" w:eastAsia="Times New Roman" w:hAnsi="Times New Roman" w:cs="Times New Roman"/>
          <w:sz w:val="24"/>
          <w:szCs w:val="24"/>
        </w:rPr>
        <w:t xml:space="preserve">ected by this random forest process can described the distribution of the real observations and the real observations were converted into a feature map. </w:t>
      </w:r>
    </w:p>
    <w:p w:rsidR="008941C1" w:rsidRDefault="008941C1">
      <w:pPr>
        <w:spacing w:line="240" w:lineRule="auto"/>
        <w:jc w:val="both"/>
        <w:rPr>
          <w:rFonts w:ascii="Times New Roman" w:eastAsia="Times New Roman" w:hAnsi="Times New Roman" w:cs="Times New Roman"/>
          <w:sz w:val="24"/>
          <w:szCs w:val="24"/>
        </w:rPr>
      </w:pP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clustering methods were then applied with </w:t>
      </w:r>
      <w:proofErr w:type="spellStart"/>
      <w:r>
        <w:rPr>
          <w:rFonts w:ascii="Times New Roman" w:eastAsia="Times New Roman" w:hAnsi="Times New Roman" w:cs="Times New Roman"/>
          <w:sz w:val="24"/>
          <w:szCs w:val="24"/>
        </w:rPr>
        <w:t>euclidean</w:t>
      </w:r>
      <w:proofErr w:type="spellEnd"/>
      <w:r>
        <w:rPr>
          <w:rFonts w:ascii="Times New Roman" w:eastAsia="Times New Roman" w:hAnsi="Times New Roman" w:cs="Times New Roman"/>
          <w:sz w:val="24"/>
          <w:szCs w:val="24"/>
        </w:rPr>
        <w:t xml:space="preserve"> distance on this feature map. With K-means me</w:t>
      </w:r>
      <w:r>
        <w:rPr>
          <w:rFonts w:ascii="Times New Roman" w:eastAsia="Times New Roman" w:hAnsi="Times New Roman" w:cs="Times New Roman"/>
          <w:sz w:val="24"/>
          <w:szCs w:val="24"/>
        </w:rPr>
        <w:t xml:space="preserve">thod, the misclassification rate ranged from 0.075%~20% for the whole 133 transformed data points and this model was not selected due to its instability. Alternatively, as suggested by Tao Shi (2005), the partition around </w:t>
      </w:r>
      <w:proofErr w:type="spellStart"/>
      <w:r>
        <w:rPr>
          <w:rFonts w:ascii="Times New Roman" w:eastAsia="Times New Roman" w:hAnsi="Times New Roman" w:cs="Times New Roman"/>
          <w:sz w:val="24"/>
          <w:szCs w:val="24"/>
        </w:rPr>
        <w:t>metroids</w:t>
      </w:r>
      <w:proofErr w:type="spellEnd"/>
      <w:r>
        <w:rPr>
          <w:rFonts w:ascii="Times New Roman" w:eastAsia="Times New Roman" w:hAnsi="Times New Roman" w:cs="Times New Roman"/>
          <w:sz w:val="24"/>
          <w:szCs w:val="24"/>
        </w:rPr>
        <w:t xml:space="preserve"> (PAM) clustering method w</w:t>
      </w:r>
      <w:r>
        <w:rPr>
          <w:rFonts w:ascii="Times New Roman" w:eastAsia="Times New Roman" w:hAnsi="Times New Roman" w:cs="Times New Roman"/>
          <w:sz w:val="24"/>
          <w:szCs w:val="24"/>
        </w:rPr>
        <w:t>as used to make stable clusters. Notice that here the random forest procedure cannot be re-run with the same dataset, thus no validation error rate was reported. This model yielded a Hamming error rate of 3% for our whole dataset and was therefore chosen t</w:t>
      </w:r>
      <w:r>
        <w:rPr>
          <w:rFonts w:ascii="Times New Roman" w:eastAsia="Times New Roman" w:hAnsi="Times New Roman" w:cs="Times New Roman"/>
          <w:sz w:val="24"/>
          <w:szCs w:val="24"/>
        </w:rPr>
        <w:t>o be the other one of the final two best models.</w:t>
      </w:r>
    </w:p>
    <w:p w:rsidR="008941C1" w:rsidRDefault="008941C1">
      <w:pPr>
        <w:spacing w:line="240" w:lineRule="auto"/>
        <w:jc w:val="center"/>
        <w:rPr>
          <w:rFonts w:ascii="Times New Roman" w:eastAsia="Times New Roman" w:hAnsi="Times New Roman" w:cs="Times New Roman"/>
          <w:sz w:val="24"/>
          <w:szCs w:val="24"/>
          <w:highlight w:val="yellow"/>
        </w:rPr>
      </w:pPr>
    </w:p>
    <w:p w:rsidR="008941C1" w:rsidRDefault="00240957">
      <w:pPr>
        <w:numPr>
          <w:ilvl w:val="1"/>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unsupervised learning section of this report, PCA was used as a first step for feature selection for easier interpretability and visualization. Standardization procedures, scaling and mean-c</w:t>
      </w:r>
      <w:r>
        <w:rPr>
          <w:rFonts w:ascii="Times New Roman" w:eastAsia="Times New Roman" w:hAnsi="Times New Roman" w:cs="Times New Roman"/>
          <w:sz w:val="24"/>
          <w:szCs w:val="24"/>
        </w:rPr>
        <w:t xml:space="preserve">entering were used to transform the data in order to avoid the domination of variables with higher variances and </w:t>
      </w:r>
      <w:proofErr w:type="spellStart"/>
      <w:r>
        <w:rPr>
          <w:rFonts w:ascii="Times New Roman" w:eastAsia="Times New Roman" w:hAnsi="Times New Roman" w:cs="Times New Roman"/>
          <w:sz w:val="24"/>
          <w:szCs w:val="24"/>
        </w:rPr>
        <w:t>orthogonalize</w:t>
      </w:r>
      <w:proofErr w:type="spellEnd"/>
      <w:r>
        <w:rPr>
          <w:rFonts w:ascii="Times New Roman" w:eastAsia="Times New Roman" w:hAnsi="Times New Roman" w:cs="Times New Roman"/>
          <w:sz w:val="24"/>
          <w:szCs w:val="24"/>
        </w:rPr>
        <w:t xml:space="preserve"> the covariance matrix. Afterwards, six clustering models were tested utilizing K-means with different input values, hierarchical </w:t>
      </w:r>
      <w:r>
        <w:rPr>
          <w:rFonts w:ascii="Times New Roman" w:eastAsia="Times New Roman" w:hAnsi="Times New Roman" w:cs="Times New Roman"/>
          <w:sz w:val="24"/>
          <w:szCs w:val="24"/>
        </w:rPr>
        <w:t>clustering analysis and unsupervised random forest with PAM. The best two models were selected to be the K-means model with the first PC score and the PAM clustering model with random forest on account of their stability and lowest Hamming error rates.</w:t>
      </w:r>
    </w:p>
    <w:p w:rsidR="008941C1" w:rsidRDefault="008941C1">
      <w:pPr>
        <w:spacing w:line="240" w:lineRule="auto"/>
        <w:jc w:val="both"/>
        <w:rPr>
          <w:rFonts w:ascii="Times New Roman" w:eastAsia="Times New Roman" w:hAnsi="Times New Roman" w:cs="Times New Roman"/>
          <w:b/>
          <w:sz w:val="24"/>
          <w:szCs w:val="24"/>
        </w:rPr>
      </w:pPr>
    </w:p>
    <w:p w:rsidR="008941C1" w:rsidRDefault="00240957">
      <w:pPr>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Supervised Learning</w:t>
      </w: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Supervised Learning, each data point is a pair consisting of a set of observed input features and a desired output. Due to high dimensionality in the data (248 features for 133 observations), a reasonable approach for this two-class </w:t>
      </w:r>
      <w:r>
        <w:rPr>
          <w:rFonts w:ascii="Times New Roman" w:eastAsia="Times New Roman" w:hAnsi="Times New Roman" w:cs="Times New Roman"/>
          <w:sz w:val="24"/>
          <w:szCs w:val="24"/>
        </w:rPr>
        <w:t>classification problem is using Shrinkage methods which applies regularization to the regression model for the purpose of feature selection. Another applicable method is random forest.</w:t>
      </w:r>
    </w:p>
    <w:p w:rsidR="008941C1" w:rsidRDefault="008941C1">
      <w:pPr>
        <w:spacing w:line="240" w:lineRule="auto"/>
        <w:jc w:val="both"/>
        <w:rPr>
          <w:rFonts w:ascii="Times New Roman" w:eastAsia="Times New Roman" w:hAnsi="Times New Roman" w:cs="Times New Roman"/>
          <w:b/>
          <w:sz w:val="24"/>
          <w:szCs w:val="24"/>
        </w:rPr>
      </w:pPr>
    </w:p>
    <w:p w:rsidR="008941C1" w:rsidRDefault="00240957">
      <w:pPr>
        <w:numPr>
          <w:ilvl w:val="1"/>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Shrinkage Methods</w:t>
      </w: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two popular shrinkage methods, both ridge regress</w:t>
      </w:r>
      <w:r>
        <w:rPr>
          <w:rFonts w:ascii="Times New Roman" w:eastAsia="Times New Roman" w:hAnsi="Times New Roman" w:cs="Times New Roman"/>
          <w:sz w:val="24"/>
          <w:szCs w:val="24"/>
        </w:rPr>
        <w:t>ion and lasso regression shrink the regression coefficients by applying a penalty term. The ridge and lasso coefficients minimize the penalized residual sum of squares:</w:t>
      </w:r>
    </w:p>
    <w:p w:rsidR="008941C1" w:rsidRDefault="0024095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Ridge: </w:t>
      </w:r>
      <m:oMath>
        <m:sSup>
          <m:sSupPr>
            <m:ctrlPr>
              <w:rPr>
                <w:rFonts w:ascii="Times New Roman" w:eastAsia="Times New Roman" w:hAnsi="Times New Roman" w:cs="Times New Roman"/>
                <w:sz w:val="24"/>
                <w:szCs w:val="24"/>
              </w:rPr>
            </m:ctrlPr>
          </m:sSupPr>
          <m:e>
            <m:acc>
              <m:accPr>
                <m:ctrlPr>
                  <w:rPr>
                    <w:rFonts w:ascii="Cambria Math" w:hAnsi="Cambria Math"/>
                  </w:rPr>
                </m:ctrlPr>
              </m:accPr>
              <m:e/>
            </m:acc>
            <m:r>
              <w:rPr>
                <w:rFonts w:ascii="Cambria Math" w:hAnsi="Cambria Math"/>
              </w:rPr>
              <m:t>β</m:t>
            </m:r>
          </m:e>
          <m:sup>
            <m:r>
              <w:rPr>
                <w:rFonts w:ascii="Times New Roman" w:eastAsia="Times New Roman" w:hAnsi="Times New Roman" w:cs="Times New Roman"/>
                <w:sz w:val="24"/>
                <w:szCs w:val="24"/>
              </w:rPr>
              <m:t>ridge</m:t>
            </m:r>
          </m:sup>
        </m:sSup>
        <m:r>
          <w:rPr>
            <w:rFonts w:ascii="Times New Roman" w:eastAsia="Times New Roman" w:hAnsi="Times New Roman" w:cs="Times New Roman"/>
            <w:sz w:val="24"/>
            <w:szCs w:val="24"/>
          </w:rPr>
          <m:t>=</m:t>
        </m:r>
        <m:r>
          <w:rPr>
            <w:rFonts w:ascii="Times New Roman" w:eastAsia="Times New Roman" w:hAnsi="Times New Roman" w:cs="Times New Roman"/>
            <w:sz w:val="24"/>
            <w:szCs w:val="24"/>
          </w:rPr>
          <m:t>argmin</m:t>
        </m:r>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d>
                      <m:dPr>
                        <m:begChr m:val="|"/>
                        <m:endChr m:val="|"/>
                        <m:ctrlPr>
                          <w:rPr>
                            <w:rFonts w:ascii="Times New Roman" w:eastAsia="Times New Roman" w:hAnsi="Times New Roman" w:cs="Times New Roman"/>
                            <w:sz w:val="24"/>
                            <w:szCs w:val="24"/>
                          </w:rPr>
                        </m:ctrlPr>
                      </m:dPr>
                      <m:e>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y</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Xβ</m:t>
                            </m:r>
                          </m:e>
                        </m:d>
                      </m:e>
                    </m:d>
                  </m:e>
                  <m:sub>
                    <m:r>
                      <w:rPr>
                        <w:rFonts w:ascii="Times New Roman" w:eastAsia="Times New Roman" w:hAnsi="Times New Roman" w:cs="Times New Roman"/>
                        <w:sz w:val="24"/>
                        <w:szCs w:val="24"/>
                      </w:rPr>
                      <m:t>2</m:t>
                    </m:r>
                  </m:sub>
                </m:sSub>
              </m:e>
              <m:sup>
                <m:r>
                  <w:rPr>
                    <w:rFonts w:ascii="Times New Roman" w:eastAsia="Times New Roman" w:hAnsi="Times New Roman" w:cs="Times New Roman"/>
                    <w:sz w:val="24"/>
                    <w:szCs w:val="24"/>
                  </w:rPr>
                  <m:t>2</m:t>
                </m:r>
              </m:sup>
            </m:sSup>
          </m:e>
          <m:sub/>
        </m:sSub>
        <m:r>
          <w:rPr>
            <w:rFonts w:ascii="Times New Roman" w:eastAsia="Times New Roman" w:hAnsi="Times New Roman" w:cs="Times New Roman"/>
            <w:sz w:val="24"/>
            <w:szCs w:val="24"/>
          </w:rPr>
          <m:t>+</m:t>
        </m:r>
        <m:r>
          <w:rPr>
            <w:rFonts w:ascii="Times New Roman" w:eastAsia="Times New Roman" w:hAnsi="Times New Roman" w:cs="Times New Roman"/>
            <w:sz w:val="24"/>
            <w:szCs w:val="24"/>
          </w:rPr>
          <m:t>λ</m:t>
        </m:r>
        <m:r>
          <w:rPr>
            <w:rFonts w:ascii="Times New Roman" w:eastAsia="Times New Roman" w:hAnsi="Times New Roman" w:cs="Times New Roman"/>
            <w:sz w:val="24"/>
            <w:szCs w:val="24"/>
          </w:rPr>
          <m:t xml:space="preserve"> </m:t>
        </m:r>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d>
                  <m:dPr>
                    <m:begChr m:val="|"/>
                    <m:endChr m:val="|"/>
                    <m:ctrlPr>
                      <w:rPr>
                        <w:rFonts w:ascii="Times New Roman" w:eastAsia="Times New Roman" w:hAnsi="Times New Roman" w:cs="Times New Roman"/>
                        <w:sz w:val="24"/>
                        <w:szCs w:val="24"/>
                      </w:rPr>
                    </m:ctrlPr>
                  </m:dPr>
                  <m:e>
                    <m:d>
                      <m:dPr>
                        <m:begChr m:val="|"/>
                        <m:endChr m:val="|"/>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β</m:t>
                        </m:r>
                        <m:r>
                          <w:rPr>
                            <w:rFonts w:ascii="Times New Roman" w:eastAsia="Times New Roman" w:hAnsi="Times New Roman" w:cs="Times New Roman"/>
                            <w:sz w:val="24"/>
                            <w:szCs w:val="24"/>
                          </w:rPr>
                          <m:t xml:space="preserve"> </m:t>
                        </m:r>
                      </m:e>
                    </m:d>
                  </m:e>
                </m:d>
              </m:e>
              <m:sub>
                <m:r>
                  <w:rPr>
                    <w:rFonts w:ascii="Times New Roman" w:eastAsia="Times New Roman" w:hAnsi="Times New Roman" w:cs="Times New Roman"/>
                    <w:sz w:val="24"/>
                    <w:szCs w:val="24"/>
                  </w:rPr>
                  <m:t>2</m:t>
                </m:r>
              </m:sub>
            </m:sSub>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β</m:t>
        </m:r>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p</m:t>
            </m:r>
          </m:sup>
        </m:sSup>
      </m:oMath>
    </w:p>
    <w:p w:rsidR="008941C1" w:rsidRDefault="00240957">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Lasso: </w:t>
      </w:r>
      <m:oMath>
        <m:sSup>
          <m:sSupPr>
            <m:ctrlPr>
              <w:rPr>
                <w:rFonts w:ascii="Times New Roman" w:eastAsia="Times New Roman" w:hAnsi="Times New Roman" w:cs="Times New Roman"/>
                <w:sz w:val="24"/>
                <w:szCs w:val="24"/>
              </w:rPr>
            </m:ctrlPr>
          </m:sSupPr>
          <m:e>
            <m:acc>
              <m:accPr>
                <m:ctrlPr>
                  <w:rPr>
                    <w:rFonts w:ascii="Cambria Math" w:hAnsi="Cambria Math"/>
                  </w:rPr>
                </m:ctrlPr>
              </m:accPr>
              <m:e/>
            </m:acc>
            <m:r>
              <w:rPr>
                <w:rFonts w:ascii="Cambria Math" w:hAnsi="Cambria Math"/>
              </w:rPr>
              <m:t>β</m:t>
            </m:r>
          </m:e>
          <m:sup>
            <m:r>
              <w:rPr>
                <w:rFonts w:ascii="Times New Roman" w:eastAsia="Times New Roman" w:hAnsi="Times New Roman" w:cs="Times New Roman"/>
                <w:sz w:val="24"/>
                <w:szCs w:val="24"/>
              </w:rPr>
              <m:t>lasso</m:t>
            </m:r>
          </m:sup>
        </m:sSup>
        <m:r>
          <w:rPr>
            <w:rFonts w:ascii="Times New Roman" w:eastAsia="Times New Roman" w:hAnsi="Times New Roman" w:cs="Times New Roman"/>
            <w:sz w:val="24"/>
            <w:szCs w:val="24"/>
          </w:rPr>
          <m:t>=</m:t>
        </m:r>
        <m:r>
          <w:rPr>
            <w:rFonts w:ascii="Times New Roman" w:eastAsia="Times New Roman" w:hAnsi="Times New Roman" w:cs="Times New Roman"/>
            <w:sz w:val="24"/>
            <w:szCs w:val="24"/>
          </w:rPr>
          <m:t>a</m:t>
        </m:r>
        <m:r>
          <w:rPr>
            <w:rFonts w:ascii="Times New Roman" w:eastAsia="Times New Roman" w:hAnsi="Times New Roman" w:cs="Times New Roman"/>
            <w:sz w:val="24"/>
            <w:szCs w:val="24"/>
          </w:rPr>
          <m:t>rgmin</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y</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Xβ</m:t>
        </m:r>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t>
                </m:r>
              </m:e>
              <m:sub>
                <m:r>
                  <w:rPr>
                    <w:rFonts w:ascii="Times New Roman" w:eastAsia="Times New Roman" w:hAnsi="Times New Roman" w:cs="Times New Roman"/>
                    <w:sz w:val="24"/>
                    <w:szCs w:val="24"/>
                  </w:rPr>
                  <m:t>2</m:t>
                </m:r>
              </m:sub>
            </m:sSub>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λ</m:t>
        </m:r>
        <m:r>
          <w:rPr>
            <w:rFonts w:ascii="Times New Roman" w:eastAsia="Times New Roman" w:hAnsi="Times New Roman" w:cs="Times New Roman"/>
            <w:sz w:val="24"/>
            <w:szCs w:val="24"/>
          </w:rPr>
          <m:t xml:space="preserve"> ||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β</m:t>
        </m:r>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p</m:t>
            </m:r>
          </m:sup>
        </m:sSup>
      </m:oMath>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m:oMath>
        <m:r>
          <w:rPr>
            <w:rFonts w:ascii="Cambria Math" w:hAnsi="Cambria Math"/>
          </w:rPr>
          <m:t>λ</m:t>
        </m:r>
        <m:r>
          <w:rPr>
            <w:rFonts w:ascii="Cambria Math" w:hAnsi="Cambria Math"/>
          </w:rPr>
          <m:t>≥</m:t>
        </m:r>
        <m:r>
          <w:rPr>
            <w:rFonts w:ascii="Times New Roman" w:eastAsia="Times New Roman" w:hAnsi="Times New Roman" w:cs="Times New Roman"/>
            <w:sz w:val="24"/>
            <w:szCs w:val="24"/>
          </w:rPr>
          <m:t xml:space="preserve">0 </m:t>
        </m:r>
      </m:oMath>
      <w:r>
        <w:rPr>
          <w:rFonts w:ascii="Times New Roman" w:eastAsia="Times New Roman" w:hAnsi="Times New Roman" w:cs="Times New Roman"/>
          <w:sz w:val="24"/>
          <w:szCs w:val="24"/>
        </w:rPr>
        <w:t>is a tuning parameter that controls the strength of the penalty or regularization. The larger the value of λ, the greater the amount of shrinkage. One substantial difference between ridge and las</w:t>
      </w:r>
      <w:r>
        <w:rPr>
          <w:rFonts w:ascii="Times New Roman" w:eastAsia="Times New Roman" w:hAnsi="Times New Roman" w:cs="Times New Roman"/>
          <w:sz w:val="24"/>
          <w:szCs w:val="24"/>
        </w:rPr>
        <w:t xml:space="preserve">so regressions is that lasso coefficients can be shrunk to exactly zero due to the nature of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penalty, while ridge coefficients can only be shrunk towards zero. By using lasso regressions, we assume that the true </w:t>
      </w:r>
      <m:oMath>
        <m:r>
          <w:rPr>
            <w:rFonts w:ascii="Times New Roman" w:eastAsia="Times New Roman" w:hAnsi="Times New Roman" w:cs="Times New Roman"/>
            <w:sz w:val="24"/>
            <w:szCs w:val="24"/>
          </w:rPr>
          <m:t>β</m:t>
        </m:r>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 xml:space="preserve">is sufficiently sparse, so that there </w:t>
      </w:r>
      <w:r>
        <w:rPr>
          <w:rFonts w:ascii="Times New Roman" w:eastAsia="Times New Roman" w:hAnsi="Times New Roman" w:cs="Times New Roman"/>
          <w:sz w:val="24"/>
          <w:szCs w:val="24"/>
        </w:rPr>
        <w:t xml:space="preserve">is only one sufficiently sparse solution that can be found by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l</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-penalization method. </w:t>
      </w:r>
    </w:p>
    <w:p w:rsidR="008941C1" w:rsidRDefault="008941C1">
      <w:pPr>
        <w:spacing w:line="240" w:lineRule="auto"/>
        <w:jc w:val="both"/>
        <w:rPr>
          <w:rFonts w:ascii="Times New Roman" w:eastAsia="Times New Roman" w:hAnsi="Times New Roman" w:cs="Times New Roman"/>
          <w:sz w:val="24"/>
          <w:szCs w:val="24"/>
        </w:rPr>
      </w:pP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choose the best tuning parameter </w:t>
      </w:r>
      <m:oMath>
        <m:r>
          <w:rPr>
            <w:rFonts w:ascii="Cambria Math" w:hAnsi="Cambria Math"/>
          </w:rPr>
          <m:t>λ</m:t>
        </m:r>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 xml:space="preserve">for prediction, K-fold cross-validation was conducted to estimate the expected prediction error. Specifically, all 133 </w:t>
      </w:r>
      <w:r>
        <w:rPr>
          <w:rFonts w:ascii="Times New Roman" w:eastAsia="Times New Roman" w:hAnsi="Times New Roman" w:cs="Times New Roman"/>
          <w:sz w:val="24"/>
          <w:szCs w:val="24"/>
        </w:rPr>
        <w:t xml:space="preserve">observations were randomly assigned to 10 folds with about equal sizes. Each time, the models were trained on all but the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k</m:t>
            </m:r>
          </m:e>
          <m:sup>
            <m:r>
              <w:rPr>
                <w:rFonts w:ascii="Times New Roman" w:eastAsia="Times New Roman" w:hAnsi="Times New Roman" w:cs="Times New Roman"/>
                <w:sz w:val="24"/>
                <w:szCs w:val="24"/>
              </w:rPr>
              <m:t>t</m:t>
            </m:r>
            <m:r>
              <w:rPr>
                <w:rFonts w:ascii="Times New Roman" w:eastAsia="Times New Roman" w:hAnsi="Times New Roman" w:cs="Times New Roman"/>
                <w:sz w:val="24"/>
                <w:szCs w:val="24"/>
              </w:rPr>
              <m:t>h</m:t>
            </m:r>
          </m:sup>
        </m:sSup>
      </m:oMath>
      <w:r>
        <w:rPr>
          <w:rFonts w:ascii="Times New Roman" w:eastAsia="Times New Roman" w:hAnsi="Times New Roman" w:cs="Times New Roman"/>
          <w:sz w:val="24"/>
          <w:szCs w:val="24"/>
        </w:rPr>
        <w:t xml:space="preserve">fold and then validated on the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k</m:t>
            </m:r>
          </m:e>
          <m:sup>
            <m:r>
              <w:rPr>
                <w:rFonts w:ascii="Times New Roman" w:eastAsia="Times New Roman" w:hAnsi="Times New Roman" w:cs="Times New Roman"/>
                <w:sz w:val="24"/>
                <w:szCs w:val="24"/>
              </w:rPr>
              <m:t>t</m:t>
            </m:r>
            <m:r>
              <w:rPr>
                <w:rFonts w:ascii="Times New Roman" w:eastAsia="Times New Roman" w:hAnsi="Times New Roman" w:cs="Times New Roman"/>
                <w:sz w:val="24"/>
                <w:szCs w:val="24"/>
              </w:rPr>
              <m:t>h</m:t>
            </m:r>
          </m:sup>
        </m:sSup>
      </m:oMath>
      <w:r>
        <w:rPr>
          <w:rFonts w:ascii="Times New Roman" w:eastAsia="Times New Roman" w:hAnsi="Times New Roman" w:cs="Times New Roman"/>
          <w:sz w:val="24"/>
          <w:szCs w:val="24"/>
        </w:rPr>
        <w:t xml:space="preserve">fold, iterating over </w:t>
      </w:r>
      <m:oMath>
        <m:r>
          <w:rPr>
            <w:rFonts w:ascii="Times New Roman" w:eastAsia="Times New Roman" w:hAnsi="Times New Roman" w:cs="Times New Roman"/>
            <w:sz w:val="24"/>
            <w:szCs w:val="24"/>
          </w:rPr>
          <m:t>k</m:t>
        </m:r>
        <m:r>
          <w:rPr>
            <w:rFonts w:ascii="Times New Roman" w:eastAsia="Times New Roman" w:hAnsi="Times New Roman" w:cs="Times New Roman"/>
            <w:sz w:val="24"/>
            <w:szCs w:val="24"/>
          </w:rPr>
          <m:t>=1,2,...,10.</m:t>
        </m:r>
      </m:oMath>
      <w:r>
        <w:rPr>
          <w:rFonts w:ascii="Times New Roman" w:eastAsia="Times New Roman" w:hAnsi="Times New Roman" w:cs="Times New Roman"/>
          <w:sz w:val="24"/>
          <w:szCs w:val="24"/>
        </w:rPr>
        <w:t xml:space="preserve"> Note that due to the aforementioned issue of unequal scal</w:t>
      </w:r>
      <w:proofErr w:type="spellStart"/>
      <w:r>
        <w:rPr>
          <w:rFonts w:ascii="Times New Roman" w:eastAsia="Times New Roman" w:hAnsi="Times New Roman" w:cs="Times New Roman"/>
          <w:sz w:val="24"/>
          <w:szCs w:val="24"/>
        </w:rPr>
        <w:t>es</w:t>
      </w:r>
      <w:proofErr w:type="spellEnd"/>
      <w:r>
        <w:rPr>
          <w:rFonts w:ascii="Times New Roman" w:eastAsia="Times New Roman" w:hAnsi="Times New Roman" w:cs="Times New Roman"/>
          <w:sz w:val="24"/>
          <w:szCs w:val="24"/>
        </w:rPr>
        <w:t xml:space="preserve"> of 248 predictor variables, normalization before cross-validation was considered a necessity for ridge and lasso regressions, which could be achieved automatically with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glmnet</w:t>
      </w:r>
      <w:proofErr w:type="spellEnd"/>
      <w:r>
        <w:rPr>
          <w:rFonts w:ascii="Times New Roman" w:eastAsia="Times New Roman" w:hAnsi="Times New Roman" w:cs="Times New Roman"/>
          <w:sz w:val="24"/>
          <w:szCs w:val="24"/>
        </w:rPr>
        <w:t xml:space="preserve"> package. Then for each </w:t>
      </w:r>
      <m:oMath>
        <m:r>
          <w:rPr>
            <w:rFonts w:ascii="Cambria Math" w:hAnsi="Cambria Math"/>
          </w:rPr>
          <m:t>λ</m:t>
        </m:r>
      </m:oMath>
      <w:r>
        <w:rPr>
          <w:rFonts w:ascii="Times New Roman" w:eastAsia="Times New Roman" w:hAnsi="Times New Roman" w:cs="Times New Roman"/>
          <w:sz w:val="24"/>
          <w:szCs w:val="24"/>
        </w:rPr>
        <w:t>, the average prediction error was computed, which</w:t>
      </w:r>
      <w:r>
        <w:rPr>
          <w:rFonts w:ascii="Times New Roman" w:eastAsia="Times New Roman" w:hAnsi="Times New Roman" w:cs="Times New Roman"/>
          <w:sz w:val="24"/>
          <w:szCs w:val="24"/>
        </w:rPr>
        <w:t xml:space="preserve"> yielded the cross-validation error curves like this:</w:t>
      </w:r>
    </w:p>
    <w:p w:rsidR="008941C1" w:rsidRDefault="00240957">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329113" cy="2673356"/>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329113" cy="2673356"/>
                    </a:xfrm>
                    <a:prstGeom prst="rect">
                      <a:avLst/>
                    </a:prstGeom>
                    <a:ln/>
                  </pic:spPr>
                </pic:pic>
              </a:graphicData>
            </a:graphic>
          </wp:inline>
        </w:drawing>
      </w:r>
    </w:p>
    <w:p w:rsidR="008941C1" w:rsidRDefault="00240957">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10-Fold and Leave-One-Out Cross-Validation Error Curves for Ridge and Lasso </w:t>
      </w:r>
    </w:p>
    <w:p w:rsidR="008941C1" w:rsidRDefault="008941C1">
      <w:pPr>
        <w:spacing w:line="240" w:lineRule="auto"/>
        <w:ind w:firstLine="720"/>
        <w:jc w:val="both"/>
        <w:rPr>
          <w:rFonts w:ascii="Times New Roman" w:eastAsia="Times New Roman" w:hAnsi="Times New Roman" w:cs="Times New Roman"/>
          <w:sz w:val="24"/>
          <w:szCs w:val="24"/>
        </w:rPr>
      </w:pP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Generally, the best </w:t>
      </w:r>
      <m:oMath>
        <m:r>
          <w:rPr>
            <w:rFonts w:ascii="Cambria Math" w:hAnsi="Cambria Math"/>
          </w:rPr>
          <m:t>λ</m:t>
        </m:r>
      </m:oMath>
      <w:r>
        <w:rPr>
          <w:rFonts w:ascii="Times New Roman" w:eastAsia="Times New Roman" w:hAnsi="Times New Roman" w:cs="Times New Roman"/>
          <w:sz w:val="24"/>
          <w:szCs w:val="24"/>
        </w:rPr>
        <w:t xml:space="preserve"> can be chosen based on the usual rule which minimizes the cross-validation errors, or the one standard error (SE) rule which tends to pick a more regularized model compared to the usual rule. In addition to 10-fold cross-validation, the leave-one-out cros</w:t>
      </w:r>
      <w:r>
        <w:rPr>
          <w:rFonts w:ascii="Times New Roman" w:eastAsia="Times New Roman" w:hAnsi="Times New Roman" w:cs="Times New Roman"/>
          <w:sz w:val="24"/>
          <w:szCs w:val="24"/>
        </w:rPr>
        <w:t xml:space="preserve">s-validation was also conducted for lasso regression, because it would be more robust and also computationally </w:t>
      </w:r>
      <w:r>
        <w:rPr>
          <w:rFonts w:ascii="Times New Roman" w:eastAsia="Times New Roman" w:hAnsi="Times New Roman" w:cs="Times New Roman"/>
          <w:sz w:val="24"/>
          <w:szCs w:val="24"/>
        </w:rPr>
        <w:lastRenderedPageBreak/>
        <w:t xml:space="preserve">acceptable for a relatively small testing dataset. Here, misclassification errors were computed for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both ridge and lasso regressions on all 1</w:t>
      </w:r>
      <w:r>
        <w:rPr>
          <w:rFonts w:ascii="Times New Roman" w:eastAsia="Times New Roman" w:hAnsi="Times New Roman" w:cs="Times New Roman"/>
          <w:sz w:val="24"/>
          <w:szCs w:val="24"/>
        </w:rPr>
        <w:t>33 observations:</w:t>
      </w:r>
    </w:p>
    <w:p w:rsidR="008941C1" w:rsidRDefault="008941C1">
      <w:pPr>
        <w:spacing w:line="240" w:lineRule="auto"/>
        <w:jc w:val="both"/>
        <w:rPr>
          <w:rFonts w:ascii="Times New Roman" w:eastAsia="Times New Roman" w:hAnsi="Times New Roman" w:cs="Times New Roman"/>
          <w:sz w:val="24"/>
          <w:szCs w:val="24"/>
        </w:rPr>
      </w:pPr>
    </w:p>
    <w:p w:rsidR="008941C1" w:rsidRDefault="0024095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 Best Values of </w:t>
      </w:r>
      <m:oMath>
        <m:r>
          <w:rPr>
            <w:rFonts w:ascii="Cambria Math" w:hAnsi="Cambria Math"/>
          </w:rPr>
          <m:t>λ</m:t>
        </m:r>
      </m:oMath>
      <w:r>
        <w:rPr>
          <w:rFonts w:ascii="Times New Roman" w:eastAsia="Times New Roman" w:hAnsi="Times New Roman" w:cs="Times New Roman"/>
          <w:sz w:val="24"/>
          <w:szCs w:val="24"/>
        </w:rPr>
        <w:t xml:space="preserve"> and Misclassification Errors for Ridge and Lasso Regressions</w:t>
      </w:r>
    </w:p>
    <w:tbl>
      <w:tblPr>
        <w:tblStyle w:val="a0"/>
        <w:tblW w:w="997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260"/>
        <w:gridCol w:w="1365"/>
        <w:gridCol w:w="1260"/>
        <w:gridCol w:w="1350"/>
        <w:gridCol w:w="1425"/>
        <w:gridCol w:w="1485"/>
      </w:tblGrid>
      <w:tr w:rsidR="008941C1">
        <w:tc>
          <w:tcPr>
            <w:tcW w:w="1830" w:type="dxa"/>
            <w:shd w:val="clear" w:color="auto" w:fill="auto"/>
            <w:tcMar>
              <w:top w:w="100" w:type="dxa"/>
              <w:left w:w="100" w:type="dxa"/>
              <w:bottom w:w="100" w:type="dxa"/>
              <w:right w:w="100" w:type="dxa"/>
            </w:tcMar>
          </w:tcPr>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Model</w:t>
            </w:r>
          </w:p>
        </w:tc>
        <w:tc>
          <w:tcPr>
            <w:tcW w:w="1260" w:type="dxa"/>
            <w:shd w:val="clear" w:color="auto" w:fill="auto"/>
            <w:tcMar>
              <w:top w:w="100" w:type="dxa"/>
              <w:left w:w="100" w:type="dxa"/>
              <w:bottom w:w="100" w:type="dxa"/>
              <w:right w:w="100" w:type="dxa"/>
            </w:tcMar>
          </w:tcPr>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Ridge </w:t>
            </w:r>
          </w:p>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(usual rule)</w:t>
            </w:r>
          </w:p>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10-fold</w:t>
            </w:r>
          </w:p>
        </w:tc>
        <w:tc>
          <w:tcPr>
            <w:tcW w:w="1365" w:type="dxa"/>
            <w:shd w:val="clear" w:color="auto" w:fill="auto"/>
            <w:tcMar>
              <w:top w:w="100" w:type="dxa"/>
              <w:left w:w="100" w:type="dxa"/>
              <w:bottom w:w="100" w:type="dxa"/>
              <w:right w:w="100" w:type="dxa"/>
            </w:tcMar>
          </w:tcPr>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Ridge</w:t>
            </w:r>
          </w:p>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(one SE rule)</w:t>
            </w:r>
          </w:p>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10-fold</w:t>
            </w:r>
          </w:p>
        </w:tc>
        <w:tc>
          <w:tcPr>
            <w:tcW w:w="1260"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Lasso</w:t>
            </w:r>
          </w:p>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(usual rule)</w:t>
            </w:r>
          </w:p>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10-fold</w:t>
            </w:r>
          </w:p>
        </w:tc>
        <w:tc>
          <w:tcPr>
            <w:tcW w:w="1350"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Lasso</w:t>
            </w:r>
          </w:p>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(one SE rule)</w:t>
            </w:r>
          </w:p>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10-fold</w:t>
            </w:r>
          </w:p>
        </w:tc>
        <w:tc>
          <w:tcPr>
            <w:tcW w:w="1425"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Lasso</w:t>
            </w:r>
          </w:p>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(usual rule)</w:t>
            </w:r>
          </w:p>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leave-one-out</w:t>
            </w:r>
          </w:p>
        </w:tc>
        <w:tc>
          <w:tcPr>
            <w:tcW w:w="1485"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Lasso</w:t>
            </w:r>
          </w:p>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(one SE rule</w:t>
            </w:r>
          </w:p>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leave-one-out</w:t>
            </w:r>
          </w:p>
        </w:tc>
      </w:tr>
      <w:tr w:rsidR="008941C1">
        <w:tc>
          <w:tcPr>
            <w:tcW w:w="1830" w:type="dxa"/>
            <w:shd w:val="clear" w:color="auto" w:fill="auto"/>
            <w:tcMar>
              <w:top w:w="100" w:type="dxa"/>
              <w:left w:w="100" w:type="dxa"/>
              <w:bottom w:w="100" w:type="dxa"/>
              <w:right w:w="100" w:type="dxa"/>
            </w:tcMar>
          </w:tcPr>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λ</w:t>
            </w:r>
          </w:p>
        </w:tc>
        <w:tc>
          <w:tcPr>
            <w:tcW w:w="1260" w:type="dxa"/>
            <w:shd w:val="clear" w:color="auto" w:fill="auto"/>
            <w:tcMar>
              <w:top w:w="100" w:type="dxa"/>
              <w:left w:w="100" w:type="dxa"/>
              <w:bottom w:w="100" w:type="dxa"/>
              <w:right w:w="100" w:type="dxa"/>
            </w:tcMar>
          </w:tcPr>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3.209</w:t>
            </w:r>
          </w:p>
        </w:tc>
        <w:tc>
          <w:tcPr>
            <w:tcW w:w="1365" w:type="dxa"/>
            <w:shd w:val="clear" w:color="auto" w:fill="auto"/>
            <w:tcMar>
              <w:top w:w="100" w:type="dxa"/>
              <w:left w:w="100" w:type="dxa"/>
              <w:bottom w:w="100" w:type="dxa"/>
              <w:right w:w="100" w:type="dxa"/>
            </w:tcMar>
          </w:tcPr>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4.444</w:t>
            </w:r>
          </w:p>
        </w:tc>
        <w:tc>
          <w:tcPr>
            <w:tcW w:w="1260" w:type="dxa"/>
            <w:shd w:val="clear" w:color="auto" w:fill="auto"/>
            <w:tcMar>
              <w:top w:w="100" w:type="dxa"/>
              <w:left w:w="100" w:type="dxa"/>
              <w:bottom w:w="100" w:type="dxa"/>
              <w:right w:w="100" w:type="dxa"/>
            </w:tcMar>
          </w:tcPr>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0.005</w:t>
            </w:r>
          </w:p>
        </w:tc>
        <w:tc>
          <w:tcPr>
            <w:tcW w:w="1350" w:type="dxa"/>
            <w:shd w:val="clear" w:color="auto" w:fill="auto"/>
            <w:tcMar>
              <w:top w:w="100" w:type="dxa"/>
              <w:left w:w="100" w:type="dxa"/>
              <w:bottom w:w="100" w:type="dxa"/>
              <w:right w:w="100" w:type="dxa"/>
            </w:tcMar>
          </w:tcPr>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0.060</w:t>
            </w:r>
          </w:p>
        </w:tc>
        <w:tc>
          <w:tcPr>
            <w:tcW w:w="1425" w:type="dxa"/>
            <w:shd w:val="clear" w:color="auto" w:fill="auto"/>
            <w:tcMar>
              <w:top w:w="100" w:type="dxa"/>
              <w:left w:w="100" w:type="dxa"/>
              <w:bottom w:w="100" w:type="dxa"/>
              <w:right w:w="100" w:type="dxa"/>
            </w:tcMar>
          </w:tcPr>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0.007</w:t>
            </w:r>
          </w:p>
        </w:tc>
        <w:tc>
          <w:tcPr>
            <w:tcW w:w="1485" w:type="dxa"/>
            <w:shd w:val="clear" w:color="auto" w:fill="auto"/>
            <w:tcMar>
              <w:top w:w="100" w:type="dxa"/>
              <w:left w:w="100" w:type="dxa"/>
              <w:bottom w:w="100" w:type="dxa"/>
              <w:right w:w="100" w:type="dxa"/>
            </w:tcMar>
          </w:tcPr>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0.063</w:t>
            </w:r>
          </w:p>
        </w:tc>
      </w:tr>
      <w:tr w:rsidR="008941C1">
        <w:trPr>
          <w:trHeight w:val="420"/>
        </w:trPr>
        <w:tc>
          <w:tcPr>
            <w:tcW w:w="1830" w:type="dxa"/>
            <w:shd w:val="clear" w:color="auto" w:fill="auto"/>
            <w:tcMar>
              <w:top w:w="100" w:type="dxa"/>
              <w:left w:w="100" w:type="dxa"/>
              <w:bottom w:w="100" w:type="dxa"/>
              <w:right w:w="100" w:type="dxa"/>
            </w:tcMar>
          </w:tcPr>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Misclassification Errors (%)</w:t>
            </w:r>
          </w:p>
        </w:tc>
        <w:tc>
          <w:tcPr>
            <w:tcW w:w="1260" w:type="dxa"/>
            <w:shd w:val="clear" w:color="auto" w:fill="auto"/>
            <w:tcMar>
              <w:top w:w="100" w:type="dxa"/>
              <w:left w:w="100" w:type="dxa"/>
              <w:bottom w:w="100" w:type="dxa"/>
              <w:right w:w="100" w:type="dxa"/>
            </w:tcMar>
          </w:tcPr>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4.51</w:t>
            </w:r>
          </w:p>
          <w:p w:rsidR="008941C1" w:rsidRDefault="008941C1">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365" w:type="dxa"/>
            <w:shd w:val="clear" w:color="auto" w:fill="auto"/>
            <w:tcMar>
              <w:top w:w="100" w:type="dxa"/>
              <w:left w:w="100" w:type="dxa"/>
              <w:bottom w:w="100" w:type="dxa"/>
              <w:right w:w="100" w:type="dxa"/>
            </w:tcMar>
          </w:tcPr>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5.26</w:t>
            </w:r>
          </w:p>
        </w:tc>
        <w:tc>
          <w:tcPr>
            <w:tcW w:w="1260" w:type="dxa"/>
            <w:shd w:val="clear" w:color="auto" w:fill="auto"/>
            <w:tcMar>
              <w:top w:w="100" w:type="dxa"/>
              <w:left w:w="100" w:type="dxa"/>
              <w:bottom w:w="100" w:type="dxa"/>
              <w:right w:w="100" w:type="dxa"/>
            </w:tcMar>
          </w:tcPr>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350" w:type="dxa"/>
            <w:shd w:val="clear" w:color="auto" w:fill="auto"/>
            <w:tcMar>
              <w:top w:w="100" w:type="dxa"/>
              <w:left w:w="100" w:type="dxa"/>
              <w:bottom w:w="100" w:type="dxa"/>
              <w:right w:w="100" w:type="dxa"/>
            </w:tcMar>
          </w:tcPr>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1425" w:type="dxa"/>
            <w:shd w:val="clear" w:color="auto" w:fill="auto"/>
            <w:tcMar>
              <w:top w:w="100" w:type="dxa"/>
              <w:left w:w="100" w:type="dxa"/>
              <w:bottom w:w="100" w:type="dxa"/>
              <w:right w:w="100" w:type="dxa"/>
            </w:tcMar>
          </w:tcPr>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485" w:type="dxa"/>
            <w:shd w:val="clear" w:color="auto" w:fill="auto"/>
            <w:tcMar>
              <w:top w:w="100" w:type="dxa"/>
              <w:left w:w="100" w:type="dxa"/>
              <w:bottom w:w="100" w:type="dxa"/>
              <w:right w:w="100" w:type="dxa"/>
            </w:tcMar>
          </w:tcPr>
          <w:p w:rsidR="008941C1" w:rsidRDefault="00240957">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1.5</w:t>
            </w:r>
          </w:p>
        </w:tc>
      </w:tr>
    </w:tbl>
    <w:p w:rsidR="008941C1" w:rsidRDefault="008941C1">
      <w:pPr>
        <w:spacing w:line="240" w:lineRule="auto"/>
        <w:jc w:val="both"/>
        <w:rPr>
          <w:rFonts w:ascii="Times New Roman" w:eastAsia="Times New Roman" w:hAnsi="Times New Roman" w:cs="Times New Roman"/>
          <w:sz w:val="24"/>
          <w:szCs w:val="24"/>
        </w:rPr>
      </w:pP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Pr>
          <w:rFonts w:ascii="Times New Roman" w:eastAsia="Times New Roman" w:hAnsi="Times New Roman" w:cs="Times New Roman"/>
          <w:b/>
          <w:sz w:val="24"/>
          <w:szCs w:val="24"/>
        </w:rPr>
        <w:t>Table 2</w:t>
      </w:r>
      <w:r>
        <w:rPr>
          <w:rFonts w:ascii="Times New Roman" w:eastAsia="Times New Roman" w:hAnsi="Times New Roman" w:cs="Times New Roman"/>
          <w:sz w:val="24"/>
          <w:szCs w:val="24"/>
        </w:rPr>
        <w:t xml:space="preserve"> shows, lasso regressions outperformed ridge regressions with lower misclassification errors. Specifically, both lasso with λ = 0.005 (the usual rule using 10-fold cross-validation) and lasso with λ = 0.007 (the usual rule using leave-one-out cross-validat</w:t>
      </w:r>
      <w:r>
        <w:rPr>
          <w:rFonts w:ascii="Times New Roman" w:eastAsia="Times New Roman" w:hAnsi="Times New Roman" w:cs="Times New Roman"/>
          <w:sz w:val="24"/>
          <w:szCs w:val="24"/>
        </w:rPr>
        <w:t>ion) had the best performance with no misclassification errors. In addition, as discussed above, lasso regression with λ chosen by leave-one-out cross-validation was favored by the nature of small testing dataset. However, which rule should be applied to c</w:t>
      </w:r>
      <w:r>
        <w:rPr>
          <w:rFonts w:ascii="Times New Roman" w:eastAsia="Times New Roman" w:hAnsi="Times New Roman" w:cs="Times New Roman"/>
          <w:sz w:val="24"/>
          <w:szCs w:val="24"/>
        </w:rPr>
        <w:t>hoose the best λ largely depends on the testing data. Hence, the best shrinkage model selected is lasso regression with the best λ chosen by leaving-one-out cross-validation, using whichever rule that minimizes misclassification errors.</w:t>
      </w:r>
    </w:p>
    <w:p w:rsidR="008941C1" w:rsidRDefault="008941C1">
      <w:pPr>
        <w:spacing w:line="240" w:lineRule="auto"/>
        <w:jc w:val="both"/>
        <w:rPr>
          <w:rFonts w:ascii="Times New Roman" w:eastAsia="Times New Roman" w:hAnsi="Times New Roman" w:cs="Times New Roman"/>
          <w:sz w:val="24"/>
          <w:szCs w:val="24"/>
        </w:rPr>
      </w:pPr>
    </w:p>
    <w:p w:rsidR="008941C1" w:rsidRDefault="00240957">
      <w:pPr>
        <w:numPr>
          <w:ilvl w:val="1"/>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Model-Free Methods</w:t>
      </w: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regression models require certain assumptions of the data distribution for good prediction performances. There are also several model-free methods that perform well in prediction without any assumptions. Specifically, three model-free methods in</w:t>
      </w:r>
      <w:r>
        <w:rPr>
          <w:rFonts w:ascii="Times New Roman" w:eastAsia="Times New Roman" w:hAnsi="Times New Roman" w:cs="Times New Roman"/>
          <w:sz w:val="24"/>
          <w:szCs w:val="24"/>
        </w:rPr>
        <w:t>clude the k-nearest-neighbors, classification trees and random forests.</w:t>
      </w:r>
    </w:p>
    <w:p w:rsidR="008941C1" w:rsidRDefault="008941C1">
      <w:pPr>
        <w:spacing w:line="240" w:lineRule="auto"/>
        <w:jc w:val="both"/>
        <w:rPr>
          <w:rFonts w:ascii="Times New Roman" w:eastAsia="Times New Roman" w:hAnsi="Times New Roman" w:cs="Times New Roman"/>
          <w:sz w:val="24"/>
          <w:szCs w:val="24"/>
        </w:rPr>
      </w:pP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one of the most simple and straightforward classification methods, the k-nearest-neighbors method tries to predict a new input according to its labeled k-nearest neighbors. Here, t</w:t>
      </w:r>
      <w:r>
        <w:rPr>
          <w:rFonts w:ascii="Times New Roman" w:eastAsia="Times New Roman" w:hAnsi="Times New Roman" w:cs="Times New Roman"/>
          <w:sz w:val="24"/>
          <w:szCs w:val="24"/>
        </w:rPr>
        <w:t xml:space="preserve">he number </w:t>
      </w:r>
      <m:oMath>
        <m:r>
          <w:rPr>
            <w:rFonts w:ascii="Times New Roman" w:eastAsia="Times New Roman" w:hAnsi="Times New Roman" w:cs="Times New Roman"/>
            <w:sz w:val="24"/>
            <w:szCs w:val="24"/>
          </w:rPr>
          <m:t>k</m:t>
        </m:r>
      </m:oMath>
      <w:r>
        <w:rPr>
          <w:rFonts w:ascii="Times New Roman" w:eastAsia="Times New Roman" w:hAnsi="Times New Roman" w:cs="Times New Roman"/>
          <w:sz w:val="24"/>
          <w:szCs w:val="24"/>
        </w:rPr>
        <w:t xml:space="preserve"> of nearest neighbors is a tuning parameter. Since the purpose is to minimize prediction errors, the best </w:t>
      </w:r>
      <m:oMath>
        <m:r>
          <w:rPr>
            <w:rFonts w:ascii="Times New Roman" w:eastAsia="Times New Roman" w:hAnsi="Times New Roman" w:cs="Times New Roman"/>
            <w:sz w:val="24"/>
            <w:szCs w:val="24"/>
          </w:rPr>
          <m:t>k</m:t>
        </m:r>
      </m:oMath>
      <w:r>
        <w:rPr>
          <w:rFonts w:ascii="Times New Roman" w:eastAsia="Times New Roman" w:hAnsi="Times New Roman" w:cs="Times New Roman"/>
          <w:sz w:val="24"/>
          <w:szCs w:val="24"/>
        </w:rPr>
        <w:t xml:space="preserve"> can be chosen by 10-fold cross-validation.</w:t>
      </w:r>
    </w:p>
    <w:p w:rsidR="008941C1" w:rsidRDefault="0024095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495675" cy="168592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t="15525" b="3652"/>
                    <a:stretch>
                      <a:fillRect/>
                    </a:stretch>
                  </pic:blipFill>
                  <pic:spPr>
                    <a:xfrm>
                      <a:off x="0" y="0"/>
                      <a:ext cx="3495675" cy="1685925"/>
                    </a:xfrm>
                    <a:prstGeom prst="rect">
                      <a:avLst/>
                    </a:prstGeom>
                    <a:ln/>
                  </pic:spPr>
                </pic:pic>
              </a:graphicData>
            </a:graphic>
          </wp:inline>
        </w:drawing>
      </w:r>
    </w:p>
    <w:p w:rsidR="008941C1" w:rsidRDefault="0024095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10-Fold Cross-Validation Error Curve for K-Nearest-Neighbors</w:t>
      </w:r>
    </w:p>
    <w:p w:rsidR="008941C1" w:rsidRDefault="008941C1">
      <w:pPr>
        <w:spacing w:line="240" w:lineRule="auto"/>
        <w:rPr>
          <w:rFonts w:ascii="Times New Roman" w:eastAsia="Times New Roman" w:hAnsi="Times New Roman" w:cs="Times New Roman"/>
          <w:sz w:val="24"/>
          <w:szCs w:val="24"/>
        </w:rPr>
      </w:pP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shows,</w:t>
      </w:r>
      <w:r>
        <w:rPr>
          <w:rFonts w:ascii="Times New Roman" w:eastAsia="Times New Roman" w:hAnsi="Times New Roman" w:cs="Times New Roman"/>
          <w:sz w:val="24"/>
          <w:szCs w:val="24"/>
        </w:rPr>
        <w:t xml:space="preserve"> when </w:t>
      </w:r>
      <m:oMath>
        <m:r>
          <w:rPr>
            <w:rFonts w:ascii="Times New Roman" w:eastAsia="Times New Roman" w:hAnsi="Times New Roman" w:cs="Times New Roman"/>
            <w:sz w:val="24"/>
            <w:szCs w:val="24"/>
          </w:rPr>
          <m:t>k</m:t>
        </m:r>
      </m:oMath>
      <w:r>
        <w:rPr>
          <w:rFonts w:ascii="Times New Roman" w:eastAsia="Times New Roman" w:hAnsi="Times New Roman" w:cs="Times New Roman"/>
          <w:sz w:val="24"/>
          <w:szCs w:val="24"/>
        </w:rPr>
        <w:t xml:space="preserve">= 1, the cross-validation error rate reaches its minimum. Thus, a 1-nearest-neighbor method was applied to 100 observations that were randomly selected as training </w:t>
      </w:r>
      <w:r>
        <w:rPr>
          <w:rFonts w:ascii="Times New Roman" w:eastAsia="Times New Roman" w:hAnsi="Times New Roman" w:cs="Times New Roman"/>
          <w:sz w:val="24"/>
          <w:szCs w:val="24"/>
        </w:rPr>
        <w:lastRenderedPageBreak/>
        <w:t xml:space="preserve">data and the remaining 33 observations as testing data. The misclassification error </w:t>
      </w:r>
      <w:r>
        <w:rPr>
          <w:rFonts w:ascii="Times New Roman" w:eastAsia="Times New Roman" w:hAnsi="Times New Roman" w:cs="Times New Roman"/>
          <w:sz w:val="24"/>
          <w:szCs w:val="24"/>
        </w:rPr>
        <w:t xml:space="preserve">rate was 0%, indicating no errors in the classification. However, this method didn’t provide much insight into the relationship between predictors and classes, and hence could be computationally expensive. </w:t>
      </w:r>
    </w:p>
    <w:p w:rsidR="008941C1" w:rsidRDefault="008941C1">
      <w:pPr>
        <w:spacing w:line="240" w:lineRule="auto"/>
        <w:jc w:val="both"/>
        <w:rPr>
          <w:rFonts w:ascii="Times New Roman" w:eastAsia="Times New Roman" w:hAnsi="Times New Roman" w:cs="Times New Roman"/>
          <w:sz w:val="24"/>
          <w:szCs w:val="24"/>
        </w:rPr>
      </w:pP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model-free method is classification t</w:t>
      </w:r>
      <w:r>
        <w:rPr>
          <w:rFonts w:ascii="Times New Roman" w:eastAsia="Times New Roman" w:hAnsi="Times New Roman" w:cs="Times New Roman"/>
          <w:sz w:val="24"/>
          <w:szCs w:val="24"/>
        </w:rPr>
        <w:t>rees, which are commonly used in classification problems and interpretable. Classification trees first divide up the feature space into several rectangle regions and then classify a new point by placing it into one region. A tree with tree size being 3 was</w:t>
      </w:r>
      <w:r>
        <w:rPr>
          <w:rFonts w:ascii="Times New Roman" w:eastAsia="Times New Roman" w:hAnsi="Times New Roman" w:cs="Times New Roman"/>
          <w:sz w:val="24"/>
          <w:szCs w:val="24"/>
        </w:rPr>
        <w:t xml:space="preserve"> first grown using the CART algorithm. In order to find the best tree size, cross-validation on this pruned tree was conducted:</w:t>
      </w:r>
    </w:p>
    <w:p w:rsidR="008941C1" w:rsidRDefault="0024095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467100" cy="185485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16271" b="3389"/>
                    <a:stretch>
                      <a:fillRect/>
                    </a:stretch>
                  </pic:blipFill>
                  <pic:spPr>
                    <a:xfrm>
                      <a:off x="0" y="0"/>
                      <a:ext cx="3467100" cy="1854859"/>
                    </a:xfrm>
                    <a:prstGeom prst="rect">
                      <a:avLst/>
                    </a:prstGeom>
                    <a:ln/>
                  </pic:spPr>
                </pic:pic>
              </a:graphicData>
            </a:graphic>
          </wp:inline>
        </w:drawing>
      </w:r>
    </w:p>
    <w:p w:rsidR="008941C1" w:rsidRDefault="0024095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10-Fold Cross-Validation Error Curve for Pruned Classification Trees</w:t>
      </w:r>
    </w:p>
    <w:p w:rsidR="008941C1" w:rsidRDefault="008941C1">
      <w:pPr>
        <w:spacing w:line="240" w:lineRule="auto"/>
        <w:jc w:val="both"/>
        <w:rPr>
          <w:rFonts w:ascii="Times New Roman" w:eastAsia="Times New Roman" w:hAnsi="Times New Roman" w:cs="Times New Roman"/>
          <w:sz w:val="24"/>
          <w:szCs w:val="24"/>
        </w:rPr>
      </w:pP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Pr>
          <w:rFonts w:ascii="Times New Roman" w:eastAsia="Times New Roman" w:hAnsi="Times New Roman" w:cs="Times New Roman"/>
          <w:b/>
          <w:sz w:val="24"/>
          <w:szCs w:val="24"/>
        </w:rPr>
        <w:t>Figure 5</w:t>
      </w:r>
      <w:r>
        <w:rPr>
          <w:rFonts w:ascii="Times New Roman" w:eastAsia="Times New Roman" w:hAnsi="Times New Roman" w:cs="Times New Roman"/>
          <w:sz w:val="24"/>
          <w:szCs w:val="24"/>
        </w:rPr>
        <w:t xml:space="preserve"> suggests, the best classification </w:t>
      </w:r>
      <w:r>
        <w:rPr>
          <w:rFonts w:ascii="Times New Roman" w:eastAsia="Times New Roman" w:hAnsi="Times New Roman" w:cs="Times New Roman"/>
          <w:sz w:val="24"/>
          <w:szCs w:val="24"/>
        </w:rPr>
        <w:t xml:space="preserve">tree has a tree size of 3 where the deviance reaches its minimum. Same as the </w:t>
      </w:r>
      <m:oMath>
        <m:r>
          <w:rPr>
            <w:rFonts w:ascii="Times New Roman" w:eastAsia="Times New Roman" w:hAnsi="Times New Roman" w:cs="Times New Roman"/>
            <w:sz w:val="24"/>
            <w:szCs w:val="24"/>
          </w:rPr>
          <m:t>k</m:t>
        </m:r>
      </m:oMath>
      <w:r>
        <w:rPr>
          <w:rFonts w:ascii="Times New Roman" w:eastAsia="Times New Roman" w:hAnsi="Times New Roman" w:cs="Times New Roman"/>
          <w:sz w:val="24"/>
          <w:szCs w:val="24"/>
        </w:rPr>
        <w:t>-nearest-neighbors, the misclassification error rate of this best tree was also 0%.</w:t>
      </w:r>
    </w:p>
    <w:p w:rsidR="008941C1" w:rsidRDefault="008941C1">
      <w:pPr>
        <w:spacing w:line="240" w:lineRule="auto"/>
        <w:jc w:val="both"/>
        <w:rPr>
          <w:rFonts w:ascii="Times New Roman" w:eastAsia="Times New Roman" w:hAnsi="Times New Roman" w:cs="Times New Roman"/>
          <w:sz w:val="24"/>
          <w:szCs w:val="24"/>
        </w:rPr>
      </w:pP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another popular classification method, random forests </w:t>
      </w:r>
      <w:proofErr w:type="gramStart"/>
      <w:r>
        <w:rPr>
          <w:rFonts w:ascii="Times New Roman" w:eastAsia="Times New Roman" w:hAnsi="Times New Roman" w:cs="Times New Roman"/>
          <w:sz w:val="24"/>
          <w:szCs w:val="24"/>
        </w:rPr>
        <w:t>builds</w:t>
      </w:r>
      <w:proofErr w:type="gramEnd"/>
      <w:r>
        <w:rPr>
          <w:rFonts w:ascii="Times New Roman" w:eastAsia="Times New Roman" w:hAnsi="Times New Roman" w:cs="Times New Roman"/>
          <w:sz w:val="24"/>
          <w:szCs w:val="24"/>
        </w:rPr>
        <w:t xml:space="preserve"> a large collection of de-co</w:t>
      </w:r>
      <w:r>
        <w:rPr>
          <w:rFonts w:ascii="Times New Roman" w:eastAsia="Times New Roman" w:hAnsi="Times New Roman" w:cs="Times New Roman"/>
          <w:sz w:val="24"/>
          <w:szCs w:val="24"/>
        </w:rPr>
        <w:t xml:space="preserve">rrelated classification trees and then averages them to reduce the variance. There are two tuning parameters for </w:t>
      </w:r>
      <w:proofErr w:type="gramStart"/>
      <w:r>
        <w:rPr>
          <w:rFonts w:ascii="Times New Roman" w:eastAsia="Times New Roman" w:hAnsi="Times New Roman" w:cs="Times New Roman"/>
          <w:sz w:val="24"/>
          <w:szCs w:val="24"/>
        </w:rPr>
        <w:t>a random forests</w:t>
      </w:r>
      <w:proofErr w:type="gramEnd"/>
      <w:r>
        <w:rPr>
          <w:rFonts w:ascii="Times New Roman" w:eastAsia="Times New Roman" w:hAnsi="Times New Roman" w:cs="Times New Roman"/>
          <w:sz w:val="24"/>
          <w:szCs w:val="24"/>
        </w:rPr>
        <w:t xml:space="preserve">, i.e. the number </w:t>
      </w:r>
      <m:oMath>
        <m:r>
          <w:rPr>
            <w:rFonts w:ascii="Times New Roman" w:eastAsia="Times New Roman" w:hAnsi="Times New Roman" w:cs="Times New Roman"/>
            <w:sz w:val="24"/>
            <w:szCs w:val="24"/>
          </w:rPr>
          <m:t>n</m:t>
        </m:r>
      </m:oMath>
      <w:r>
        <w:rPr>
          <w:rFonts w:ascii="Times New Roman" w:eastAsia="Times New Roman" w:hAnsi="Times New Roman" w:cs="Times New Roman"/>
          <w:sz w:val="24"/>
          <w:szCs w:val="24"/>
        </w:rPr>
        <w:t xml:space="preserve">of trees to grow and the number </w:t>
      </w:r>
      <m:oMath>
        <m:r>
          <w:rPr>
            <w:rFonts w:ascii="Times New Roman" w:eastAsia="Times New Roman" w:hAnsi="Times New Roman" w:cs="Times New Roman"/>
            <w:sz w:val="24"/>
            <w:szCs w:val="24"/>
          </w:rPr>
          <m:t>m</m:t>
        </m:r>
      </m:oMath>
      <w:r>
        <w:rPr>
          <w:rFonts w:ascii="Times New Roman" w:eastAsia="Times New Roman" w:hAnsi="Times New Roman" w:cs="Times New Roman"/>
          <w:sz w:val="24"/>
          <w:szCs w:val="24"/>
        </w:rPr>
        <w:t>of variables that are randomly sampled as candidates at each split. Gener</w:t>
      </w:r>
      <w:r>
        <w:rPr>
          <w:rFonts w:ascii="Times New Roman" w:eastAsia="Times New Roman" w:hAnsi="Times New Roman" w:cs="Times New Roman"/>
          <w:sz w:val="24"/>
          <w:szCs w:val="24"/>
        </w:rPr>
        <w:t xml:space="preserve">ally, the performance improves as </w:t>
      </w:r>
      <m:oMath>
        <m:r>
          <w:rPr>
            <w:rFonts w:ascii="Times New Roman" w:eastAsia="Times New Roman" w:hAnsi="Times New Roman" w:cs="Times New Roman"/>
            <w:sz w:val="24"/>
            <w:szCs w:val="24"/>
          </w:rPr>
          <m:t>n</m:t>
        </m:r>
      </m:oMath>
      <w:r>
        <w:rPr>
          <w:rFonts w:ascii="Times New Roman" w:eastAsia="Times New Roman" w:hAnsi="Times New Roman" w:cs="Times New Roman"/>
          <w:sz w:val="24"/>
          <w:szCs w:val="24"/>
        </w:rPr>
        <w:t xml:space="preserve"> increases and more trees are grown. Here, </w:t>
      </w:r>
      <m:oMath>
        <m:r>
          <w:rPr>
            <w:rFonts w:ascii="Times New Roman" w:eastAsia="Times New Roman" w:hAnsi="Times New Roman" w:cs="Times New Roman"/>
            <w:sz w:val="24"/>
            <w:szCs w:val="24"/>
          </w:rPr>
          <m:t>n</m:t>
        </m:r>
        <m:r>
          <w:rPr>
            <w:rFonts w:ascii="Times New Roman" w:eastAsia="Times New Roman" w:hAnsi="Times New Roman" w:cs="Times New Roman"/>
            <w:sz w:val="24"/>
            <w:szCs w:val="24"/>
          </w:rPr>
          <m:t>=500</m:t>
        </m:r>
      </m:oMath>
      <w:r>
        <w:rPr>
          <w:rFonts w:ascii="Times New Roman" w:eastAsia="Times New Roman" w:hAnsi="Times New Roman" w:cs="Times New Roman"/>
          <w:sz w:val="24"/>
          <w:szCs w:val="24"/>
        </w:rPr>
        <w:t xml:space="preserve"> is a reasonable choice to assure the performance in a small testing dataset. By default, </w:t>
      </w:r>
      <m:oMath>
        <m:r>
          <w:rPr>
            <w:rFonts w:ascii="Times New Roman" w:eastAsia="Times New Roman" w:hAnsi="Times New Roman" w:cs="Times New Roman"/>
            <w:sz w:val="24"/>
            <w:szCs w:val="24"/>
          </w:rPr>
          <m:t>m</m:t>
        </m:r>
      </m:oMath>
      <w:r>
        <w:rPr>
          <w:rFonts w:ascii="Times New Roman" w:eastAsia="Times New Roman" w:hAnsi="Times New Roman" w:cs="Times New Roman"/>
          <w:sz w:val="24"/>
          <w:szCs w:val="24"/>
        </w:rPr>
        <w:t xml:space="preserve"> is the square root of all predictor variables, and hence is set at </w:t>
      </w:r>
      <m:oMath>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248</m:t>
            </m:r>
          </m:e>
        </m:rad>
        <m:r>
          <w:rPr>
            <w:rFonts w:ascii="Times New Roman" w:eastAsia="Times New Roman" w:hAnsi="Times New Roman" w:cs="Times New Roman"/>
            <w:sz w:val="24"/>
            <w:szCs w:val="24"/>
          </w:rPr>
          <m:t>≈16.</m:t>
        </m:r>
      </m:oMath>
    </w:p>
    <w:p w:rsidR="008941C1" w:rsidRDefault="008941C1">
      <w:pPr>
        <w:spacing w:line="240" w:lineRule="auto"/>
        <w:jc w:val="both"/>
        <w:rPr>
          <w:rFonts w:ascii="Times New Roman" w:eastAsia="Times New Roman" w:hAnsi="Times New Roman" w:cs="Times New Roman"/>
          <w:sz w:val="24"/>
          <w:szCs w:val="24"/>
        </w:rPr>
      </w:pPr>
    </w:p>
    <w:p w:rsidR="008941C1" w:rsidRDefault="0024095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w:t>
      </w:r>
      <w:r>
        <w:rPr>
          <w:rFonts w:ascii="Times New Roman" w:eastAsia="Times New Roman" w:hAnsi="Times New Roman" w:cs="Times New Roman"/>
          <w:sz w:val="24"/>
          <w:szCs w:val="24"/>
        </w:rPr>
        <w:t>ble 3. Tuning Parameters and Misclassification Error Rates for K-Nearest-Neighbors,</w:t>
      </w:r>
    </w:p>
    <w:p w:rsidR="008941C1" w:rsidRDefault="0024095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Classification Trees and Random Forests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41C1">
        <w:tc>
          <w:tcPr>
            <w:tcW w:w="2340"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Model</w:t>
            </w:r>
          </w:p>
        </w:tc>
        <w:tc>
          <w:tcPr>
            <w:tcW w:w="2340"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i/>
              </w:rPr>
              <w:t>K</w:t>
            </w:r>
            <w:r>
              <w:rPr>
                <w:rFonts w:ascii="Times New Roman" w:eastAsia="Times New Roman" w:hAnsi="Times New Roman" w:cs="Times New Roman"/>
              </w:rPr>
              <w:t>-Nearest</w:t>
            </w:r>
          </w:p>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-Neighbors</w:t>
            </w:r>
          </w:p>
        </w:tc>
        <w:tc>
          <w:tcPr>
            <w:tcW w:w="2340"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Classification Trees</w:t>
            </w:r>
          </w:p>
        </w:tc>
        <w:tc>
          <w:tcPr>
            <w:tcW w:w="2340"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Random Forests</w:t>
            </w:r>
          </w:p>
        </w:tc>
      </w:tr>
      <w:tr w:rsidR="008941C1">
        <w:tc>
          <w:tcPr>
            <w:tcW w:w="2340"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Tuning Parameter</w:t>
            </w:r>
          </w:p>
        </w:tc>
        <w:tc>
          <w:tcPr>
            <w:tcW w:w="2340"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Neighbors (</w:t>
            </w:r>
            <w:r>
              <w:rPr>
                <w:rFonts w:ascii="Times New Roman" w:eastAsia="Times New Roman" w:hAnsi="Times New Roman" w:cs="Times New Roman"/>
                <w:i/>
              </w:rPr>
              <w:t>k</w:t>
            </w:r>
            <w:r>
              <w:rPr>
                <w:rFonts w:ascii="Times New Roman" w:eastAsia="Times New Roman" w:hAnsi="Times New Roman" w:cs="Times New Roman"/>
              </w:rPr>
              <w:t>) = 1</w:t>
            </w:r>
          </w:p>
        </w:tc>
        <w:tc>
          <w:tcPr>
            <w:tcW w:w="2340"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Tree Size = 3</w:t>
            </w:r>
          </w:p>
        </w:tc>
        <w:tc>
          <w:tcPr>
            <w:tcW w:w="2340"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Trees (</w:t>
            </w:r>
            <w:r>
              <w:rPr>
                <w:rFonts w:ascii="Times New Roman" w:eastAsia="Times New Roman" w:hAnsi="Times New Roman" w:cs="Times New Roman"/>
                <w:i/>
              </w:rPr>
              <w:t>n</w:t>
            </w:r>
            <w:r>
              <w:rPr>
                <w:rFonts w:ascii="Times New Roman" w:eastAsia="Times New Roman" w:hAnsi="Times New Roman" w:cs="Times New Roman"/>
              </w:rPr>
              <w:t>) = 500</w:t>
            </w:r>
          </w:p>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Variables (</w:t>
            </w:r>
            <w:r>
              <w:rPr>
                <w:rFonts w:ascii="Times New Roman" w:eastAsia="Times New Roman" w:hAnsi="Times New Roman" w:cs="Times New Roman"/>
                <w:i/>
              </w:rPr>
              <w:t>m</w:t>
            </w:r>
            <w:r>
              <w:rPr>
                <w:rFonts w:ascii="Times New Roman" w:eastAsia="Times New Roman" w:hAnsi="Times New Roman" w:cs="Times New Roman"/>
              </w:rPr>
              <w:t>) = 16</w:t>
            </w:r>
          </w:p>
        </w:tc>
      </w:tr>
      <w:tr w:rsidR="008941C1">
        <w:trPr>
          <w:trHeight w:val="40"/>
        </w:trPr>
        <w:tc>
          <w:tcPr>
            <w:tcW w:w="2340"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proofErr w:type="gramStart"/>
            <w:r>
              <w:rPr>
                <w:rFonts w:ascii="Times New Roman" w:eastAsia="Times New Roman" w:hAnsi="Times New Roman" w:cs="Times New Roman"/>
              </w:rPr>
              <w:t>Misclassification  Errors</w:t>
            </w:r>
            <w:proofErr w:type="gramEnd"/>
            <w:r>
              <w:rPr>
                <w:rFonts w:ascii="Times New Roman" w:eastAsia="Times New Roman" w:hAnsi="Times New Roman" w:cs="Times New Roman"/>
              </w:rPr>
              <w:t xml:space="preserve"> (%)</w:t>
            </w:r>
          </w:p>
        </w:tc>
        <w:tc>
          <w:tcPr>
            <w:tcW w:w="2340"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w:t>
            </w:r>
          </w:p>
        </w:tc>
        <w:tc>
          <w:tcPr>
            <w:tcW w:w="2340"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w:t>
            </w:r>
          </w:p>
        </w:tc>
        <w:tc>
          <w:tcPr>
            <w:tcW w:w="2340" w:type="dxa"/>
            <w:shd w:val="clear" w:color="auto" w:fill="auto"/>
            <w:tcMar>
              <w:top w:w="100" w:type="dxa"/>
              <w:left w:w="100" w:type="dxa"/>
              <w:bottom w:w="100" w:type="dxa"/>
              <w:right w:w="100" w:type="dxa"/>
            </w:tcMar>
          </w:tcPr>
          <w:p w:rsidR="008941C1" w:rsidRDefault="0024095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w:t>
            </w:r>
          </w:p>
        </w:tc>
      </w:tr>
    </w:tbl>
    <w:p w:rsidR="008941C1" w:rsidRDefault="008941C1">
      <w:pPr>
        <w:spacing w:line="240" w:lineRule="auto"/>
        <w:jc w:val="both"/>
        <w:rPr>
          <w:rFonts w:ascii="Times New Roman" w:eastAsia="Times New Roman" w:hAnsi="Times New Roman" w:cs="Times New Roman"/>
          <w:sz w:val="24"/>
          <w:szCs w:val="24"/>
        </w:rPr>
      </w:pPr>
    </w:p>
    <w:p w:rsidR="008941C1" w:rsidRDefault="00240957">
      <w:pPr>
        <w:numPr>
          <w:ilvl w:val="1"/>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rsidR="008941C1" w:rsidRDefault="0024095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the supervised learning question, both shrinkage models and model-free methods were applied to this high-dimensional dataset. First, both ridge and lasso regressions were fitted and then tuned by 10-fold cross-validation. The leave-one-out cross-valida</w:t>
      </w:r>
      <w:r>
        <w:rPr>
          <w:rFonts w:ascii="Times New Roman" w:eastAsia="Times New Roman" w:hAnsi="Times New Roman" w:cs="Times New Roman"/>
          <w:sz w:val="24"/>
          <w:szCs w:val="24"/>
        </w:rPr>
        <w:t xml:space="preserve">tion was also applied to the lasso regression. The best shrinkage models with no misclassification errors were the lasso regressions with the tuning parameter </w:t>
      </w:r>
      <w:r>
        <w:rPr>
          <w:rFonts w:ascii="Times New Roman" w:eastAsia="Times New Roman" w:hAnsi="Times New Roman" w:cs="Times New Roman"/>
          <w:i/>
          <w:sz w:val="24"/>
          <w:szCs w:val="24"/>
        </w:rPr>
        <w:t>λ</w:t>
      </w:r>
      <w:r>
        <w:rPr>
          <w:rFonts w:ascii="Times New Roman" w:eastAsia="Times New Roman" w:hAnsi="Times New Roman" w:cs="Times New Roman"/>
          <w:sz w:val="24"/>
          <w:szCs w:val="24"/>
        </w:rPr>
        <w:t xml:space="preserve"> chosen by 10-fold and leave-one-out cross-validation respectively, using the usual rule. Then, </w:t>
      </w:r>
      <w:r>
        <w:rPr>
          <w:rFonts w:ascii="Times New Roman" w:eastAsia="Times New Roman" w:hAnsi="Times New Roman" w:cs="Times New Roman"/>
          <w:sz w:val="24"/>
          <w:szCs w:val="24"/>
        </w:rPr>
        <w:t xml:space="preserve">three model-free methods, the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-nearest-neighbors, classification trees and random forests, were applied to the data. The 10-fold cross-validation was also conducted to choose the best values for tuning parameters of the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-nearest-neighbors and classificat</w:t>
      </w:r>
      <w:r>
        <w:rPr>
          <w:rFonts w:ascii="Times New Roman" w:eastAsia="Times New Roman" w:hAnsi="Times New Roman" w:cs="Times New Roman"/>
          <w:sz w:val="24"/>
          <w:szCs w:val="24"/>
        </w:rPr>
        <w:t>ion trees. Based on misclassification error comparison, model robustness and flexibility, the best two models for supervised learning were considered to be the lasso regression tuned by leave-one-out cross-validation and random forests, with both misclassi</w:t>
      </w:r>
      <w:r>
        <w:rPr>
          <w:rFonts w:ascii="Times New Roman" w:eastAsia="Times New Roman" w:hAnsi="Times New Roman" w:cs="Times New Roman"/>
          <w:sz w:val="24"/>
          <w:szCs w:val="24"/>
        </w:rPr>
        <w:t>fication errors being 0%.</w:t>
      </w:r>
    </w:p>
    <w:p w:rsidR="008941C1" w:rsidRDefault="008941C1">
      <w:pPr>
        <w:spacing w:line="240" w:lineRule="auto"/>
        <w:jc w:val="both"/>
        <w:rPr>
          <w:rFonts w:ascii="Times New Roman" w:eastAsia="Times New Roman" w:hAnsi="Times New Roman" w:cs="Times New Roman"/>
          <w:sz w:val="24"/>
          <w:szCs w:val="24"/>
        </w:rPr>
      </w:pPr>
    </w:p>
    <w:p w:rsidR="008941C1" w:rsidRDefault="008941C1">
      <w:pPr>
        <w:spacing w:line="240" w:lineRule="auto"/>
        <w:jc w:val="both"/>
        <w:rPr>
          <w:rFonts w:ascii="Times New Roman" w:eastAsia="Times New Roman" w:hAnsi="Times New Roman" w:cs="Times New Roman"/>
          <w:b/>
          <w:sz w:val="24"/>
          <w:szCs w:val="24"/>
        </w:rPr>
      </w:pPr>
    </w:p>
    <w:p w:rsidR="008941C1" w:rsidRDefault="00240957">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Reference</w:t>
      </w:r>
    </w:p>
    <w:p w:rsidR="008941C1" w:rsidRDefault="008941C1">
      <w:pPr>
        <w:spacing w:line="240" w:lineRule="auto"/>
        <w:jc w:val="both"/>
        <w:rPr>
          <w:rFonts w:ascii="Times New Roman" w:eastAsia="Times New Roman" w:hAnsi="Times New Roman" w:cs="Times New Roman"/>
          <w:b/>
          <w:sz w:val="24"/>
          <w:szCs w:val="24"/>
        </w:rPr>
      </w:pPr>
    </w:p>
    <w:p w:rsidR="008941C1" w:rsidRDefault="00240957">
      <w:p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Tao Shi (2005), Unsupervised Learning </w:t>
      </w:r>
      <w:proofErr w:type="gramStart"/>
      <w:r>
        <w:rPr>
          <w:rFonts w:ascii="Times New Roman" w:eastAsia="Times New Roman" w:hAnsi="Times New Roman" w:cs="Times New Roman"/>
          <w:sz w:val="20"/>
          <w:szCs w:val="20"/>
        </w:rPr>
        <w:t>With</w:t>
      </w:r>
      <w:proofErr w:type="gramEnd"/>
      <w:r>
        <w:rPr>
          <w:rFonts w:ascii="Times New Roman" w:eastAsia="Times New Roman" w:hAnsi="Times New Roman" w:cs="Times New Roman"/>
          <w:sz w:val="20"/>
          <w:szCs w:val="20"/>
        </w:rPr>
        <w:t xml:space="preserve"> Random Forest Predictors, </w:t>
      </w:r>
      <w:r>
        <w:rPr>
          <w:rFonts w:ascii="Times New Roman" w:eastAsia="Times New Roman" w:hAnsi="Times New Roman" w:cs="Times New Roman"/>
          <w:i/>
          <w:sz w:val="20"/>
          <w:szCs w:val="20"/>
        </w:rPr>
        <w:t>Journal of Computational and Graphical Statistics, Volume 15, Number 1, Pages 118–138.</w:t>
      </w:r>
    </w:p>
    <w:p w:rsidR="008941C1" w:rsidRDefault="00240957">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8941C1" w:rsidRDefault="008941C1">
      <w:pPr>
        <w:spacing w:line="240" w:lineRule="auto"/>
        <w:jc w:val="both"/>
        <w:rPr>
          <w:rFonts w:ascii="Times New Roman" w:eastAsia="Times New Roman" w:hAnsi="Times New Roman" w:cs="Times New Roman"/>
          <w:b/>
          <w:sz w:val="24"/>
          <w:szCs w:val="24"/>
        </w:rPr>
      </w:pPr>
    </w:p>
    <w:sectPr w:rsidR="008941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6468D"/>
    <w:multiLevelType w:val="multilevel"/>
    <w:tmpl w:val="C8CE17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1C1"/>
    <w:rsid w:val="00240957"/>
    <w:rsid w:val="008941C1"/>
    <w:rsid w:val="00C51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9D34"/>
  <w15:docId w15:val="{F2166621-ECE0-5943-B251-B1BF258E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2461</Words>
  <Characters>14034</Characters>
  <Application>Microsoft Office Word</Application>
  <DocSecurity>0</DocSecurity>
  <Lines>116</Lines>
  <Paragraphs>32</Paragraphs>
  <ScaleCrop>false</ScaleCrop>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tlan1</cp:lastModifiedBy>
  <cp:revision>3</cp:revision>
  <dcterms:created xsi:type="dcterms:W3CDTF">2019-04-19T03:39:00Z</dcterms:created>
  <dcterms:modified xsi:type="dcterms:W3CDTF">2019-04-19T03:41:00Z</dcterms:modified>
</cp:coreProperties>
</file>