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0FC10" w14:textId="5EC0BD73" w:rsidR="00CA6C96" w:rsidRDefault="00CA6C96" w:rsidP="00CA6C96">
      <w:pPr>
        <w:spacing w:line="480" w:lineRule="auto"/>
        <w:rPr>
          <w:rFonts w:ascii="Times New Roman" w:hAnsi="Times New Roman" w:cs="Times New Roman"/>
        </w:rPr>
      </w:pPr>
      <w:r>
        <w:rPr>
          <w:rFonts w:ascii="Times New Roman" w:hAnsi="Times New Roman" w:cs="Times New Roman"/>
        </w:rPr>
        <w:t>Sarah Casale</w:t>
      </w:r>
    </w:p>
    <w:p w14:paraId="2330D3F9" w14:textId="7CB681FF" w:rsidR="00CA6C96" w:rsidRDefault="00CA6C96" w:rsidP="00CA6C96">
      <w:pPr>
        <w:spacing w:line="480" w:lineRule="auto"/>
        <w:rPr>
          <w:rFonts w:ascii="Times New Roman" w:hAnsi="Times New Roman" w:cs="Times New Roman"/>
        </w:rPr>
      </w:pPr>
      <w:r>
        <w:rPr>
          <w:rFonts w:ascii="Times New Roman" w:hAnsi="Times New Roman" w:cs="Times New Roman"/>
        </w:rPr>
        <w:t>Professor Pensyl</w:t>
      </w:r>
    </w:p>
    <w:p w14:paraId="00A611D2" w14:textId="5BB91FB9" w:rsidR="00CA6C96" w:rsidRDefault="00CA6C96" w:rsidP="00CA6C96">
      <w:pPr>
        <w:spacing w:line="480" w:lineRule="auto"/>
        <w:rPr>
          <w:rFonts w:ascii="Times New Roman" w:hAnsi="Times New Roman" w:cs="Times New Roman"/>
        </w:rPr>
      </w:pPr>
      <w:r>
        <w:rPr>
          <w:rFonts w:ascii="Times New Roman" w:hAnsi="Times New Roman" w:cs="Times New Roman"/>
        </w:rPr>
        <w:t>ARTF2223</w:t>
      </w:r>
    </w:p>
    <w:p w14:paraId="6802E5DB" w14:textId="1CA351EA" w:rsidR="00CA6C96" w:rsidRDefault="00CA6C96" w:rsidP="00CA6C96">
      <w:pPr>
        <w:spacing w:line="480" w:lineRule="auto"/>
        <w:rPr>
          <w:rFonts w:ascii="Times New Roman" w:hAnsi="Times New Roman" w:cs="Times New Roman"/>
        </w:rPr>
      </w:pPr>
      <w:r>
        <w:rPr>
          <w:rFonts w:ascii="Times New Roman" w:hAnsi="Times New Roman" w:cs="Times New Roman"/>
        </w:rPr>
        <w:t>30 September 2020</w:t>
      </w:r>
    </w:p>
    <w:p w14:paraId="7773924C" w14:textId="408A4557" w:rsidR="00CA6C96" w:rsidRDefault="00CA6C96" w:rsidP="00CA6C96">
      <w:pPr>
        <w:spacing w:line="480" w:lineRule="auto"/>
        <w:rPr>
          <w:rFonts w:ascii="Times New Roman" w:hAnsi="Times New Roman" w:cs="Times New Roman"/>
        </w:rPr>
      </w:pPr>
    </w:p>
    <w:p w14:paraId="1392F173" w14:textId="6EFA8226" w:rsidR="00CA6C96" w:rsidRPr="00CA6C96" w:rsidRDefault="00CA6C96" w:rsidP="00CA6C96">
      <w:pPr>
        <w:spacing w:line="480" w:lineRule="auto"/>
        <w:jc w:val="center"/>
        <w:rPr>
          <w:rFonts w:ascii="Times New Roman" w:hAnsi="Times New Roman" w:cs="Times New Roman"/>
        </w:rPr>
      </w:pPr>
      <w:r>
        <w:rPr>
          <w:rFonts w:ascii="Times New Roman" w:hAnsi="Times New Roman" w:cs="Times New Roman"/>
        </w:rPr>
        <w:t>COVID-19 Interface Research</w:t>
      </w:r>
    </w:p>
    <w:p w14:paraId="5D160673" w14:textId="733E2150" w:rsidR="003D7A0F" w:rsidRPr="00ED2513" w:rsidRDefault="004843F5" w:rsidP="00CA6C96">
      <w:pPr>
        <w:spacing w:line="480" w:lineRule="auto"/>
        <w:rPr>
          <w:rFonts w:ascii="Times New Roman" w:hAnsi="Times New Roman" w:cs="Times New Roman"/>
          <w:b/>
          <w:bCs/>
        </w:rPr>
      </w:pPr>
      <w:r w:rsidRPr="00ED2513">
        <w:rPr>
          <w:rFonts w:ascii="Times New Roman" w:hAnsi="Times New Roman" w:cs="Times New Roman"/>
          <w:b/>
          <w:bCs/>
        </w:rPr>
        <w:t>Abstract:</w:t>
      </w:r>
    </w:p>
    <w:p w14:paraId="5FCC9D55" w14:textId="5FA8189E" w:rsidR="004843F5" w:rsidRPr="00ED2513" w:rsidRDefault="004843F5" w:rsidP="00CA6C96">
      <w:pPr>
        <w:spacing w:line="480" w:lineRule="auto"/>
        <w:rPr>
          <w:rFonts w:ascii="Times New Roman" w:hAnsi="Times New Roman" w:cs="Times New Roman"/>
        </w:rPr>
      </w:pPr>
      <w:r w:rsidRPr="00ED2513">
        <w:rPr>
          <w:rFonts w:ascii="Times New Roman" w:hAnsi="Times New Roman" w:cs="Times New Roman"/>
          <w:b/>
          <w:bCs/>
        </w:rPr>
        <w:tab/>
      </w:r>
      <w:r w:rsidRPr="00ED2513">
        <w:rPr>
          <w:rFonts w:ascii="Times New Roman" w:hAnsi="Times New Roman" w:cs="Times New Roman"/>
        </w:rPr>
        <w:t xml:space="preserve">The overall goal of the interface is for the user to be able to easily find the number of positive cases and hospitalizations </w:t>
      </w:r>
      <w:r w:rsidR="00C571AE" w:rsidRPr="00ED2513">
        <w:rPr>
          <w:rFonts w:ascii="Times New Roman" w:hAnsi="Times New Roman" w:cs="Times New Roman"/>
        </w:rPr>
        <w:t>on a town level as well as enable user to be tracked to find out if a location that they spent an extended period of time at is high risk due to contact tracing</w:t>
      </w:r>
      <w:r w:rsidRPr="00ED2513">
        <w:rPr>
          <w:rFonts w:ascii="Times New Roman" w:hAnsi="Times New Roman" w:cs="Times New Roman"/>
        </w:rPr>
        <w:t xml:space="preserve">. Throughout the entirety of quarantine, I found it difficult to find out specifically how my town was doing in terms of cases and hospitalizations but could only find the data at the state level. Therefore, the main goal of the </w:t>
      </w:r>
      <w:r w:rsidR="00C571AE" w:rsidRPr="00ED2513">
        <w:rPr>
          <w:rFonts w:ascii="Times New Roman" w:hAnsi="Times New Roman" w:cs="Times New Roman"/>
        </w:rPr>
        <w:t xml:space="preserve">interface is for the users to be able to find out the data in their own town so they can get a better idea of what their risk of exposure is in their location. </w:t>
      </w:r>
    </w:p>
    <w:p w14:paraId="730A8313" w14:textId="45BAF720" w:rsidR="00C571AE" w:rsidRPr="00ED2513" w:rsidRDefault="00C571AE" w:rsidP="00CA6C96">
      <w:pPr>
        <w:spacing w:line="480" w:lineRule="auto"/>
        <w:ind w:firstLine="720"/>
        <w:rPr>
          <w:rFonts w:ascii="Times New Roman" w:hAnsi="Times New Roman" w:cs="Times New Roman"/>
        </w:rPr>
      </w:pPr>
      <w:r w:rsidRPr="00ED2513">
        <w:rPr>
          <w:rFonts w:ascii="Times New Roman" w:hAnsi="Times New Roman" w:cs="Times New Roman"/>
        </w:rPr>
        <w:t xml:space="preserve">The method of gathering information is COVID-19 case surveillance by the CDC. Case surveillance is essentially the hospitals, labs, and testing centers reporting their results to their local public health authority who then reports the new cases to the CDC. The CDC also has contact tracers that are able to notify different groups of people that may have been in contact with those who tested positive. They sort their priority of notifications to patients who are already hospitalized, healthcare workers, and people who are living in close quarters with a lot of people. </w:t>
      </w:r>
      <w:r w:rsidR="00ED2513" w:rsidRPr="00ED2513">
        <w:rPr>
          <w:rFonts w:ascii="Times New Roman" w:hAnsi="Times New Roman" w:cs="Times New Roman"/>
        </w:rPr>
        <w:t xml:space="preserve">They then notify the people who are at high risk or are pregnant. The last two groups are people who are showing symptoms but didn’t fall into the other categories and asymptomatic people who didn’t fall into the other categories. This use of contact tracing will be useful </w:t>
      </w:r>
      <w:r w:rsidR="00587811">
        <w:rPr>
          <w:rFonts w:ascii="Times New Roman" w:hAnsi="Times New Roman" w:cs="Times New Roman"/>
        </w:rPr>
        <w:t xml:space="preserve">because </w:t>
      </w:r>
      <w:r w:rsidR="00587811">
        <w:rPr>
          <w:rFonts w:ascii="Times New Roman" w:hAnsi="Times New Roman" w:cs="Times New Roman"/>
        </w:rPr>
        <w:lastRenderedPageBreak/>
        <w:t xml:space="preserve">on the risk exposure map when a certain location is clicked there will be a tab that opens that says how many close by positive tests there are or people that have tested positive have been in that location since exposure. On the bottom part of the screen it will tell you what level risk you are at each location and you will also be able to click on each individual location to find out how many cases there are exactly. </w:t>
      </w:r>
    </w:p>
    <w:p w14:paraId="2DEC39DB" w14:textId="77777777" w:rsidR="00ED2513" w:rsidRDefault="00ED2513" w:rsidP="00CA6C96">
      <w:pPr>
        <w:spacing w:line="480" w:lineRule="auto"/>
        <w:rPr>
          <w:rFonts w:ascii="Times New Roman" w:hAnsi="Times New Roman" w:cs="Times New Roman"/>
          <w:b/>
          <w:bCs/>
        </w:rPr>
      </w:pPr>
    </w:p>
    <w:p w14:paraId="367AFBF7" w14:textId="5A745DB3" w:rsidR="004843F5" w:rsidRDefault="004843F5" w:rsidP="00CA6C96">
      <w:pPr>
        <w:spacing w:line="480" w:lineRule="auto"/>
        <w:rPr>
          <w:rFonts w:ascii="Times New Roman" w:hAnsi="Times New Roman" w:cs="Times New Roman"/>
          <w:b/>
          <w:bCs/>
        </w:rPr>
      </w:pPr>
      <w:r w:rsidRPr="00ED2513">
        <w:rPr>
          <w:rFonts w:ascii="Times New Roman" w:hAnsi="Times New Roman" w:cs="Times New Roman"/>
          <w:b/>
          <w:bCs/>
        </w:rPr>
        <w:t>Interface</w:t>
      </w:r>
      <w:r w:rsidR="00ED2513">
        <w:rPr>
          <w:rFonts w:ascii="Times New Roman" w:hAnsi="Times New Roman" w:cs="Times New Roman"/>
          <w:b/>
          <w:bCs/>
        </w:rPr>
        <w:t xml:space="preserve"> and UX:</w:t>
      </w:r>
    </w:p>
    <w:p w14:paraId="3621E17F" w14:textId="77777777" w:rsidR="00ED2513" w:rsidRDefault="00ED2513" w:rsidP="00CA6C96">
      <w:pPr>
        <w:spacing w:line="480" w:lineRule="auto"/>
        <w:rPr>
          <w:rFonts w:ascii="Times New Roman" w:hAnsi="Times New Roman" w:cs="Times New Roman"/>
        </w:rPr>
      </w:pPr>
      <w:r>
        <w:rPr>
          <w:rFonts w:ascii="Times New Roman" w:hAnsi="Times New Roman" w:cs="Times New Roman"/>
        </w:rPr>
        <w:tab/>
        <w:t xml:space="preserve">Using Norman’s Seven Stages of Action we can see how the current rough state of the interface will create a seamless experience for the user. </w:t>
      </w:r>
    </w:p>
    <w:p w14:paraId="3D3B7F62" w14:textId="55EBC402" w:rsidR="00ED2513" w:rsidRPr="00ED2513" w:rsidRDefault="00ED2513" w:rsidP="00CA6C96">
      <w:pPr>
        <w:spacing w:line="480" w:lineRule="auto"/>
        <w:ind w:firstLine="720"/>
        <w:rPr>
          <w:rFonts w:ascii="Times New Roman" w:hAnsi="Times New Roman" w:cs="Times New Roman"/>
        </w:rPr>
      </w:pPr>
      <w:r>
        <w:rPr>
          <w:rFonts w:ascii="Times New Roman" w:hAnsi="Times New Roman" w:cs="Times New Roman"/>
        </w:rPr>
        <w:t xml:space="preserve">In terms of discoverability, it is possible for the user to determine what actions are possible as each action is either in a search bar or displayed with an iconographic signifier. For example, the risk exposure button is discoverable for the user as </w:t>
      </w:r>
      <w:r w:rsidR="00587811">
        <w:rPr>
          <w:rFonts w:ascii="Times New Roman" w:hAnsi="Times New Roman" w:cs="Times New Roman"/>
        </w:rPr>
        <w:t>it is a red button at the bottom that clearly labels what it is</w:t>
      </w:r>
      <w:r>
        <w:rPr>
          <w:rFonts w:ascii="Times New Roman" w:hAnsi="Times New Roman" w:cs="Times New Roman"/>
        </w:rPr>
        <w:t>.</w:t>
      </w:r>
      <w:r w:rsidR="000A45C2">
        <w:rPr>
          <w:rFonts w:ascii="Times New Roman" w:hAnsi="Times New Roman" w:cs="Times New Roman"/>
        </w:rPr>
        <w:t xml:space="preserve"> At first I had the risk exposure button as a generic friend button next to the search bar but after the user-testing period I discovered that people didn’t really have any idea what the icon or the button meant and actually thought that the button for risk exposure was related to the search bar. Therefore, I moved it down to the bottom with a clear label so that the user would know exactly where to click.</w:t>
      </w:r>
      <w:r>
        <w:rPr>
          <w:rFonts w:ascii="Times New Roman" w:hAnsi="Times New Roman" w:cs="Times New Roman"/>
        </w:rPr>
        <w:t xml:space="preserve"> The buttons that are used to switch between the daily and total or the positive tests and hospitalizations are discoverable because of the </w:t>
      </w:r>
      <w:r w:rsidR="00587811">
        <w:rPr>
          <w:rFonts w:ascii="Times New Roman" w:hAnsi="Times New Roman" w:cs="Times New Roman"/>
        </w:rPr>
        <w:t>check boxes next to them that get bolder when hovered over</w:t>
      </w:r>
      <w:r>
        <w:rPr>
          <w:rFonts w:ascii="Times New Roman" w:hAnsi="Times New Roman" w:cs="Times New Roman"/>
        </w:rPr>
        <w:t>. The blue box and white background around the information that is not being displayed makes the icon’s ability to switch to the new information discoverable to the user as well.</w:t>
      </w:r>
      <w:r w:rsidR="00587811">
        <w:rPr>
          <w:rFonts w:ascii="Times New Roman" w:hAnsi="Times New Roman" w:cs="Times New Roman"/>
        </w:rPr>
        <w:t xml:space="preserve"> </w:t>
      </w:r>
      <w:r w:rsidR="000A45C2">
        <w:rPr>
          <w:rFonts w:ascii="Times New Roman" w:hAnsi="Times New Roman" w:cs="Times New Roman"/>
        </w:rPr>
        <w:t xml:space="preserve">I originally had icons for the hospitalizations and positive cases for the graph buttons but after user-testing I found out that many people found them confusing and didn’t really understand what they were supposed to represent so I also just added a clear </w:t>
      </w:r>
      <w:r w:rsidR="000A45C2">
        <w:rPr>
          <w:rFonts w:ascii="Times New Roman" w:hAnsi="Times New Roman" w:cs="Times New Roman"/>
        </w:rPr>
        <w:lastRenderedPageBreak/>
        <w:t xml:space="preserve">label to the buttons. </w:t>
      </w:r>
      <w:r w:rsidR="00587811">
        <w:rPr>
          <w:rFonts w:ascii="Times New Roman" w:hAnsi="Times New Roman" w:cs="Times New Roman"/>
        </w:rPr>
        <w:t>Also, I added rollovers on all of the pressable buttons so that the outline will be bolder showing the user exactly where they can click making it even more discoverable.</w:t>
      </w:r>
    </w:p>
    <w:p w14:paraId="20A9A405" w14:textId="3FF35C38" w:rsidR="004843F5" w:rsidRDefault="004843F5" w:rsidP="00CA6C96">
      <w:pPr>
        <w:spacing w:line="480" w:lineRule="auto"/>
        <w:rPr>
          <w:rFonts w:ascii="Times New Roman" w:hAnsi="Times New Roman" w:cs="Times New Roman"/>
        </w:rPr>
      </w:pPr>
      <w:r w:rsidRPr="00ED2513">
        <w:rPr>
          <w:rFonts w:ascii="Times New Roman" w:hAnsi="Times New Roman" w:cs="Times New Roman"/>
        </w:rPr>
        <w:tab/>
      </w:r>
      <w:r w:rsidR="00ED2513">
        <w:rPr>
          <w:rFonts w:ascii="Times New Roman" w:hAnsi="Times New Roman" w:cs="Times New Roman"/>
        </w:rPr>
        <w:t xml:space="preserve">The interface provides immediate feedback to the user whenever a button is pressed. For example, when the user presses the total button to switch the information to the total instead of daily, the daily button’s background will turn white while the total button’s background will turn blue as well as the change in information underneath it. This also stands for the buttons used to change the graphs as the button’s background colors will change as well as the information being displayed on the graph. When pressing on the search bar to type in a town name the user will get automatic feedback that their request went through because the boxes auto-filling in the town </w:t>
      </w:r>
      <w:r w:rsidR="003907E6">
        <w:rPr>
          <w:rFonts w:ascii="Times New Roman" w:hAnsi="Times New Roman" w:cs="Times New Roman"/>
        </w:rPr>
        <w:t>name will appear underneath the search bar and updating whenever a new letter is pressed by the user on the keyboard. Finally, the feedback the user receives by pressing the risk exposure button is simply being switched over to the location page where they can get all the information they need.</w:t>
      </w:r>
      <w:r w:rsidR="000A45C2">
        <w:rPr>
          <w:rFonts w:ascii="Times New Roman" w:hAnsi="Times New Roman" w:cs="Times New Roman"/>
        </w:rPr>
        <w:t xml:space="preserve"> On the risk exposure page the feedback is the rollovers and change of colors that show the user that they can click on the locations and when they do click on it the feedback they receive is the white box with the information for that location.</w:t>
      </w:r>
    </w:p>
    <w:p w14:paraId="493DBCED" w14:textId="40BBFFA4" w:rsidR="004843F5" w:rsidRDefault="003907E6" w:rsidP="00CA6C96">
      <w:pPr>
        <w:spacing w:line="480" w:lineRule="auto"/>
        <w:rPr>
          <w:rFonts w:ascii="Times New Roman" w:hAnsi="Times New Roman" w:cs="Times New Roman"/>
        </w:rPr>
      </w:pPr>
      <w:r>
        <w:rPr>
          <w:rFonts w:ascii="Times New Roman" w:hAnsi="Times New Roman" w:cs="Times New Roman"/>
        </w:rPr>
        <w:tab/>
        <w:t xml:space="preserve">The design very easily gives the user all of the information that they need with a simple interface. There are only 6 interactive buttons and their uses are all very clear. The buttons used to click between daily and total as well as the button to click between positive cases and hospitalizations. The only button that brings the user to another page is the risk exposure button and even from that page there is a very simple back button at the </w:t>
      </w:r>
      <w:r w:rsidR="00587811">
        <w:rPr>
          <w:rFonts w:ascii="Times New Roman" w:hAnsi="Times New Roman" w:cs="Times New Roman"/>
        </w:rPr>
        <w:t>bottom</w:t>
      </w:r>
      <w:r>
        <w:rPr>
          <w:rFonts w:ascii="Times New Roman" w:hAnsi="Times New Roman" w:cs="Times New Roman"/>
        </w:rPr>
        <w:t xml:space="preserve"> to get back to the main page. Therefore, the design creates a good conceptual model of the system and allows the user to understand and feel in control of the interface.</w:t>
      </w:r>
    </w:p>
    <w:p w14:paraId="62459668" w14:textId="083904EA" w:rsidR="004843F5" w:rsidRDefault="003907E6" w:rsidP="00CA6C96">
      <w:pPr>
        <w:spacing w:line="480" w:lineRule="auto"/>
        <w:rPr>
          <w:rFonts w:ascii="Times New Roman" w:hAnsi="Times New Roman" w:cs="Times New Roman"/>
        </w:rPr>
      </w:pPr>
      <w:r>
        <w:rPr>
          <w:rFonts w:ascii="Times New Roman" w:hAnsi="Times New Roman" w:cs="Times New Roman"/>
        </w:rPr>
        <w:lastRenderedPageBreak/>
        <w:tab/>
      </w:r>
      <w:r w:rsidR="00CA0CCE">
        <w:rPr>
          <w:rFonts w:ascii="Times New Roman" w:hAnsi="Times New Roman" w:cs="Times New Roman"/>
        </w:rPr>
        <w:t>In terms of signifiers and affordances, t</w:t>
      </w:r>
      <w:r>
        <w:rPr>
          <w:rFonts w:ascii="Times New Roman" w:hAnsi="Times New Roman" w:cs="Times New Roman"/>
        </w:rPr>
        <w:t xml:space="preserve">here are </w:t>
      </w:r>
      <w:r w:rsidR="000A45C2">
        <w:rPr>
          <w:rFonts w:ascii="Times New Roman" w:hAnsi="Times New Roman" w:cs="Times New Roman"/>
        </w:rPr>
        <w:t xml:space="preserve">several </w:t>
      </w:r>
      <w:r>
        <w:rPr>
          <w:rFonts w:ascii="Times New Roman" w:hAnsi="Times New Roman" w:cs="Times New Roman"/>
        </w:rPr>
        <w:t xml:space="preserve">different signifiers that </w:t>
      </w:r>
      <w:r w:rsidR="00CA0CCE">
        <w:rPr>
          <w:rFonts w:ascii="Times New Roman" w:hAnsi="Times New Roman" w:cs="Times New Roman"/>
        </w:rPr>
        <w:t xml:space="preserve">suggest affordances in the entire interface. The search bar has the icon for location that signifies to the user that they need to type in their location. The search bar itself affords typing which allows the user to type in the name of their town to get that information. The signifiers of daily and total are just the words daily and total on the buttons above the breakdown of information on the cases and hospitalizations. These buttons afford clicking and by clicking these buttons the user is able to switch between the two options easily. The signifiers of the </w:t>
      </w:r>
      <w:r w:rsidR="00587811">
        <w:rPr>
          <w:rFonts w:ascii="Times New Roman" w:hAnsi="Times New Roman" w:cs="Times New Roman"/>
        </w:rPr>
        <w:t>words hospitalization and positive cases show</w:t>
      </w:r>
      <w:r w:rsidR="00CA0CCE">
        <w:rPr>
          <w:rFonts w:ascii="Times New Roman" w:hAnsi="Times New Roman" w:cs="Times New Roman"/>
        </w:rPr>
        <w:t xml:space="preserve"> that these buttons are to switch between the hospitalization and positive cases on the graph. Like the button above the information at the top, these buttons afford clicking so that the user will be able to easily switch between the two options. The signifier of the </w:t>
      </w:r>
      <w:r w:rsidR="00587811">
        <w:rPr>
          <w:rFonts w:ascii="Times New Roman" w:hAnsi="Times New Roman" w:cs="Times New Roman"/>
        </w:rPr>
        <w:t>red button on the bottom labeled “risk exposure”</w:t>
      </w:r>
      <w:r w:rsidR="00CA0CCE">
        <w:rPr>
          <w:rFonts w:ascii="Times New Roman" w:hAnsi="Times New Roman" w:cs="Times New Roman"/>
        </w:rPr>
        <w:t xml:space="preserve"> show</w:t>
      </w:r>
      <w:r w:rsidR="00587811">
        <w:rPr>
          <w:rFonts w:ascii="Times New Roman" w:hAnsi="Times New Roman" w:cs="Times New Roman"/>
        </w:rPr>
        <w:t xml:space="preserve">s </w:t>
      </w:r>
      <w:r w:rsidR="00CA0CCE">
        <w:rPr>
          <w:rFonts w:ascii="Times New Roman" w:hAnsi="Times New Roman" w:cs="Times New Roman"/>
        </w:rPr>
        <w:t>the button that affords clicking which will bring the user to the location’s page. Finally, on the locations page there is a back icon that signifies going back to the main page and afford clicking which will bring the user back.</w:t>
      </w:r>
      <w:r w:rsidR="00587811">
        <w:rPr>
          <w:rFonts w:ascii="Times New Roman" w:hAnsi="Times New Roman" w:cs="Times New Roman"/>
        </w:rPr>
        <w:t xml:space="preserve"> Again, all of the buttons that afford clicking have a rollover feature that allow for the user to see which buttons they can press because they will become </w:t>
      </w:r>
      <w:r w:rsidR="000A45C2">
        <w:rPr>
          <w:rFonts w:ascii="Times New Roman" w:hAnsi="Times New Roman" w:cs="Times New Roman"/>
        </w:rPr>
        <w:t>bold.</w:t>
      </w:r>
    </w:p>
    <w:p w14:paraId="7C137A91" w14:textId="61A0B3CE" w:rsidR="00CA0CCE" w:rsidRPr="00ED2513" w:rsidRDefault="00CA0CCE" w:rsidP="00CA6C96">
      <w:pPr>
        <w:spacing w:line="480" w:lineRule="auto"/>
        <w:rPr>
          <w:rFonts w:ascii="Times New Roman" w:hAnsi="Times New Roman" w:cs="Times New Roman"/>
        </w:rPr>
      </w:pPr>
      <w:r>
        <w:rPr>
          <w:rFonts w:ascii="Times New Roman" w:hAnsi="Times New Roman" w:cs="Times New Roman"/>
        </w:rPr>
        <w:tab/>
        <w:t>The mapping is simply just putting the buttons to change between total and daily cases and hospitalizations above the information that provides daily or total cases and hospitalizations. This is also done by putting the buttons to change between positive cases and hospitalizations above the graph that will change by the click of the button.</w:t>
      </w:r>
    </w:p>
    <w:p w14:paraId="081549E6" w14:textId="1B5FF05B" w:rsidR="004843F5" w:rsidRDefault="004843F5" w:rsidP="00CA6C96">
      <w:pPr>
        <w:spacing w:line="480" w:lineRule="auto"/>
        <w:rPr>
          <w:rFonts w:ascii="Times New Roman" w:hAnsi="Times New Roman" w:cs="Times New Roman"/>
        </w:rPr>
      </w:pPr>
      <w:r w:rsidRPr="00ED2513">
        <w:rPr>
          <w:rFonts w:ascii="Times New Roman" w:hAnsi="Times New Roman" w:cs="Times New Roman"/>
        </w:rPr>
        <w:tab/>
      </w:r>
      <w:r w:rsidR="00CA0CCE">
        <w:rPr>
          <w:rFonts w:ascii="Times New Roman" w:hAnsi="Times New Roman" w:cs="Times New Roman"/>
        </w:rPr>
        <w:t xml:space="preserve">The information is constrained only to Massachusetts and the towns within the state. Also, it only shows the number of positive cases and hospitalizations and not any other information such as deaths or negative results. By providing the user with just these few pieces of information, however, it </w:t>
      </w:r>
      <w:r w:rsidR="00CA6C96">
        <w:rPr>
          <w:rFonts w:ascii="Times New Roman" w:hAnsi="Times New Roman" w:cs="Times New Roman"/>
        </w:rPr>
        <w:t xml:space="preserve">lowers the level of complexity of the interface and allows for a </w:t>
      </w:r>
      <w:r w:rsidR="00CA6C96">
        <w:rPr>
          <w:rFonts w:ascii="Times New Roman" w:hAnsi="Times New Roman" w:cs="Times New Roman"/>
        </w:rPr>
        <w:lastRenderedPageBreak/>
        <w:t>simple and easily understandable design that the user will be able to get the information they need easily rather than having to go through a complex interface to get there.</w:t>
      </w:r>
    </w:p>
    <w:p w14:paraId="4A9492F9" w14:textId="40D731F9" w:rsidR="00CA6C96" w:rsidRDefault="00CA6C96" w:rsidP="00CA6C96">
      <w:pPr>
        <w:spacing w:line="480" w:lineRule="auto"/>
        <w:rPr>
          <w:rFonts w:ascii="Times New Roman" w:hAnsi="Times New Roman" w:cs="Times New Roman"/>
        </w:rPr>
      </w:pPr>
    </w:p>
    <w:p w14:paraId="488EF3AC" w14:textId="6D63FCDF" w:rsidR="00CA6C96" w:rsidRPr="00CA6C96" w:rsidRDefault="00CA6C96" w:rsidP="00CA6C96">
      <w:pPr>
        <w:spacing w:line="480" w:lineRule="auto"/>
        <w:rPr>
          <w:rFonts w:ascii="Times New Roman" w:hAnsi="Times New Roman" w:cs="Times New Roman"/>
          <w:b/>
          <w:bCs/>
        </w:rPr>
      </w:pPr>
    </w:p>
    <w:p w14:paraId="720E2846" w14:textId="73B7F4FA" w:rsidR="004843F5" w:rsidRPr="00ED2513" w:rsidRDefault="004843F5" w:rsidP="00CA6C96">
      <w:pPr>
        <w:spacing w:line="480" w:lineRule="auto"/>
        <w:rPr>
          <w:rFonts w:ascii="Times New Roman" w:hAnsi="Times New Roman" w:cs="Times New Roman"/>
        </w:rPr>
      </w:pPr>
      <w:r w:rsidRPr="00ED2513">
        <w:rPr>
          <w:rFonts w:ascii="Times New Roman" w:hAnsi="Times New Roman" w:cs="Times New Roman"/>
        </w:rPr>
        <w:tab/>
      </w:r>
    </w:p>
    <w:sectPr w:rsidR="004843F5" w:rsidRPr="00ED2513" w:rsidSect="000C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F4BE0"/>
    <w:multiLevelType w:val="hybridMultilevel"/>
    <w:tmpl w:val="E08868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F5"/>
    <w:rsid w:val="000A45C2"/>
    <w:rsid w:val="000C2750"/>
    <w:rsid w:val="001C0BA3"/>
    <w:rsid w:val="003907E6"/>
    <w:rsid w:val="004843F5"/>
    <w:rsid w:val="00587811"/>
    <w:rsid w:val="009972CE"/>
    <w:rsid w:val="00C571AE"/>
    <w:rsid w:val="00CA0CCE"/>
    <w:rsid w:val="00CA6C96"/>
    <w:rsid w:val="00ED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D60FE"/>
  <w15:chartTrackingRefBased/>
  <w15:docId w15:val="{4F6D4E6F-436A-F74A-AD32-6BE629F5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1AE"/>
    <w:pPr>
      <w:ind w:left="720"/>
      <w:contextualSpacing/>
    </w:pPr>
  </w:style>
  <w:style w:type="character" w:styleId="Hyperlink">
    <w:name w:val="Hyperlink"/>
    <w:basedOn w:val="DefaultParagraphFont"/>
    <w:uiPriority w:val="99"/>
    <w:unhideWhenUsed/>
    <w:rsid w:val="00CA6C96"/>
    <w:rPr>
      <w:color w:val="0563C1" w:themeColor="hyperlink"/>
      <w:u w:val="single"/>
    </w:rPr>
  </w:style>
  <w:style w:type="character" w:styleId="UnresolvedMention">
    <w:name w:val="Unresolved Mention"/>
    <w:basedOn w:val="DefaultParagraphFont"/>
    <w:uiPriority w:val="99"/>
    <w:semiHidden/>
    <w:unhideWhenUsed/>
    <w:rsid w:val="00CA6C96"/>
    <w:rPr>
      <w:color w:val="605E5C"/>
      <w:shd w:val="clear" w:color="auto" w:fill="E1DFDD"/>
    </w:rPr>
  </w:style>
  <w:style w:type="character" w:styleId="FollowedHyperlink">
    <w:name w:val="FollowedHyperlink"/>
    <w:basedOn w:val="DefaultParagraphFont"/>
    <w:uiPriority w:val="99"/>
    <w:semiHidden/>
    <w:unhideWhenUsed/>
    <w:rsid w:val="00CA6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Casale</dc:creator>
  <cp:keywords/>
  <dc:description/>
  <cp:lastModifiedBy>Sarah Casale</cp:lastModifiedBy>
  <cp:revision>3</cp:revision>
  <dcterms:created xsi:type="dcterms:W3CDTF">2020-10-07T15:27:00Z</dcterms:created>
  <dcterms:modified xsi:type="dcterms:W3CDTF">2020-10-14T13:36:00Z</dcterms:modified>
</cp:coreProperties>
</file>