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sx8zkx1ftf3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phase 1: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2xjd4nr5xc1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Documentation : Fondamentaux des Statistiques et Probabilités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l5sx263489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Statistiques Descriptives : Résumer l'Information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Moyenne </w:t>
      </w:r>
      <w:r w:rsidDel="00000000" w:rsidR="00000000" w:rsidRPr="00000000">
        <w:rPr>
          <w:rtl w:val="0"/>
        </w:rPr>
        <w:t xml:space="preserve"> : Centre de gravité des données.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Médiane</w:t>
      </w:r>
      <w:r w:rsidDel="00000000" w:rsidR="00000000" w:rsidRPr="00000000">
        <w:rPr>
          <w:rtl w:val="0"/>
        </w:rPr>
        <w:t xml:space="preserve"> : Valeur centrale (50% au-dessus, 50% en dessous). Plus robuste aux valeurs aberrantes.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  &amp; Écart-type </w:t>
      </w:r>
      <w:r w:rsidDel="00000000" w:rsidR="00000000" w:rsidRPr="00000000">
        <w:rPr>
          <w:rtl w:val="0"/>
        </w:rPr>
        <w:t xml:space="preserve">: Mesurent l'étalement des données autour de la moyenne.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Histogramme</w:t>
      </w:r>
      <w:r w:rsidDel="00000000" w:rsidR="00000000" w:rsidRPr="00000000">
        <w:rPr>
          <w:rtl w:val="0"/>
        </w:rPr>
        <w:t xml:space="preserve"> : Visualisation de la forme de la distribution.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Boxplot</w:t>
      </w:r>
      <w:r w:rsidDel="00000000" w:rsidR="00000000" w:rsidRPr="00000000">
        <w:rPr>
          <w:rtl w:val="0"/>
        </w:rPr>
        <w:t xml:space="preserve"> : Graphique idéal pour identifier les valeurs aberrantes (outliers) et les quartiles.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wkbwtffv5d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Population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vs Échantillon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Population </w:t>
      </w:r>
      <w:r w:rsidDel="00000000" w:rsidR="00000000" w:rsidRPr="00000000">
        <w:rPr>
          <w:rtl w:val="0"/>
        </w:rPr>
        <w:t xml:space="preserve"> : L'ensemble complet étudié.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Échantillon </w:t>
      </w:r>
      <w:r w:rsidDel="00000000" w:rsidR="00000000" w:rsidRPr="00000000">
        <w:rPr>
          <w:rtl w:val="0"/>
        </w:rPr>
        <w:t xml:space="preserve"> : Sous-ensemble représentatif.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Justification</w:t>
      </w:r>
      <w:r w:rsidDel="00000000" w:rsidR="00000000" w:rsidRPr="00000000">
        <w:rPr>
          <w:rtl w:val="0"/>
        </w:rPr>
        <w:t xml:space="preserve"> : Gain de temps, réduction des coûts et faisabilité technique.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2gkhbwxzym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Probabilités et Distributions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Bernoulli/Binomiale</w:t>
      </w:r>
      <w:r w:rsidDel="00000000" w:rsidR="00000000" w:rsidRPr="00000000">
        <w:rPr>
          <w:rtl w:val="0"/>
        </w:rPr>
        <w:t xml:space="preserve"> : Événements à deux issues (Oui/Non).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Poisson</w:t>
      </w:r>
      <w:r w:rsidDel="00000000" w:rsidR="00000000" w:rsidRPr="00000000">
        <w:rPr>
          <w:rtl w:val="0"/>
        </w:rPr>
        <w:t xml:space="preserve"> : Nombre d'événements sur un intervalle de temps.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Normale (Gauss)</w:t>
      </w:r>
      <w:r w:rsidDel="00000000" w:rsidR="00000000" w:rsidRPr="00000000">
        <w:rPr>
          <w:rtl w:val="0"/>
        </w:rPr>
        <w:t xml:space="preserve"> : La courbe en cloche, base de la plupart des analyses.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(t) / Chi-deux</w:t>
      </w:r>
      <w:r w:rsidDel="00000000" w:rsidR="00000000" w:rsidRPr="00000000">
        <w:rPr>
          <w:rtl w:val="0"/>
        </w:rPr>
        <w:t xml:space="preserve"> : Utilisées pour les tests de comparaison et d'indépendance.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q6dmekv51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 Loi de Bernoulli &amp; Binomiale : Le jeu du "Oui ou Non"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Loi de Bernoulli :</w:t>
      </w:r>
      <w:r w:rsidDel="00000000" w:rsidR="00000000" w:rsidRPr="00000000">
        <w:rPr>
          <w:rtl w:val="0"/>
        </w:rPr>
        <w:t xml:space="preserve"> C'est l'atome de la probabilité. Elle ne concerne qu'</w:t>
      </w:r>
      <w:r w:rsidDel="00000000" w:rsidR="00000000" w:rsidRPr="00000000">
        <w:rPr>
          <w:b w:val="1"/>
          <w:bCs w:val="1"/>
          <w:rtl w:val="0"/>
        </w:rPr>
        <w:t xml:space="preserve">une seule expérience</w:t>
      </w:r>
      <w:r w:rsidDel="00000000" w:rsidR="00000000" w:rsidRPr="00000000">
        <w:rPr>
          <w:rtl w:val="0"/>
        </w:rPr>
        <w:t xml:space="preserve"> qui n'a que deux issues : succès (p) ou échec (1-p).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Exemple :</w:t>
      </w:r>
      <w:r w:rsidDel="00000000" w:rsidR="00000000" w:rsidRPr="00000000">
        <w:rPr>
          <w:rtl w:val="0"/>
        </w:rPr>
        <w:t xml:space="preserve"> Lancer une pièce une seule fois (Pile ou Face).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Loi Binomiale :</w:t>
      </w:r>
      <w:r w:rsidDel="00000000" w:rsidR="00000000" w:rsidRPr="00000000">
        <w:rPr>
          <w:rtl w:val="0"/>
        </w:rPr>
        <w:t xml:space="preserve"> C'est la répétition de n expériences de Bernoulli indépendantes. Elle répond à la question : "Si je lance 10 fois la pièce, quelle est la probabilité d'avoir exactement 6 fois Pile ?"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Usage :</w:t>
      </w:r>
      <w:r w:rsidDel="00000000" w:rsidR="00000000" w:rsidRPr="00000000">
        <w:rPr>
          <w:rtl w:val="0"/>
        </w:rPr>
        <w:t xml:space="preserve"> Tester le taux de conversion d'une publicité (clic ou pas clic).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qubbc0jtf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 Loi de Poisson : Le compteur de temps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Contrairement à la binomiale qui compte des succès sur un nombre fixe d'essais, la loi de Poisson compte le </w:t>
      </w:r>
      <w:r w:rsidDel="00000000" w:rsidR="00000000" w:rsidRPr="00000000">
        <w:rPr>
          <w:b w:val="1"/>
          <w:bCs w:val="1"/>
          <w:rtl w:val="0"/>
        </w:rPr>
        <w:t xml:space="preserve">nombre d'événements survenant dans un intervalle fixe</w:t>
      </w:r>
      <w:r w:rsidDel="00000000" w:rsidR="00000000" w:rsidRPr="00000000">
        <w:rPr>
          <w:rtl w:val="0"/>
        </w:rPr>
        <w:t xml:space="preserve"> (temps ou espace).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 :</w:t>
      </w:r>
      <w:r w:rsidDel="00000000" w:rsidR="00000000" w:rsidRPr="00000000">
        <w:rPr>
          <w:rtl w:val="0"/>
        </w:rPr>
        <w:t xml:space="preserve"> Les événements doivent être indépendants et se produire avec une moyenne connue 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Exemple :</w:t>
      </w:r>
      <w:r w:rsidDel="00000000" w:rsidR="00000000" w:rsidRPr="00000000">
        <w:rPr>
          <w:rtl w:val="0"/>
        </w:rPr>
        <w:t xml:space="preserve"> Combien de clients entrent dans un magasin entre 14h et 15h ? Combien de pannes de machines par mois ?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ngh9nfkys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La Loi Normale (Gauss) : La "courbe en cloche"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C'est la reine des statistiques. Elle apparaît naturellement dès qu'on additionne un grand nombre de facteurs indépendants (c'est le </w:t>
      </w:r>
      <w:r w:rsidDel="00000000" w:rsidR="00000000" w:rsidRPr="00000000">
        <w:rPr>
          <w:b w:val="1"/>
          <w:bCs w:val="1"/>
          <w:rtl w:val="0"/>
        </w:rPr>
        <w:t xml:space="preserve">Théorème Central Limite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Caractéristiques :</w:t>
      </w:r>
      <w:r w:rsidDel="00000000" w:rsidR="00000000" w:rsidRPr="00000000">
        <w:rPr>
          <w:rtl w:val="0"/>
        </w:rPr>
        <w:t xml:space="preserve"> Elle est symétrique. La moyenne, la médiane et le mode sont confondus au centre.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Usage :</w:t>
      </w:r>
      <w:r w:rsidDel="00000000" w:rsidR="00000000" w:rsidRPr="00000000">
        <w:rPr>
          <w:rtl w:val="0"/>
        </w:rPr>
        <w:t xml:space="preserve"> La plupart des phénomènes naturels (taille des gens, poids des nouveaux-nés, erreurs de mesure). 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descr="normal distribution bell curve with standard deviations, généré par IA" id="3" name="image2.jpg"/>
            <a:graphic>
              <a:graphicData uri="http://schemas.openxmlformats.org/drawingml/2006/picture">
                <pic:pic>
                  <pic:nvPicPr>
                    <pic:cNvPr descr="normal distribution bell curve with standard deviations, généré par IA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Shutterstock</w:t>
        <w:br w:type="textWrapping"/>
        <w:t xml:space="preserve">Explorer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q326bg1wc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 Loi de Student (t) : La loi des petits échantillons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Elle ressemble beaucoup à la loi Normale, mais elle est plus "évasée" sur les côtés (elle accepte plus facilement les valeurs extrêmes).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Pourquoi l'utiliser ?</w:t>
      </w:r>
      <w:r w:rsidDel="00000000" w:rsidR="00000000" w:rsidRPr="00000000">
        <w:rPr>
          <w:rtl w:val="0"/>
        </w:rPr>
        <w:t xml:space="preserve"> On s'en sert quand on veut comparer des moyennes mais que notre </w:t>
      </w:r>
      <w:r w:rsidDel="00000000" w:rsidR="00000000" w:rsidRPr="00000000">
        <w:rPr>
          <w:b w:val="1"/>
          <w:bCs w:val="1"/>
          <w:rtl w:val="0"/>
        </w:rPr>
        <w:t xml:space="preserve">échantillon est petit</w:t>
      </w:r>
      <w:r w:rsidDel="00000000" w:rsidR="00000000" w:rsidRPr="00000000">
        <w:rPr>
          <w:rtl w:val="0"/>
        </w:rPr>
        <w:t xml:space="preserve"> (moins de 30 lignes) ou que l'on ne connaît pas l'écart-type réel de toute la population.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Usage :</w:t>
      </w:r>
      <w:r w:rsidDel="00000000" w:rsidR="00000000" w:rsidRPr="00000000">
        <w:rPr>
          <w:rtl w:val="0"/>
        </w:rPr>
        <w:t xml:space="preserve"> Tester si un nouveau médicament est efficace sur un groupe de 15 patients.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drr8veq4h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La Loi du Chi-deux : Le test d'indépendance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Cette loi ne sert pas à mesurer une valeur, mais à </w:t>
      </w:r>
      <w:r w:rsidDel="00000000" w:rsidR="00000000" w:rsidRPr="00000000">
        <w:rPr>
          <w:b w:val="1"/>
          <w:bCs w:val="1"/>
          <w:rtl w:val="0"/>
        </w:rPr>
        <w:t xml:space="preserve">comparer des fréquences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test d'indépendance :</w:t>
      </w:r>
      <w:r w:rsidDel="00000000" w:rsidR="00000000" w:rsidRPr="00000000">
        <w:rPr>
          <w:rtl w:val="0"/>
        </w:rPr>
        <w:t xml:space="preserve"> Elle permet de dire si deux variables catégorielles sont liées.</w:t>
      </w:r>
    </w:p>
    <w:p w:rsidR="00000000" w:rsidDel="00000000" w:rsidP="00000000" w:rsidRDefault="00000000" w:rsidRPr="00000000" w14:paraId="0000002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i0p5mp7vxs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Théorème Central Limite (TCL)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Principe</w:t>
      </w:r>
      <w:r w:rsidDel="00000000" w:rsidR="00000000" w:rsidRPr="00000000">
        <w:rPr>
          <w:rtl w:val="0"/>
        </w:rPr>
        <w:t xml:space="preserve"> : La distribution des moyennes d'échantillons tend vers une loi normale, même si la population d'origine ne l'est pas 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 : Permet de réaliser des estimations fiables sur une population globale.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s045lebyol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Échantillonnage et Estimation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Estimation</w:t>
      </w:r>
      <w:r w:rsidDel="00000000" w:rsidR="00000000" w:rsidRPr="00000000">
        <w:rPr>
          <w:rtl w:val="0"/>
        </w:rPr>
        <w:t xml:space="preserve"> : Évaluer un paramètre inconnu (ex: moyenne réelle) via un échantillon.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Biais</w:t>
      </w:r>
      <w:r w:rsidDel="00000000" w:rsidR="00000000" w:rsidRPr="00000000">
        <w:rPr>
          <w:rtl w:val="0"/>
        </w:rPr>
        <w:t xml:space="preserve"> : Erreurs systématiques (sélection, non-réponse) qui faussent la représentativité.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k43anbmpgl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Tests d’Hypothèses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H0 (Hypothèse nulle)</w:t>
      </w:r>
      <w:r w:rsidDel="00000000" w:rsidR="00000000" w:rsidRPr="00000000">
        <w:rPr>
          <w:rtl w:val="0"/>
        </w:rPr>
        <w:t xml:space="preserve"> : Pas de changement.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H1 (Hypothèse alternative)</w:t>
      </w:r>
      <w:r w:rsidDel="00000000" w:rsidR="00000000" w:rsidRPr="00000000">
        <w:rPr>
          <w:rtl w:val="0"/>
        </w:rPr>
        <w:t xml:space="preserve"> : Effet réel détecté.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p-value</w:t>
      </w:r>
      <w:r w:rsidDel="00000000" w:rsidR="00000000" w:rsidRPr="00000000">
        <w:rPr>
          <w:rtl w:val="0"/>
        </w:rPr>
        <w:t xml:space="preserve"> : Probabilité que le résultat soit dû au hasard. Si p &lt; 0,05, on rejette H0.</w:t>
      </w:r>
    </w:p>
    <w:p w:rsidR="00000000" w:rsidDel="00000000" w:rsidP="00000000" w:rsidRDefault="00000000" w:rsidRPr="00000000" w14:paraId="0000003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9lztpxyrb3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phase 2: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hd w:fill="ffffff" w:val="clear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Déterminez quelles sont les variables Discrètes et Continues du dataset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19788" cy="2486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hd w:fill="ffffff" w:val="clear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Analysez la variable "Country"</w:t>
      </w:r>
    </w:p>
    <w:p w:rsidR="00000000" w:rsidDel="00000000" w:rsidP="00000000" w:rsidRDefault="00000000" w:rsidRPr="00000000" w14:paraId="0000003A">
      <w:pPr>
        <w:shd w:fill="ffffff" w:val="clear"/>
        <w:ind w:left="72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 l’aide de UNIQUE:</w:t>
      </w:r>
    </w:p>
    <w:p w:rsidR="00000000" w:rsidDel="00000000" w:rsidP="00000000" w:rsidRDefault="00000000" w:rsidRPr="00000000" w14:paraId="0000003B">
      <w:pPr>
        <w:shd w:fill="ffffff" w:val="clear"/>
        <w:ind w:left="72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Dans votre dataset, vous savez qu'il y a 274 lignes mais seulement 6 pays. La commande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rtl w:val="0"/>
        </w:rPr>
        <w:t xml:space="preserve">unique()</w:t>
      </w:r>
      <w:r w:rsidDel="00000000" w:rsidR="00000000" w:rsidRPr="00000000">
        <w:rPr>
          <w:sz w:val="21"/>
          <w:szCs w:val="21"/>
          <w:rtl w:val="0"/>
        </w:rPr>
        <w:t xml:space="preserve"> va vous afficher les noms de ces 6 pays (par exemple 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rtl w:val="0"/>
        </w:rPr>
        <w:t xml:space="preserve">['USA', 'France', 'Canada', 'Japan', 'Germany', 'UK']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shd w:fill="ffffff" w:val="clear"/>
        <w:ind w:left="72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 l’aide de VALUE_COUNTS:</w:t>
      </w:r>
    </w:p>
    <w:p w:rsidR="00000000" w:rsidDel="00000000" w:rsidP="00000000" w:rsidRDefault="00000000" w:rsidRPr="00000000" w14:paraId="0000003D">
      <w:pPr>
        <w:shd w:fill="ffffff" w:val="clear"/>
        <w:ind w:left="72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USA</w:t>
      </w:r>
      <w:r w:rsidDel="00000000" w:rsidR="00000000" w:rsidRPr="00000000">
        <w:rPr>
          <w:sz w:val="21"/>
          <w:szCs w:val="21"/>
          <w:rtl w:val="0"/>
        </w:rPr>
        <w:t xml:space="preserve"> et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Japan</w:t>
      </w:r>
      <w:r w:rsidDel="00000000" w:rsidR="00000000" w:rsidRPr="00000000">
        <w:rPr>
          <w:sz w:val="21"/>
          <w:szCs w:val="21"/>
          <w:rtl w:val="0"/>
        </w:rPr>
        <w:t xml:space="preserve"> (51 lignes) : Ce sont vos pays les plus "complets". Comme votre colonne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Year</w:t>
      </w:r>
      <w:r w:rsidDel="00000000" w:rsidR="00000000" w:rsidRPr="00000000">
        <w:rPr>
          <w:sz w:val="21"/>
          <w:szCs w:val="21"/>
          <w:rtl w:val="0"/>
        </w:rPr>
        <w:t xml:space="preserve"> possède 51 valeurs uniques, cela signifie que pour ces deux pays, vous avez une donnée pour chaque année sans aucune interruption.</w:t>
      </w:r>
    </w:p>
    <w:p w:rsidR="00000000" w:rsidDel="00000000" w:rsidP="00000000" w:rsidRDefault="00000000" w:rsidRPr="00000000" w14:paraId="0000003E">
      <w:pPr>
        <w:shd w:fill="ffffff" w:val="clear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France (35 lignes) : C'est le pays où il manque le plus de données. Vous n'avez que 35 années enregistrées sur les 51 possibles.</w:t>
      </w:r>
    </w:p>
    <w:p w:rsidR="00000000" w:rsidDel="00000000" w:rsidP="00000000" w:rsidRDefault="00000000" w:rsidRPr="00000000" w14:paraId="0000003F">
      <w:pPr>
        <w:shd w:fill="ffffff" w:val="clear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hd w:fill="ffffff" w:val="clear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Analysez la variable "Spending_USD".</w:t>
      </w:r>
    </w:p>
    <w:p w:rsidR="00000000" w:rsidDel="00000000" w:rsidP="00000000" w:rsidRDefault="00000000" w:rsidRPr="00000000" w14:paraId="00000041">
      <w:pPr>
        <w:shd w:fill="ffffff" w:val="clear"/>
        <w:ind w:left="72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Moyenne : 2789.338905109489</w:t>
      </w:r>
    </w:p>
    <w:p w:rsidR="00000000" w:rsidDel="00000000" w:rsidP="00000000" w:rsidRDefault="00000000" w:rsidRPr="00000000" w14:paraId="00000043">
      <w:pPr>
        <w:shd w:fill="ffffff" w:val="clear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Médiane : 2295.578</w:t>
      </w:r>
    </w:p>
    <w:p w:rsidR="00000000" w:rsidDel="00000000" w:rsidP="00000000" w:rsidRDefault="00000000" w:rsidRPr="00000000" w14:paraId="00000044">
      <w:pPr>
        <w:shd w:fill="ffffff" w:val="clear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Variance : 4817760.659071588</w:t>
      </w:r>
    </w:p>
    <w:p w:rsidR="00000000" w:rsidDel="00000000" w:rsidP="00000000" w:rsidRDefault="00000000" w:rsidRPr="00000000" w14:paraId="00000045">
      <w:pPr>
        <w:shd w:fill="ffffff" w:val="clear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Écart-type : 2194.9397848395724</w:t>
      </w:r>
    </w:p>
    <w:p w:rsidR="00000000" w:rsidDel="00000000" w:rsidP="00000000" w:rsidRDefault="00000000" w:rsidRPr="00000000" w14:paraId="00000046">
      <w:pPr>
        <w:shd w:fill="ffffff" w:val="clear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numPr>
          <w:ilvl w:val="0"/>
          <w:numId w:val="13"/>
        </w:numPr>
        <w:shd w:fill="ffffff" w:val="clear"/>
        <w:spacing w:after="0" w:afterAutospacing="0" w:before="0" w:lineRule="auto"/>
        <w:ind w:left="720" w:hanging="360"/>
        <w:rPr>
          <w:b w:val="1"/>
          <w:bCs w:val="1"/>
          <w:color w:val="666666"/>
          <w:sz w:val="24"/>
          <w:szCs w:val="24"/>
        </w:rPr>
      </w:pPr>
      <w:bookmarkStart w:colFirst="0" w:colLast="0" w:name="_8bahzs6rjb0k" w:id="14"/>
      <w:bookmarkEnd w:id="14"/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La "Tendance Centrale" : Un écart révélateur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Moyenne (2789.34$) vs Médiane (2295.58$) : La moyenne est nettement plus élevée que la médiane (une différence de près de $494).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Ce que ça signifie : Vos données sont asymétriques à droite. Cela confirme qu'il y a quelques valeurs très élevées (des pays qui dépensent énormément, comme les USA) qui tirent la moyenne vers le haut.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hd w:fill="ffffff" w:val="clear"/>
        <w:spacing w:after="240" w:lineRule="auto"/>
        <w:ind w:left="1440" w:hanging="360"/>
        <w:rPr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La médiane est ici plus représentative de la "réalité typique" : la moitié des observations sont en dessous de $2295.</w:t>
      </w:r>
    </w:p>
    <w:p w:rsidR="00000000" w:rsidDel="00000000" w:rsidP="00000000" w:rsidRDefault="00000000" w:rsidRPr="00000000" w14:paraId="0000004B">
      <w:pPr>
        <w:shd w:fill="ffffff" w:val="clear"/>
        <w:ind w:left="720" w:firstLine="0"/>
        <w:rPr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5300663" cy="3562350"/>
            <wp:effectExtent b="0" l="0" r="0" t="0"/>
            <wp:docPr descr="positively skewed distribution showing mean and median, généré par IA" id="1" name="image3.jpg"/>
            <a:graphic>
              <a:graphicData uri="http://schemas.openxmlformats.org/drawingml/2006/picture">
                <pic:pic>
                  <pic:nvPicPr>
                    <pic:cNvPr descr="positively skewed distribution showing mean and median, généré par IA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9"/>
          <w:szCs w:val="19"/>
          <w:rtl w:val="0"/>
        </w:rPr>
        <w:br w:type="textWrapping"/>
      </w:r>
      <w:r w:rsidDel="00000000" w:rsidR="00000000" w:rsidRPr="00000000">
        <w:rPr>
          <w:sz w:val="19"/>
          <w:szCs w:val="19"/>
          <w:rtl w:val="0"/>
        </w:rPr>
        <w:t xml:space="preserve">Shutterstock</w:t>
        <w:br w:type="textWrapping"/>
        <w:t xml:space="preserve">Explorer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0"/>
          <w:numId w:val="5"/>
        </w:numPr>
        <w:shd w:fill="ffffff" w:val="clear"/>
        <w:spacing w:after="0" w:afterAutospacing="0" w:before="0" w:lineRule="auto"/>
        <w:ind w:left="720" w:hanging="360"/>
        <w:rPr>
          <w:sz w:val="24"/>
          <w:szCs w:val="24"/>
        </w:rPr>
      </w:pPr>
      <w:bookmarkStart w:colFirst="0" w:colLast="0" w:name="_bzmnlfe63bsk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Dispersion : Des écarts massifs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Écart-type ($2194.94$) : C'est un chiffre énorme ! L'écart-type est presque aussi grand que la médiane elle-même.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Ce que ça signifie : Vos données sont très hétérogènes. Les dépenses ne sont pas du tout regroupées autour d'une valeur centrale. Il y a un fossé gigantesque entre les petits budgets et les gros budgets dans votre dataset.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hd w:fill="ffffff" w:val="clear"/>
        <w:spacing w:after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Variance ($4\,817\,760$) : En statistiques, la variance est le carré de l'écart-type. C'est un chiffre difficile à interpréter seul, mais il confirme mathématiquement la forte volatilité de vos données.</w:t>
      </w:r>
    </w:p>
    <w:p w:rsidR="00000000" w:rsidDel="00000000" w:rsidP="00000000" w:rsidRDefault="00000000" w:rsidRPr="00000000" w14:paraId="00000050">
      <w:pPr>
        <w:shd w:fill="ffffff" w:val="clear"/>
        <w:spacing w:after="240" w:lineRule="auto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1.3  </w:t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Formulez dans une phrase claire ce que signifie la moyenne issue de cette analyse (Attention, soyez vraiment précis, c'est important)</w:t>
      </w:r>
    </w:p>
    <w:p w:rsidR="00000000" w:rsidDel="00000000" w:rsidP="00000000" w:rsidRDefault="00000000" w:rsidRPr="00000000" w14:paraId="00000051">
      <w:pPr>
        <w:shd w:fill="ffffff" w:val="clear"/>
        <w:spacing w:after="240" w:lineRule="auto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« La dépense de santé annuelle moyenne, calculée sur l'ensemble des 6 pays et des 51 années d'observations disponibles, s'élève à 2 789,34 USD par habitant. »</w:t>
      </w:r>
    </w:p>
    <w:p w:rsidR="00000000" w:rsidDel="00000000" w:rsidP="00000000" w:rsidRDefault="00000000" w:rsidRPr="00000000" w14:paraId="00000052">
      <w:pPr>
        <w:shd w:fill="ffffff" w:val="clear"/>
        <w:spacing w:after="240" w:lineRule="auto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ind w:left="72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