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D39B" w14:textId="77777777" w:rsidR="00D34811" w:rsidRPr="000E4B0A" w:rsidRDefault="00D34811" w:rsidP="00A55F80">
      <w:pPr>
        <w:pStyle w:val="Heading3"/>
        <w:pBdr>
          <w:top w:val="none" w:sz="0" w:space="0" w:color="auto"/>
          <w:bottom w:val="none" w:sz="0" w:space="0" w:color="auto"/>
        </w:pBdr>
        <w:rPr>
          <w:sz w:val="30"/>
          <w:szCs w:val="30"/>
        </w:rPr>
      </w:pPr>
      <w:r>
        <w:rPr>
          <w:sz w:val="30"/>
          <w:szCs w:val="30"/>
        </w:rPr>
        <w:t>Sarah Kirsh</w:t>
      </w:r>
    </w:p>
    <w:p w14:paraId="6D751E72" w14:textId="77777777" w:rsidR="00D34811" w:rsidRPr="008115D3" w:rsidRDefault="00D34811" w:rsidP="00287970">
      <w:pPr>
        <w:pBdr>
          <w:top w:val="single" w:sz="4" w:space="1" w:color="auto"/>
        </w:pBd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287970">
        <w:rPr>
          <w:rFonts w:ascii="Book Antiqua" w:hAnsi="Book Antiqua"/>
          <w:sz w:val="20"/>
          <w:szCs w:val="20"/>
        </w:rPr>
        <w:t>216.3</w:t>
      </w:r>
      <w:r w:rsidR="007819E7">
        <w:rPr>
          <w:rFonts w:ascii="Book Antiqua" w:hAnsi="Book Antiqua"/>
          <w:sz w:val="20"/>
          <w:szCs w:val="20"/>
        </w:rPr>
        <w:t>46</w:t>
      </w:r>
      <w:r w:rsidRPr="00287970">
        <w:rPr>
          <w:rFonts w:ascii="Book Antiqua" w:hAnsi="Book Antiqua"/>
          <w:sz w:val="20"/>
          <w:szCs w:val="20"/>
        </w:rPr>
        <w:t>.</w:t>
      </w:r>
      <w:r w:rsidR="007819E7">
        <w:rPr>
          <w:rFonts w:ascii="Book Antiqua" w:hAnsi="Book Antiqua"/>
          <w:sz w:val="20"/>
          <w:szCs w:val="20"/>
        </w:rPr>
        <w:t>0626</w:t>
      </w:r>
      <w:r w:rsidRPr="00287970">
        <w:rPr>
          <w:rFonts w:ascii="Book Antiqua" w:hAnsi="Book Antiqua"/>
          <w:sz w:val="20"/>
          <w:szCs w:val="20"/>
        </w:rPr>
        <w:t xml:space="preserve"> -- s_kirsh@yahoo.com</w:t>
      </w:r>
    </w:p>
    <w:p w14:paraId="411DE8E2" w14:textId="77777777" w:rsidR="00D34811" w:rsidRPr="008115D3" w:rsidRDefault="00D34811" w:rsidP="00A55F80">
      <w:pPr>
        <w:tabs>
          <w:tab w:val="right" w:pos="8820"/>
        </w:tabs>
        <w:spacing w:after="0" w:line="240" w:lineRule="auto"/>
        <w:rPr>
          <w:rFonts w:ascii="Book Antiqua" w:hAnsi="Book Antiqua"/>
          <w:b/>
          <w:bCs/>
          <w:sz w:val="12"/>
          <w:szCs w:val="12"/>
        </w:rPr>
      </w:pPr>
    </w:p>
    <w:p w14:paraId="0950ACE4" w14:textId="77777777" w:rsidR="00D34811" w:rsidRPr="008115D3" w:rsidRDefault="00D34811" w:rsidP="00A55F80">
      <w:pPr>
        <w:spacing w:after="0" w:line="240" w:lineRule="auto"/>
        <w:rPr>
          <w:rFonts w:ascii="Book Antiqua" w:hAnsi="Book Antiqua"/>
          <w:spacing w:val="30"/>
          <w:sz w:val="12"/>
          <w:szCs w:val="12"/>
          <w:highlight w:val="yellow"/>
        </w:rPr>
      </w:pPr>
    </w:p>
    <w:p w14:paraId="22A6295D" w14:textId="4BE699CD" w:rsidR="00D661D5" w:rsidRPr="00B06BFA" w:rsidRDefault="00661488" w:rsidP="00D661D5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Results oriented </w:t>
      </w:r>
      <w:r w:rsidR="00D661D5" w:rsidRPr="00B06BFA">
        <w:rPr>
          <w:rFonts w:ascii="Times New Roman" w:hAnsi="Times New Roman"/>
          <w:sz w:val="22"/>
          <w:szCs w:val="22"/>
        </w:rPr>
        <w:t xml:space="preserve">professional with 20+ years of information technology </w:t>
      </w:r>
      <w:r>
        <w:rPr>
          <w:rFonts w:ascii="Times New Roman" w:hAnsi="Times New Roman"/>
          <w:sz w:val="22"/>
          <w:szCs w:val="22"/>
        </w:rPr>
        <w:t xml:space="preserve">program </w:t>
      </w:r>
      <w:r w:rsidR="00D661D5" w:rsidRPr="00B06BFA">
        <w:rPr>
          <w:rFonts w:ascii="Times New Roman" w:hAnsi="Times New Roman"/>
          <w:sz w:val="22"/>
          <w:szCs w:val="22"/>
        </w:rPr>
        <w:t xml:space="preserve">development and support experience at two high profile organizations: Cleveland Clinic and Ohio Environmental Protection Agency. Strong analytical and problem solving ability and a propensity to learn new skills quickly. Dedicated, organized and self-directed team member with strong relationship building and communication skills.  </w:t>
      </w:r>
      <w:r w:rsidR="00D661D5" w:rsidRPr="00B06BFA">
        <w:rPr>
          <w:rFonts w:ascii="Times New Roman" w:hAnsi="Times New Roman"/>
          <w:i/>
          <w:iCs/>
          <w:sz w:val="22"/>
          <w:szCs w:val="22"/>
        </w:rPr>
        <w:t>Additional core competencies include:</w:t>
      </w:r>
      <w:r w:rsidR="00D661D5" w:rsidRPr="00B06BFA">
        <w:rPr>
          <w:rFonts w:ascii="Times New Roman" w:hAnsi="Times New Roman"/>
          <w:sz w:val="22"/>
          <w:szCs w:val="22"/>
        </w:rPr>
        <w:t xml:space="preserve"> </w:t>
      </w:r>
    </w:p>
    <w:p w14:paraId="210D6F0A" w14:textId="77777777" w:rsidR="00D34811" w:rsidRPr="00B06BFA" w:rsidRDefault="00D34811" w:rsidP="00A55F80">
      <w:pPr>
        <w:pStyle w:val="BodyText"/>
        <w:rPr>
          <w:rFonts w:ascii="Times New Roman" w:hAnsi="Times New Roman"/>
          <w:sz w:val="22"/>
          <w:szCs w:val="22"/>
        </w:rPr>
      </w:pPr>
    </w:p>
    <w:p w14:paraId="1AD70514" w14:textId="77777777" w:rsidR="00506817" w:rsidRPr="008115D3" w:rsidRDefault="00AD64D1" w:rsidP="00506817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szCs w:val="20"/>
        </w:rPr>
      </w:pPr>
      <w:r w:rsidRPr="00B06BFA">
        <w:rPr>
          <w:rFonts w:ascii="Times New Roman" w:hAnsi="Times New Roman"/>
          <w:sz w:val="22"/>
          <w:szCs w:val="22"/>
        </w:rPr>
        <w:tab/>
      </w:r>
      <w:r w:rsidR="00506817" w:rsidRPr="008115D3">
        <w:rPr>
          <w:szCs w:val="20"/>
        </w:rPr>
        <w:sym w:font="Wingdings" w:char="F0FC"/>
      </w:r>
      <w:r w:rsidR="00506817" w:rsidRPr="008115D3">
        <w:rPr>
          <w:szCs w:val="20"/>
        </w:rPr>
        <w:tab/>
      </w:r>
      <w:r w:rsidR="00506817">
        <w:rPr>
          <w:szCs w:val="20"/>
        </w:rPr>
        <w:t>Health Information Technology</w:t>
      </w:r>
      <w:r w:rsidR="00506817" w:rsidRPr="008115D3">
        <w:rPr>
          <w:szCs w:val="20"/>
        </w:rPr>
        <w:tab/>
      </w:r>
      <w:r w:rsidR="00506817" w:rsidRPr="008115D3">
        <w:rPr>
          <w:szCs w:val="20"/>
        </w:rPr>
        <w:sym w:font="Wingdings" w:char="F0FC"/>
      </w:r>
      <w:r w:rsidR="00506817" w:rsidRPr="008115D3">
        <w:rPr>
          <w:szCs w:val="20"/>
        </w:rPr>
        <w:tab/>
      </w:r>
      <w:r w:rsidR="00506817">
        <w:rPr>
          <w:szCs w:val="20"/>
        </w:rPr>
        <w:t>Continuous Process Improvement</w:t>
      </w:r>
    </w:p>
    <w:p w14:paraId="45EA9859" w14:textId="77777777" w:rsidR="00506817" w:rsidRPr="008115D3" w:rsidRDefault="00506817" w:rsidP="00506817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szCs w:val="20"/>
        </w:rPr>
      </w:pPr>
      <w:r w:rsidRPr="008115D3">
        <w:rPr>
          <w:szCs w:val="20"/>
        </w:rPr>
        <w:tab/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>Data Analysis and Reporting</w:t>
      </w:r>
      <w:r w:rsidRPr="008115D3">
        <w:rPr>
          <w:szCs w:val="20"/>
        </w:rPr>
        <w:tab/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>Project Management</w:t>
      </w:r>
    </w:p>
    <w:p w14:paraId="53E35E21" w14:textId="77777777" w:rsidR="00506817" w:rsidRDefault="00506817" w:rsidP="00506817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szCs w:val="20"/>
        </w:rPr>
      </w:pPr>
      <w:r w:rsidRPr="008115D3">
        <w:rPr>
          <w:szCs w:val="20"/>
        </w:rPr>
        <w:tab/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>End-User Training Development</w:t>
      </w:r>
      <w:r w:rsidRPr="008115D3">
        <w:rPr>
          <w:szCs w:val="20"/>
        </w:rPr>
        <w:tab/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>Electronic Medical Record Implementation (Epic)</w:t>
      </w:r>
    </w:p>
    <w:p w14:paraId="549F02FC" w14:textId="77777777" w:rsidR="00506817" w:rsidRPr="008115D3" w:rsidRDefault="00506817" w:rsidP="00506817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szCs w:val="20"/>
        </w:rPr>
      </w:pPr>
      <w:r>
        <w:rPr>
          <w:szCs w:val="20"/>
        </w:rPr>
        <w:t xml:space="preserve">    </w:t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 xml:space="preserve">Vendor and Customer Management                              </w:t>
      </w:r>
      <w:r w:rsidRPr="008115D3">
        <w:rPr>
          <w:szCs w:val="20"/>
        </w:rPr>
        <w:sym w:font="Wingdings" w:char="F0FC"/>
      </w:r>
      <w:r w:rsidRPr="008115D3">
        <w:rPr>
          <w:szCs w:val="20"/>
        </w:rPr>
        <w:tab/>
      </w:r>
      <w:r>
        <w:rPr>
          <w:szCs w:val="20"/>
        </w:rPr>
        <w:t>Contract Management</w:t>
      </w:r>
    </w:p>
    <w:p w14:paraId="127587FA" w14:textId="067392E5" w:rsidR="00D34811" w:rsidRPr="008115D3" w:rsidRDefault="00AD64D1" w:rsidP="00506817">
      <w:pPr>
        <w:pStyle w:val="BodyText"/>
        <w:tabs>
          <w:tab w:val="left" w:pos="180"/>
          <w:tab w:val="left" w:pos="540"/>
          <w:tab w:val="left" w:pos="5220"/>
          <w:tab w:val="left" w:pos="5580"/>
        </w:tabs>
        <w:rPr>
          <w:szCs w:val="20"/>
        </w:rPr>
      </w:pPr>
      <w:r w:rsidRPr="000A715F">
        <w:rPr>
          <w:rFonts w:ascii="Times New Roman" w:hAnsi="Times New Roman"/>
          <w:sz w:val="24"/>
        </w:rPr>
        <w:t xml:space="preserve">   </w:t>
      </w:r>
    </w:p>
    <w:p w14:paraId="41EE30F3" w14:textId="77777777" w:rsidR="00D34811" w:rsidRPr="008115D3" w:rsidRDefault="00D34811" w:rsidP="00A55F80">
      <w:pPr>
        <w:pStyle w:val="Heading1"/>
        <w:rPr>
          <w:szCs w:val="20"/>
        </w:rPr>
      </w:pPr>
      <w:r w:rsidRPr="008115D3">
        <w:rPr>
          <w:szCs w:val="20"/>
        </w:rPr>
        <w:t>Professional Experience</w:t>
      </w:r>
    </w:p>
    <w:p w14:paraId="69D8BDC8" w14:textId="77777777" w:rsidR="00D34811" w:rsidRPr="008115D3" w:rsidRDefault="00D34811" w:rsidP="00A55F80">
      <w:pPr>
        <w:pStyle w:val="BodyText"/>
        <w:rPr>
          <w:szCs w:val="20"/>
        </w:rPr>
      </w:pPr>
    </w:p>
    <w:p w14:paraId="6DEA9271" w14:textId="4DC57B9E" w:rsidR="009658C7" w:rsidRPr="00B06BFA" w:rsidRDefault="00F80E33" w:rsidP="00FB4C07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>CLEVELAND CLINIC</w:t>
      </w:r>
      <w:r w:rsidR="00D3481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>, Cleveland, OH</w:t>
      </w:r>
      <w:r w:rsidR="00D3481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="00AD64D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="00AD64D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="00AD64D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="00AD64D1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  <w:t xml:space="preserve">2000 </w:t>
      </w:r>
      <w:r w:rsidR="009658C7"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>–</w:t>
      </w:r>
      <w:r w:rsidR="004B519D">
        <w:rPr>
          <w:rFonts w:ascii="Times New Roman" w:eastAsia="MS Mincho" w:hAnsi="Times New Roman" w:cs="Times New Roman"/>
          <w:b/>
          <w:iCs/>
          <w:sz w:val="22"/>
          <w:szCs w:val="22"/>
        </w:rPr>
        <w:t xml:space="preserve"> 2018</w:t>
      </w:r>
    </w:p>
    <w:p w14:paraId="6681226D" w14:textId="77777777" w:rsidR="00B06BFA" w:rsidRDefault="00B06BFA" w:rsidP="009658C7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</w:p>
    <w:p w14:paraId="2061F638" w14:textId="1891A8F6" w:rsidR="009658C7" w:rsidRPr="00B06BFA" w:rsidRDefault="009D7325" w:rsidP="009658C7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  <w:r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Senior Systems</w:t>
      </w:r>
      <w:r w:rsidR="009658C7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Analyst, Pathology an</w:t>
      </w:r>
      <w:r w:rsidR="004B519D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d Lab Medicine</w:t>
      </w:r>
      <w:r w:rsidR="004B519D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ab/>
      </w:r>
      <w:r w:rsidR="004B519D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ab/>
        <w:t xml:space="preserve"> (2017 – 2018</w:t>
      </w:r>
      <w:r w:rsidR="009658C7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)</w:t>
      </w:r>
    </w:p>
    <w:p w14:paraId="313EAEE0" w14:textId="773163CF" w:rsidR="009658C7" w:rsidRPr="00B06BFA" w:rsidRDefault="00B2666C" w:rsidP="00B06BFA">
      <w:pPr>
        <w:spacing w:line="240" w:lineRule="auto"/>
        <w:rPr>
          <w:rFonts w:ascii="Times New Roman" w:hAnsi="Times New Roman"/>
        </w:rPr>
      </w:pPr>
      <w:r w:rsidRPr="00B06BFA">
        <w:rPr>
          <w:rFonts w:ascii="Times New Roman" w:hAnsi="Times New Roman"/>
        </w:rPr>
        <w:t>I</w:t>
      </w:r>
      <w:r w:rsidR="009658C7" w:rsidRPr="00B06BFA">
        <w:rPr>
          <w:rFonts w:ascii="Times New Roman" w:hAnsi="Times New Roman"/>
        </w:rPr>
        <w:t>mplement</w:t>
      </w:r>
      <w:r w:rsidRPr="00B06BFA">
        <w:rPr>
          <w:rFonts w:ascii="Times New Roman" w:hAnsi="Times New Roman"/>
        </w:rPr>
        <w:t>ed</w:t>
      </w:r>
      <w:r w:rsidR="00A27BC8">
        <w:rPr>
          <w:rFonts w:ascii="Times New Roman" w:hAnsi="Times New Roman"/>
        </w:rPr>
        <w:t xml:space="preserve"> and supported</w:t>
      </w:r>
      <w:r w:rsidR="009658C7" w:rsidRPr="00B06BFA">
        <w:rPr>
          <w:rFonts w:ascii="Times New Roman" w:hAnsi="Times New Roman"/>
        </w:rPr>
        <w:t xml:space="preserve"> </w:t>
      </w:r>
      <w:proofErr w:type="spellStart"/>
      <w:r w:rsidR="009658C7" w:rsidRPr="00B06BFA">
        <w:rPr>
          <w:rFonts w:ascii="Times New Roman" w:hAnsi="Times New Roman"/>
        </w:rPr>
        <w:t>LabVant</w:t>
      </w:r>
      <w:r w:rsidR="00F80E33" w:rsidRPr="00B06BFA">
        <w:rPr>
          <w:rFonts w:ascii="Times New Roman" w:hAnsi="Times New Roman"/>
        </w:rPr>
        <w:t>a</w:t>
      </w:r>
      <w:r w:rsidR="009658C7" w:rsidRPr="00B06BFA">
        <w:rPr>
          <w:rFonts w:ascii="Times New Roman" w:hAnsi="Times New Roman"/>
        </w:rPr>
        <w:t>ge</w:t>
      </w:r>
      <w:proofErr w:type="spellEnd"/>
      <w:r w:rsidR="009658C7" w:rsidRPr="00B06BFA">
        <w:rPr>
          <w:rFonts w:ascii="Times New Roman" w:hAnsi="Times New Roman"/>
        </w:rPr>
        <w:t xml:space="preserve"> LIMS Biorepository solution for the Cleveland Clinic Central </w:t>
      </w:r>
      <w:proofErr w:type="spellStart"/>
      <w:r w:rsidR="009658C7" w:rsidRPr="00B06BFA">
        <w:rPr>
          <w:rFonts w:ascii="Times New Roman" w:hAnsi="Times New Roman"/>
        </w:rPr>
        <w:t>BioRepository</w:t>
      </w:r>
      <w:proofErr w:type="spellEnd"/>
      <w:r w:rsidR="009658C7" w:rsidRPr="00B06BFA">
        <w:rPr>
          <w:rFonts w:ascii="Times New Roman" w:hAnsi="Times New Roman"/>
        </w:rPr>
        <w:t>.  This is a secure, multi-tenant solution that allows researchers and clinicians to inventory and manage their specimens</w:t>
      </w:r>
      <w:r w:rsidRPr="00B06BFA">
        <w:rPr>
          <w:rFonts w:ascii="Times New Roman" w:hAnsi="Times New Roman"/>
        </w:rPr>
        <w:t xml:space="preserve"> for </w:t>
      </w:r>
      <w:proofErr w:type="gramStart"/>
      <w:r w:rsidRPr="00B06BFA">
        <w:rPr>
          <w:rFonts w:ascii="Times New Roman" w:hAnsi="Times New Roman"/>
        </w:rPr>
        <w:t>internal</w:t>
      </w:r>
      <w:proofErr w:type="gramEnd"/>
      <w:r w:rsidRPr="00B06BFA">
        <w:rPr>
          <w:rFonts w:ascii="Times New Roman" w:hAnsi="Times New Roman"/>
        </w:rPr>
        <w:t xml:space="preserve"> and external research collaboration</w:t>
      </w:r>
      <w:r w:rsidR="009658C7" w:rsidRPr="00B06BFA">
        <w:rPr>
          <w:rFonts w:ascii="Times New Roman" w:hAnsi="Times New Roman"/>
        </w:rPr>
        <w:t>.</w:t>
      </w:r>
    </w:p>
    <w:p w14:paraId="19CE111C" w14:textId="1CB4CFAB" w:rsidR="009658C7" w:rsidRPr="00B06BFA" w:rsidRDefault="004B519D" w:rsidP="00B06BF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MS Mincho" w:hAnsi="Times New Roman"/>
          <w:iCs/>
        </w:rPr>
      </w:pPr>
      <w:r>
        <w:rPr>
          <w:rFonts w:ascii="Times New Roman" w:eastAsia="MS Mincho" w:hAnsi="Times New Roman"/>
          <w:iCs/>
        </w:rPr>
        <w:t>Maintained</w:t>
      </w:r>
      <w:r w:rsidR="009658C7" w:rsidRPr="00B06BFA">
        <w:rPr>
          <w:rFonts w:ascii="Times New Roman" w:eastAsia="MS Mincho" w:hAnsi="Times New Roman"/>
          <w:iCs/>
        </w:rPr>
        <w:t xml:space="preserve"> </w:t>
      </w:r>
      <w:proofErr w:type="spellStart"/>
      <w:r w:rsidR="009658C7" w:rsidRPr="00B06BFA">
        <w:rPr>
          <w:rFonts w:ascii="Times New Roman" w:eastAsia="MS Mincho" w:hAnsi="Times New Roman"/>
          <w:iCs/>
        </w:rPr>
        <w:t>BioRepository</w:t>
      </w:r>
      <w:proofErr w:type="spellEnd"/>
      <w:r w:rsidR="009658C7" w:rsidRPr="00B06BFA">
        <w:rPr>
          <w:rFonts w:ascii="Times New Roman" w:eastAsia="MS Mincho" w:hAnsi="Times New Roman"/>
          <w:iCs/>
        </w:rPr>
        <w:t xml:space="preserve"> Test, Development and Production environments</w:t>
      </w:r>
      <w:r w:rsidR="00B2666C" w:rsidRPr="00B06BFA">
        <w:rPr>
          <w:rFonts w:ascii="Times New Roman" w:eastAsia="MS Mincho" w:hAnsi="Times New Roman"/>
          <w:iCs/>
        </w:rPr>
        <w:t>.</w:t>
      </w:r>
    </w:p>
    <w:p w14:paraId="067C0A73" w14:textId="7266846D" w:rsidR="00B2666C" w:rsidRPr="00B06BFA" w:rsidRDefault="004B519D" w:rsidP="00B06BF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MS Mincho" w:hAnsi="Times New Roman"/>
          <w:iCs/>
        </w:rPr>
      </w:pPr>
      <w:r>
        <w:rPr>
          <w:rFonts w:ascii="Times New Roman" w:eastAsia="MS Mincho" w:hAnsi="Times New Roman"/>
          <w:iCs/>
        </w:rPr>
        <w:t>Made</w:t>
      </w:r>
      <w:r w:rsidR="00B2666C" w:rsidRPr="00B06BFA">
        <w:rPr>
          <w:rFonts w:ascii="Times New Roman" w:eastAsia="MS Mincho" w:hAnsi="Times New Roman"/>
          <w:iCs/>
        </w:rPr>
        <w:t xml:space="preserve"> configuration changes to optimize system performance.</w:t>
      </w:r>
    </w:p>
    <w:p w14:paraId="7B9D6E5D" w14:textId="28EFF9DC" w:rsidR="009658C7" w:rsidRPr="00B06BFA" w:rsidRDefault="004B519D" w:rsidP="00B06BF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MS Mincho" w:hAnsi="Times New Roman"/>
          <w:iCs/>
        </w:rPr>
      </w:pPr>
      <w:r>
        <w:rPr>
          <w:rFonts w:ascii="Times New Roman" w:eastAsia="MS Mincho" w:hAnsi="Times New Roman"/>
          <w:iCs/>
        </w:rPr>
        <w:t>Translated</w:t>
      </w:r>
      <w:r w:rsidR="009658C7" w:rsidRPr="00B06BFA">
        <w:rPr>
          <w:rFonts w:ascii="Times New Roman" w:eastAsia="MS Mincho" w:hAnsi="Times New Roman"/>
          <w:iCs/>
        </w:rPr>
        <w:t xml:space="preserve"> business requirements into efficient utilities, addressing more comple</w:t>
      </w:r>
      <w:r w:rsidR="00506817">
        <w:rPr>
          <w:rFonts w:ascii="Times New Roman" w:eastAsia="MS Mincho" w:hAnsi="Times New Roman"/>
          <w:iCs/>
        </w:rPr>
        <w:t>x</w:t>
      </w:r>
      <w:r w:rsidR="009658C7" w:rsidRPr="00B06BFA">
        <w:rPr>
          <w:rFonts w:ascii="Times New Roman" w:eastAsia="MS Mincho" w:hAnsi="Times New Roman"/>
          <w:iCs/>
        </w:rPr>
        <w:t xml:space="preserve"> requirements using SQL and </w:t>
      </w:r>
      <w:proofErr w:type="spellStart"/>
      <w:r w:rsidR="009658C7" w:rsidRPr="00B06BFA">
        <w:rPr>
          <w:rFonts w:ascii="Times New Roman" w:eastAsia="MS Mincho" w:hAnsi="Times New Roman"/>
          <w:iCs/>
        </w:rPr>
        <w:t>Javascript</w:t>
      </w:r>
      <w:proofErr w:type="spellEnd"/>
    </w:p>
    <w:p w14:paraId="6A84C0B4" w14:textId="727377F4" w:rsidR="009658C7" w:rsidRPr="00B06BFA" w:rsidRDefault="004B519D" w:rsidP="00B06BF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MS Mincho" w:hAnsi="Times New Roman"/>
          <w:iCs/>
        </w:rPr>
      </w:pPr>
      <w:r>
        <w:rPr>
          <w:rFonts w:ascii="Times New Roman" w:eastAsia="MS Mincho" w:hAnsi="Times New Roman"/>
          <w:iCs/>
        </w:rPr>
        <w:t>Developed</w:t>
      </w:r>
      <w:r w:rsidR="009658C7" w:rsidRPr="00B06BFA">
        <w:rPr>
          <w:rFonts w:ascii="Times New Roman" w:eastAsia="MS Mincho" w:hAnsi="Times New Roman"/>
          <w:iCs/>
        </w:rPr>
        <w:t xml:space="preserve"> custom reports to meet business and research requirements</w:t>
      </w:r>
      <w:r w:rsidR="00B2666C" w:rsidRPr="00B06BFA">
        <w:rPr>
          <w:rFonts w:ascii="Times New Roman" w:eastAsia="MS Mincho" w:hAnsi="Times New Roman"/>
          <w:iCs/>
        </w:rPr>
        <w:t>.</w:t>
      </w:r>
    </w:p>
    <w:p w14:paraId="136F4084" w14:textId="5173F3B4" w:rsidR="009658C7" w:rsidRPr="00B06BFA" w:rsidRDefault="004B519D" w:rsidP="00B06BF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MS Mincho" w:hAnsi="Times New Roman"/>
          <w:iCs/>
        </w:rPr>
      </w:pPr>
      <w:r>
        <w:rPr>
          <w:rFonts w:ascii="Times New Roman" w:eastAsia="MS Mincho" w:hAnsi="Times New Roman"/>
          <w:iCs/>
        </w:rPr>
        <w:t>Maintained</w:t>
      </w:r>
      <w:r w:rsidR="009658C7" w:rsidRPr="00B06BFA">
        <w:rPr>
          <w:rFonts w:ascii="Times New Roman" w:eastAsia="MS Mincho" w:hAnsi="Times New Roman"/>
          <w:iCs/>
        </w:rPr>
        <w:t xml:space="preserve"> security in compli</w:t>
      </w:r>
      <w:r w:rsidR="00B2666C" w:rsidRPr="00B06BFA">
        <w:rPr>
          <w:rFonts w:ascii="Times New Roman" w:eastAsia="MS Mincho" w:hAnsi="Times New Roman"/>
          <w:iCs/>
        </w:rPr>
        <w:t>a</w:t>
      </w:r>
      <w:r w:rsidR="009658C7" w:rsidRPr="00B06BFA">
        <w:rPr>
          <w:rFonts w:ascii="Times New Roman" w:eastAsia="MS Mincho" w:hAnsi="Times New Roman"/>
          <w:iCs/>
        </w:rPr>
        <w:t>nce with research and health information</w:t>
      </w:r>
      <w:r w:rsidR="00B2666C" w:rsidRPr="00B06BFA">
        <w:rPr>
          <w:rFonts w:ascii="Times New Roman" w:eastAsia="MS Mincho" w:hAnsi="Times New Roman"/>
          <w:iCs/>
        </w:rPr>
        <w:t xml:space="preserve"> privacy regulations.</w:t>
      </w:r>
    </w:p>
    <w:p w14:paraId="785E30D4" w14:textId="105015B6" w:rsidR="008079E3" w:rsidRPr="00B06BFA" w:rsidRDefault="00C51C5D" w:rsidP="00B06BFA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Senior Systems Analyst</w:t>
      </w:r>
      <w:r w:rsidR="00D34811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, Information Technology Division </w:t>
      </w:r>
      <w:r w:rsidR="00A82EAA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–</w:t>
      </w:r>
      <w:r w:rsidR="00D34811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ITD</w:t>
      </w:r>
      <w:r w:rsidR="00A82EAA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Enterprise</w:t>
      </w:r>
      <w:r w:rsidR="00D34811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Admini</w:t>
      </w:r>
      <w:r w:rsidR="00444723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strative Systems (2007 – 2017</w:t>
      </w:r>
      <w:r w:rsidR="00D34811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)</w:t>
      </w:r>
    </w:p>
    <w:p w14:paraId="3C679046" w14:textId="0196D4FB" w:rsidR="008079E3" w:rsidRPr="00B06BFA" w:rsidRDefault="008079E3" w:rsidP="00B06BFA">
      <w:pPr>
        <w:spacing w:line="240" w:lineRule="auto"/>
        <w:rPr>
          <w:rFonts w:ascii="Times New Roman" w:hAnsi="Times New Roman"/>
        </w:rPr>
      </w:pPr>
      <w:r w:rsidRPr="00B06BFA">
        <w:rPr>
          <w:rFonts w:ascii="Times New Roman" w:hAnsi="Times New Roman"/>
        </w:rPr>
        <w:t>Lead analyst working wit</w:t>
      </w:r>
      <w:r w:rsidR="00A60C98" w:rsidRPr="00B06BFA">
        <w:rPr>
          <w:rFonts w:ascii="Times New Roman" w:hAnsi="Times New Roman"/>
        </w:rPr>
        <w:t>h clinical and business units</w:t>
      </w:r>
      <w:r w:rsidRPr="00B06BFA">
        <w:rPr>
          <w:rFonts w:ascii="Times New Roman" w:hAnsi="Times New Roman"/>
        </w:rPr>
        <w:t xml:space="preserve"> acros</w:t>
      </w:r>
      <w:r w:rsidR="00A60C98" w:rsidRPr="00B06BFA">
        <w:rPr>
          <w:rFonts w:ascii="Times New Roman" w:hAnsi="Times New Roman"/>
        </w:rPr>
        <w:t>s the organization partneri</w:t>
      </w:r>
      <w:r w:rsidRPr="00B06BFA">
        <w:rPr>
          <w:rFonts w:ascii="Times New Roman" w:hAnsi="Times New Roman"/>
        </w:rPr>
        <w:t>ng in the selection, implementation and support of technical solutions that align business processes with the need to demonstrate compliance with local, state and federal regulations.</w:t>
      </w:r>
    </w:p>
    <w:p w14:paraId="3A4E9A58" w14:textId="1D2F56F5" w:rsidR="003432EE" w:rsidRPr="00B06BFA" w:rsidRDefault="00AD64D1" w:rsidP="003432EE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Supported</w:t>
      </w:r>
      <w:r w:rsidR="00EE708F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Occupational Health, Safety and </w:t>
      </w:r>
      <w:r w:rsidR="00A51A99" w:rsidRPr="00B06BFA">
        <w:rPr>
          <w:rFonts w:ascii="Times New Roman" w:eastAsia="MS Mincho" w:hAnsi="Times New Roman" w:cs="Times New Roman"/>
          <w:iCs/>
          <w:sz w:val="22"/>
          <w:szCs w:val="22"/>
        </w:rPr>
        <w:t>Regulatory Compliance</w:t>
      </w:r>
      <w:r w:rsidR="00EE708F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systems.</w:t>
      </w:r>
      <w:r w:rsidR="00D34811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</w:t>
      </w:r>
    </w:p>
    <w:p w14:paraId="7483F3DD" w14:textId="100458BB" w:rsidR="00D34811" w:rsidRPr="00B06BFA" w:rsidRDefault="00D34811" w:rsidP="003432E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Impleme</w:t>
      </w:r>
      <w:r w:rsidR="007C498F" w:rsidRPr="00B06BFA">
        <w:rPr>
          <w:rFonts w:ascii="Times New Roman" w:eastAsia="MS Mincho" w:hAnsi="Times New Roman" w:cs="Times New Roman"/>
          <w:iCs/>
          <w:sz w:val="22"/>
          <w:szCs w:val="22"/>
        </w:rPr>
        <w:t>nted and support</w:t>
      </w:r>
      <w:r w:rsidR="00AD64D1" w:rsidRPr="00B06BFA">
        <w:rPr>
          <w:rFonts w:ascii="Times New Roman" w:eastAsia="MS Mincho" w:hAnsi="Times New Roman" w:cs="Times New Roman"/>
          <w:iCs/>
          <w:sz w:val="22"/>
          <w:szCs w:val="22"/>
        </w:rPr>
        <w:t>ed</w:t>
      </w:r>
      <w:r w:rsidR="007C498F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Employee 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Health 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>Electronic Medical Record system</w:t>
      </w:r>
      <w:r w:rsidR="002D7FE8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including </w:t>
      </w:r>
      <w:r w:rsidR="00097D73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first ever </w:t>
      </w:r>
      <w:r w:rsidR="002D7FE8" w:rsidRPr="00B06BFA">
        <w:rPr>
          <w:rFonts w:ascii="Times New Roman" w:eastAsia="MS Mincho" w:hAnsi="Times New Roman" w:cs="Times New Roman"/>
          <w:iCs/>
          <w:sz w:val="22"/>
          <w:szCs w:val="22"/>
        </w:rPr>
        <w:t>pre-visit and employee self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>-</w:t>
      </w:r>
      <w:r w:rsidR="002D7FE8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service portal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>s</w:t>
      </w:r>
      <w:r w:rsidR="00AD64D1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for a 50</w:t>
      </w:r>
      <w:r w:rsidR="00097D73" w:rsidRPr="00B06BFA">
        <w:rPr>
          <w:rFonts w:ascii="Times New Roman" w:eastAsia="MS Mincho" w:hAnsi="Times New Roman" w:cs="Times New Roman"/>
          <w:iCs/>
          <w:sz w:val="22"/>
          <w:szCs w:val="22"/>
        </w:rPr>
        <w:t>,000 employee health system</w:t>
      </w:r>
      <w:r w:rsidR="002D7FE8" w:rsidRPr="00B06BFA">
        <w:rPr>
          <w:rFonts w:ascii="Times New Roman" w:eastAsia="MS Mincho" w:hAnsi="Times New Roman" w:cs="Times New Roman"/>
          <w:iCs/>
          <w:sz w:val="22"/>
          <w:szCs w:val="22"/>
        </w:rPr>
        <w:t>.</w:t>
      </w:r>
    </w:p>
    <w:p w14:paraId="052F5395" w14:textId="77777777" w:rsidR="00D34811" w:rsidRPr="00B06BFA" w:rsidRDefault="00D34811" w:rsidP="00C30BE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Automated the order and result entry process reducing manual entry by 95%</w:t>
      </w:r>
    </w:p>
    <w:p w14:paraId="03A63CFF" w14:textId="56A6C68F" w:rsidR="00D34811" w:rsidRPr="00B06BFA" w:rsidRDefault="00D34811" w:rsidP="00C30BE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 custom</w:t>
      </w:r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>, secure</w:t>
      </w:r>
      <w:r w:rsidR="00B675B8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HL7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interfaces from Epic, </w:t>
      </w:r>
      <w:proofErr w:type="spell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Sunquest</w:t>
      </w:r>
      <w:proofErr w:type="spellEnd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Lab, Radiology and Lawson HR databases to automate information transfer to one centralized Employee Health medical record database.</w:t>
      </w:r>
    </w:p>
    <w:p w14:paraId="1B7EA927" w14:textId="5AD6EAD8" w:rsidR="003432EE" w:rsidRPr="00B06BFA" w:rsidRDefault="00AD64D1" w:rsidP="00C30BE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custom reports to demonstrate compliance with occupational health, safety</w:t>
      </w:r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>, radiation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and infectious disease regulatory agency requirements</w:t>
      </w:r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(i.e. CMS, OSHA, JCHAO</w:t>
      </w:r>
      <w:r w:rsidR="00097D73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, </w:t>
      </w:r>
      <w:proofErr w:type="gramStart"/>
      <w:r w:rsidR="00A243AB" w:rsidRPr="00B06BFA">
        <w:rPr>
          <w:rFonts w:ascii="Times New Roman" w:eastAsia="MS Mincho" w:hAnsi="Times New Roman" w:cs="Times New Roman"/>
          <w:iCs/>
          <w:sz w:val="22"/>
          <w:szCs w:val="22"/>
        </w:rPr>
        <w:t>HIPAA</w:t>
      </w:r>
      <w:proofErr w:type="gramEnd"/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>)</w:t>
      </w:r>
      <w:r w:rsidR="003432EE" w:rsidRPr="00B06BFA">
        <w:rPr>
          <w:rFonts w:ascii="Times New Roman" w:eastAsia="MS Mincho" w:hAnsi="Times New Roman" w:cs="Times New Roman"/>
          <w:iCs/>
          <w:sz w:val="22"/>
          <w:szCs w:val="22"/>
        </w:rPr>
        <w:t>.</w:t>
      </w:r>
    </w:p>
    <w:p w14:paraId="652BFE94" w14:textId="2FC597F7" w:rsidR="00792D57" w:rsidRPr="00B06BFA" w:rsidRDefault="00AD64D1" w:rsidP="00C30BE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</w:t>
      </w:r>
      <w:r w:rsidR="004A48EC">
        <w:rPr>
          <w:rFonts w:ascii="Times New Roman" w:eastAsia="MS Mincho" w:hAnsi="Times New Roman" w:cs="Times New Roman"/>
          <w:iCs/>
          <w:sz w:val="22"/>
          <w:szCs w:val="22"/>
        </w:rPr>
        <w:t xml:space="preserve"> project plans,</w:t>
      </w:r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timelines </w:t>
      </w:r>
      <w:r w:rsidR="004A48EC">
        <w:rPr>
          <w:rFonts w:ascii="Times New Roman" w:eastAsia="MS Mincho" w:hAnsi="Times New Roman" w:cs="Times New Roman"/>
          <w:iCs/>
          <w:sz w:val="22"/>
          <w:szCs w:val="22"/>
        </w:rPr>
        <w:t xml:space="preserve">and budgets </w:t>
      </w:r>
      <w:r w:rsidR="00792D57" w:rsidRPr="00B06BFA">
        <w:rPr>
          <w:rFonts w:ascii="Times New Roman" w:eastAsia="MS Mincho" w:hAnsi="Times New Roman" w:cs="Times New Roman"/>
          <w:iCs/>
          <w:sz w:val="22"/>
          <w:szCs w:val="22"/>
        </w:rPr>
        <w:t>for the implementation of new ap</w:t>
      </w:r>
      <w:r w:rsidR="00707424" w:rsidRPr="00B06BFA">
        <w:rPr>
          <w:rFonts w:ascii="Times New Roman" w:eastAsia="MS Mincho" w:hAnsi="Times New Roman" w:cs="Times New Roman"/>
          <w:iCs/>
          <w:sz w:val="22"/>
          <w:szCs w:val="22"/>
        </w:rPr>
        <w:t>plication modules and software in a SAAS environment.</w:t>
      </w:r>
    </w:p>
    <w:p w14:paraId="14DE7C6B" w14:textId="78019913" w:rsidR="007D4524" w:rsidRDefault="007D4524" w:rsidP="007D4524">
      <w:pPr>
        <w:pStyle w:val="PlainText"/>
        <w:rPr>
          <w:rFonts w:ascii="Book Antiqua" w:eastAsia="MS Mincho" w:hAnsi="Book Antiqua"/>
          <w:iCs/>
        </w:rPr>
      </w:pPr>
      <w:bookmarkStart w:id="0" w:name="_GoBack"/>
      <w:bookmarkEnd w:id="0"/>
    </w:p>
    <w:p w14:paraId="6FF07DFB" w14:textId="30B3B1BE" w:rsidR="00F80E33" w:rsidRPr="00B06BFA" w:rsidRDefault="00F80E33" w:rsidP="00B06BFA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Provided leadership for the research, evaluation, selection, testing and implementation of core business systems including:</w:t>
      </w:r>
    </w:p>
    <w:p w14:paraId="7FF35089" w14:textId="6BDCAD27" w:rsidR="00100E08" w:rsidRPr="00B06BFA" w:rsidRDefault="00100E08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proofErr w:type="spell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WorkDay</w:t>
      </w:r>
      <w:proofErr w:type="spellEnd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HR/Benefits module.</w:t>
      </w:r>
    </w:p>
    <w:p w14:paraId="4B9D47EA" w14:textId="35BB9721" w:rsidR="00100E08" w:rsidRPr="00B06BFA" w:rsidRDefault="00100E08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Conflict of Interest and Consulting Disclosure and Approval System</w:t>
      </w:r>
    </w:p>
    <w:p w14:paraId="38FBFA3C" w14:textId="1E83AD50" w:rsidR="00100E08" w:rsidRPr="00B06BFA" w:rsidRDefault="00100E08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Legal Contract Management System</w:t>
      </w:r>
    </w:p>
    <w:p w14:paraId="1E5ADAAC" w14:textId="28AA360D" w:rsidR="00100E08" w:rsidRPr="00B06BFA" w:rsidRDefault="00100E08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Safety Incident Reporting System</w:t>
      </w:r>
    </w:p>
    <w:p w14:paraId="3DEF8410" w14:textId="1026D315" w:rsidR="00100E08" w:rsidRPr="00B06BFA" w:rsidRDefault="00100E08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Concur Travel and Expense Reporting System</w:t>
      </w:r>
    </w:p>
    <w:p w14:paraId="08176793" w14:textId="3B3430C7" w:rsidR="000A715F" w:rsidRPr="00B06BFA" w:rsidRDefault="000A715F" w:rsidP="00B06BFA">
      <w:pPr>
        <w:pStyle w:val="PlainText"/>
        <w:numPr>
          <w:ilvl w:val="0"/>
          <w:numId w:val="10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Learning Management System</w:t>
      </w:r>
    </w:p>
    <w:p w14:paraId="63D2638F" w14:textId="77777777" w:rsidR="00D34811" w:rsidRPr="00287970" w:rsidRDefault="00D34811" w:rsidP="00FB4C07">
      <w:pPr>
        <w:pStyle w:val="PlainText"/>
        <w:rPr>
          <w:rFonts w:ascii="Book Antiqua" w:eastAsia="MS Mincho" w:hAnsi="Book Antiqua"/>
          <w:iCs/>
        </w:rPr>
      </w:pPr>
    </w:p>
    <w:p w14:paraId="400E7B09" w14:textId="51EB9F6A" w:rsidR="00B06BFA" w:rsidRDefault="00B06BFA" w:rsidP="00B06BFA">
      <w:pPr>
        <w:pStyle w:val="PlainText"/>
        <w:ind w:left="720"/>
        <w:rPr>
          <w:rFonts w:ascii="Times New Roman" w:eastAsia="MS Mincho" w:hAnsi="Times New Roman" w:cs="Times New Roman"/>
          <w:iCs/>
          <w:sz w:val="24"/>
          <w:szCs w:val="24"/>
        </w:rPr>
      </w:pPr>
    </w:p>
    <w:p w14:paraId="5258DAA5" w14:textId="77777777" w:rsidR="00B06BFA" w:rsidRDefault="00B06BFA" w:rsidP="00B06BFA">
      <w:pPr>
        <w:pStyle w:val="PlainText"/>
        <w:ind w:left="720"/>
        <w:rPr>
          <w:rFonts w:ascii="Times New Roman" w:eastAsia="MS Mincho" w:hAnsi="Times New Roman" w:cs="Times New Roman"/>
          <w:iCs/>
          <w:sz w:val="24"/>
          <w:szCs w:val="24"/>
        </w:rPr>
      </w:pPr>
    </w:p>
    <w:p w14:paraId="574F92FA" w14:textId="77777777" w:rsidR="00B06BFA" w:rsidRPr="000E4B0A" w:rsidRDefault="00B06BFA" w:rsidP="00B06BFA">
      <w:pPr>
        <w:pStyle w:val="Heading3"/>
        <w:pBdr>
          <w:top w:val="none" w:sz="0" w:space="0" w:color="auto"/>
          <w:bottom w:val="none" w:sz="0" w:space="0" w:color="auto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>Sarah Kirsh</w:t>
      </w:r>
    </w:p>
    <w:p w14:paraId="22C6691F" w14:textId="77777777" w:rsidR="00B06BFA" w:rsidRPr="008115D3" w:rsidRDefault="00B06BFA" w:rsidP="00B06BFA">
      <w:pPr>
        <w:pBdr>
          <w:top w:val="single" w:sz="4" w:space="1" w:color="auto"/>
        </w:pBd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287970">
        <w:rPr>
          <w:rFonts w:ascii="Book Antiqua" w:hAnsi="Book Antiqua"/>
          <w:sz w:val="20"/>
          <w:szCs w:val="20"/>
        </w:rPr>
        <w:t>216.3</w:t>
      </w:r>
      <w:r>
        <w:rPr>
          <w:rFonts w:ascii="Book Antiqua" w:hAnsi="Book Antiqua"/>
          <w:sz w:val="20"/>
          <w:szCs w:val="20"/>
        </w:rPr>
        <w:t>46</w:t>
      </w:r>
      <w:r w:rsidRPr="00287970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>0626</w:t>
      </w:r>
      <w:r w:rsidRPr="00287970">
        <w:rPr>
          <w:rFonts w:ascii="Book Antiqua" w:hAnsi="Book Antiqua"/>
          <w:sz w:val="20"/>
          <w:szCs w:val="20"/>
        </w:rPr>
        <w:t xml:space="preserve"> -- s_kirsh@yahoo.com</w:t>
      </w:r>
    </w:p>
    <w:p w14:paraId="47A53A35" w14:textId="77777777" w:rsidR="00B06BFA" w:rsidRDefault="00B06BFA" w:rsidP="00AD64D1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</w:p>
    <w:p w14:paraId="50A20679" w14:textId="77777777" w:rsidR="00AD64D1" w:rsidRPr="00B06BFA" w:rsidRDefault="00AD64D1" w:rsidP="00AD64D1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Systems Analyst II, Information Technology Division - Corporate Decision Support (2004 – 2007)</w:t>
      </w:r>
    </w:p>
    <w:p w14:paraId="72DF2599" w14:textId="77777777" w:rsidR="00AD64D1" w:rsidRPr="00B06BFA" w:rsidRDefault="00AD64D1" w:rsidP="00AD64D1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Supported Eclipsys TSI Decision Support application.  System merges financial (payments, charging, costing) with clinical (CPT, ICD-9, diagnosis, procedure) data for large scale reporting across the health system.</w:t>
      </w:r>
    </w:p>
    <w:p w14:paraId="75B25005" w14:textId="77777777" w:rsidR="00AD64D1" w:rsidRPr="00B06BFA" w:rsidRDefault="00AD64D1" w:rsidP="00AD64D1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 custom extracts and reports from TSI decision support Model 204 proprietary database to feed other enterprise-wide clinical and financial databases.</w:t>
      </w:r>
    </w:p>
    <w:p w14:paraId="54B4D051" w14:textId="77777777" w:rsidR="00AD64D1" w:rsidRPr="00B06BFA" w:rsidRDefault="00AD64D1" w:rsidP="00AD64D1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Investigated/resolved system and user issues in a 24/7 environment.</w:t>
      </w:r>
    </w:p>
    <w:p w14:paraId="37A8A10C" w14:textId="77777777" w:rsidR="00AD64D1" w:rsidRPr="00B06BFA" w:rsidRDefault="00AD64D1" w:rsidP="00AD64D1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Trained end users in system features and capabilities.</w:t>
      </w:r>
    </w:p>
    <w:p w14:paraId="5B37193B" w14:textId="77777777" w:rsidR="00AD64D1" w:rsidRPr="00A21966" w:rsidRDefault="00AD64D1" w:rsidP="00AD64D1">
      <w:pPr>
        <w:pStyle w:val="PlainText"/>
        <w:ind w:left="360"/>
        <w:rPr>
          <w:rFonts w:ascii="Times New Roman" w:eastAsia="MS Mincho" w:hAnsi="Times New Roman" w:cs="Times New Roman"/>
          <w:iCs/>
          <w:sz w:val="24"/>
          <w:szCs w:val="24"/>
        </w:rPr>
      </w:pPr>
    </w:p>
    <w:p w14:paraId="7AEF5404" w14:textId="6C35488A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Systems Administrator, Information Technology Division - Epic Implementation</w:t>
      </w:r>
      <w:r w:rsidR="00B2666C"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Team (2000</w:t>
      </w: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 xml:space="preserve"> – 2004)</w:t>
      </w:r>
    </w:p>
    <w:p w14:paraId="4A770647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Member of the Epic EMR implementation team responding to the operational and clinical reporting needs for a 45,000 employee healthcare organization. </w:t>
      </w:r>
    </w:p>
    <w:p w14:paraId="5338B020" w14:textId="77777777" w:rsidR="000A715F" w:rsidRPr="00B06BFA" w:rsidRDefault="000A715F" w:rsidP="000A715F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Team member working on all aspects of EPIC EMR implementation including 24/7 Help Desk support, printer mapping and front line in-person assistance across all hospitals in the health system. </w:t>
      </w:r>
    </w:p>
    <w:p w14:paraId="40C9AFC4" w14:textId="77777777" w:rsidR="000A715F" w:rsidRPr="00B06BFA" w:rsidRDefault="000A715F" w:rsidP="000A715F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 and implemented the CCF Reports Library, a web based reports distribution tool.</w:t>
      </w:r>
    </w:p>
    <w:p w14:paraId="1468BA83" w14:textId="77777777" w:rsidR="000A715F" w:rsidRPr="00B06BFA" w:rsidRDefault="000A715F" w:rsidP="000A715F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 custom clinical and operational reports from Epic Clarity database in an Oracle environment.</w:t>
      </w:r>
    </w:p>
    <w:p w14:paraId="10C7F1EF" w14:textId="151F2FA8" w:rsidR="000A715F" w:rsidRPr="00B06BFA" w:rsidRDefault="000A715F" w:rsidP="000A715F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Trained hospital staff on</w:t>
      </w:r>
      <w:r w:rsidRPr="00B06BFA">
        <w:rPr>
          <w:rFonts w:ascii="Times New Roman" w:hAnsi="Times New Roman" w:cs="Times New Roman"/>
          <w:color w:val="333333"/>
          <w:sz w:val="22"/>
          <w:szCs w:val="22"/>
          <w:lang w:val="en"/>
        </w:rPr>
        <w:t xml:space="preserve"> </w:t>
      </w:r>
      <w:r w:rsidRPr="00B06BFA">
        <w:rPr>
          <w:rFonts w:ascii="Times New Roman" w:hAnsi="Times New Roman" w:cs="Times New Roman"/>
          <w:color w:val="000000" w:themeColor="text1"/>
          <w:sz w:val="22"/>
          <w:szCs w:val="2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Clarity data models, </w:t>
      </w:r>
      <w:r w:rsidR="00F80E33" w:rsidRPr="00B06BFA">
        <w:rPr>
          <w:rFonts w:ascii="Times New Roman" w:hAnsi="Times New Roman" w:cs="Times New Roman"/>
          <w:color w:val="000000" w:themeColor="text1"/>
          <w:sz w:val="22"/>
          <w:szCs w:val="2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</w:t>
      </w:r>
      <w:r w:rsidRPr="00B06BFA">
        <w:rPr>
          <w:rFonts w:ascii="Times New Roman" w:hAnsi="Times New Roman" w:cs="Times New Roman"/>
          <w:color w:val="000000" w:themeColor="text1"/>
          <w:sz w:val="22"/>
          <w:szCs w:val="2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programming and Crystal Reports.</w:t>
      </w:r>
    </w:p>
    <w:p w14:paraId="61991618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</w:p>
    <w:p w14:paraId="053EDF93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b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>OHIO ENVIRONMENTAL PROTECTION AGENCY, Columbus, OH</w:t>
      </w: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b/>
          <w:iCs/>
          <w:sz w:val="22"/>
          <w:szCs w:val="22"/>
        </w:rPr>
        <w:tab/>
        <w:t>1991 - 2000</w:t>
      </w:r>
    </w:p>
    <w:p w14:paraId="5813B1BD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Systems Administrator, Division of Surface Water (1996 – 1999)</w:t>
      </w:r>
    </w:p>
    <w:p w14:paraId="0696875D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Managed the implementation and maintenance of the Surface Water Information Management System (SWIMS).</w:t>
      </w:r>
    </w:p>
    <w:p w14:paraId="57D3BD3F" w14:textId="77777777" w:rsidR="000A715F" w:rsidRPr="00B06BFA" w:rsidRDefault="000A715F" w:rsidP="000A715F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Maintained user roles, system security and updated Oracle database tables.</w:t>
      </w:r>
    </w:p>
    <w:p w14:paraId="710FF825" w14:textId="77777777" w:rsidR="000A715F" w:rsidRPr="00B06BFA" w:rsidRDefault="000A715F" w:rsidP="000A715F">
      <w:pPr>
        <w:pStyle w:val="PlainText"/>
        <w:numPr>
          <w:ilvl w:val="0"/>
          <w:numId w:val="6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Developed and distributed ad-hoc end user reports and created and maintained SWIMS system informational web pages.</w:t>
      </w:r>
    </w:p>
    <w:p w14:paraId="0CAF909E" w14:textId="77777777" w:rsidR="000A715F" w:rsidRPr="00B06BFA" w:rsidRDefault="000A715F" w:rsidP="000A715F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Trained 3,000+ users, many of which were computer novices, at NO cost to the Ohio EPA.</w:t>
      </w:r>
    </w:p>
    <w:p w14:paraId="464BA389" w14:textId="77777777" w:rsidR="000A715F" w:rsidRPr="00B06BFA" w:rsidRDefault="000A715F" w:rsidP="000A715F">
      <w:pPr>
        <w:pStyle w:val="PlainText"/>
        <w:numPr>
          <w:ilvl w:val="0"/>
          <w:numId w:val="4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Established and operated software/regulatory support hotline averaging 100 phone calls and e-mails per day.</w:t>
      </w:r>
    </w:p>
    <w:p w14:paraId="5ECDAA11" w14:textId="77777777" w:rsidR="000A715F" w:rsidRPr="000A715F" w:rsidRDefault="000A715F" w:rsidP="000A715F">
      <w:pPr>
        <w:pStyle w:val="PlainText"/>
        <w:rPr>
          <w:rFonts w:ascii="Times New Roman" w:eastAsia="MS Mincho" w:hAnsi="Times New Roman" w:cs="Times New Roman"/>
          <w:iCs/>
          <w:sz w:val="24"/>
          <w:szCs w:val="24"/>
        </w:rPr>
      </w:pPr>
    </w:p>
    <w:p w14:paraId="13022C37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b/>
          <w:i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b/>
          <w:i/>
          <w:iCs/>
          <w:sz w:val="22"/>
          <w:szCs w:val="22"/>
        </w:rPr>
        <w:t>Environmental Specialist II, Division of Air Pollution Control (1991 – 1996)</w:t>
      </w:r>
    </w:p>
    <w:p w14:paraId="5566EBE2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Responsible for air pollution source compliance determinations in four Ohio counties. Developed support team providing technical assistance to the regulated community for the Federal Clean Air Act.</w:t>
      </w:r>
    </w:p>
    <w:p w14:paraId="687415E4" w14:textId="77777777" w:rsidR="000A715F" w:rsidRPr="00B06BFA" w:rsidRDefault="000A715F" w:rsidP="000A715F">
      <w:pPr>
        <w:pStyle w:val="PlainText"/>
        <w:numPr>
          <w:ilvl w:val="0"/>
          <w:numId w:val="7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Conducted on-site compliance inspections at manufacturing facilities receiving operating permits for air pollution emission sources.</w:t>
      </w:r>
    </w:p>
    <w:p w14:paraId="4878AF08" w14:textId="77777777" w:rsidR="000A715F" w:rsidRPr="00B06BFA" w:rsidRDefault="000A715F" w:rsidP="000A715F">
      <w:pPr>
        <w:pStyle w:val="PlainText"/>
        <w:numPr>
          <w:ilvl w:val="0"/>
          <w:numId w:val="7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Conducted in-depth review of air pollution emissions including stack test reviews, dispersion modelling and emissions calculations.</w:t>
      </w:r>
    </w:p>
    <w:p w14:paraId="58DFB2A0" w14:textId="77777777" w:rsidR="000A715F" w:rsidRPr="00B06BFA" w:rsidRDefault="000A715F" w:rsidP="000A715F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Participated in the development of </w:t>
      </w:r>
      <w:proofErr w:type="spell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STARship</w:t>
      </w:r>
      <w:proofErr w:type="spellEnd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, an electronic system for the entry and processing of state and federal air pollution operating permits.</w:t>
      </w:r>
    </w:p>
    <w:p w14:paraId="18D49379" w14:textId="77777777" w:rsidR="000A715F" w:rsidRPr="00B06BFA" w:rsidRDefault="000A715F" w:rsidP="000A715F">
      <w:pPr>
        <w:pStyle w:val="PlainText"/>
        <w:numPr>
          <w:ilvl w:val="0"/>
          <w:numId w:val="5"/>
        </w:numPr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Team leader for </w:t>
      </w:r>
      <w:proofErr w:type="spell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STARship</w:t>
      </w:r>
      <w:proofErr w:type="spellEnd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 xml:space="preserve"> software training course.</w:t>
      </w:r>
    </w:p>
    <w:p w14:paraId="6874020A" w14:textId="77777777" w:rsidR="00F80E33" w:rsidRPr="00B06BFA" w:rsidRDefault="00F80E33" w:rsidP="00F80E33">
      <w:pPr>
        <w:pStyle w:val="PlainText"/>
        <w:ind w:left="720"/>
        <w:rPr>
          <w:rFonts w:ascii="Times New Roman" w:eastAsia="MS Mincho" w:hAnsi="Times New Roman" w:cs="Times New Roman"/>
          <w:iCs/>
          <w:sz w:val="22"/>
          <w:szCs w:val="22"/>
        </w:rPr>
      </w:pPr>
    </w:p>
    <w:p w14:paraId="2E2A394A" w14:textId="77777777" w:rsidR="000A715F" w:rsidRPr="000A715F" w:rsidRDefault="000A715F" w:rsidP="000A715F">
      <w:pPr>
        <w:pStyle w:val="Heading1"/>
        <w:rPr>
          <w:rFonts w:ascii="Times New Roman" w:hAnsi="Times New Roman"/>
          <w:sz w:val="24"/>
        </w:rPr>
      </w:pPr>
      <w:r w:rsidRPr="000A715F">
        <w:rPr>
          <w:rFonts w:ascii="Times New Roman" w:hAnsi="Times New Roman"/>
          <w:sz w:val="24"/>
        </w:rPr>
        <w:t>Education &amp; Credentials</w:t>
      </w:r>
    </w:p>
    <w:p w14:paraId="24E4856E" w14:textId="77777777" w:rsidR="000A715F" w:rsidRPr="000A715F" w:rsidRDefault="000A715F" w:rsidP="000A715F">
      <w:pPr>
        <w:tabs>
          <w:tab w:val="right" w:pos="990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DF939E" w14:textId="7777777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BS, Biology/Chemistry, John Carroll University, University Heights, OH</w:t>
      </w:r>
    </w:p>
    <w:p w14:paraId="352EF941" w14:textId="77777777" w:rsidR="000A715F" w:rsidRPr="00B06BFA" w:rsidRDefault="000A715F" w:rsidP="000A715F">
      <w:pPr>
        <w:pStyle w:val="PlainText"/>
        <w:ind w:firstLine="720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Certificate in Secondary Education - Comprehensive Science/Math</w:t>
      </w:r>
    </w:p>
    <w:p w14:paraId="661CF8F8" w14:textId="77777777" w:rsidR="000A715F" w:rsidRPr="000A715F" w:rsidRDefault="000A715F" w:rsidP="000A715F">
      <w:pPr>
        <w:pStyle w:val="PlainText"/>
        <w:rPr>
          <w:rFonts w:ascii="Times New Roman" w:eastAsia="MS Mincho" w:hAnsi="Times New Roman" w:cs="Times New Roman"/>
          <w:iCs/>
          <w:sz w:val="24"/>
          <w:szCs w:val="24"/>
        </w:rPr>
      </w:pPr>
    </w:p>
    <w:p w14:paraId="00883171" w14:textId="77777777" w:rsidR="000A715F" w:rsidRPr="000A715F" w:rsidRDefault="000A715F" w:rsidP="000A715F">
      <w:pPr>
        <w:pStyle w:val="Heading1"/>
        <w:rPr>
          <w:rFonts w:ascii="Times New Roman" w:hAnsi="Times New Roman"/>
          <w:sz w:val="24"/>
        </w:rPr>
      </w:pPr>
      <w:r w:rsidRPr="000A715F">
        <w:rPr>
          <w:rFonts w:ascii="Times New Roman" w:hAnsi="Times New Roman"/>
          <w:sz w:val="24"/>
        </w:rPr>
        <w:t>Technical Skills</w:t>
      </w:r>
    </w:p>
    <w:p w14:paraId="1F777EB6" w14:textId="77777777" w:rsidR="00E05CA5" w:rsidRDefault="00E05CA5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</w:p>
    <w:p w14:paraId="6093A525" w14:textId="42A9547A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Oracle Database Management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proofErr w:type="gram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Unix</w:t>
      </w:r>
      <w:proofErr w:type="gramEnd"/>
    </w:p>
    <w:p w14:paraId="1B3374F6" w14:textId="30BB9E1C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SQL Server Database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  <w:t>IBM Mainframe Applications</w:t>
      </w:r>
    </w:p>
    <w:p w14:paraId="201AC6E7" w14:textId="53A0AFE3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PL/SQL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  <w:t>Visual Studio/.Net</w:t>
      </w:r>
    </w:p>
    <w:p w14:paraId="3E4D54F9" w14:textId="75430DE7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Epic/Electronic Medical Record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  <w:t>HTML/</w:t>
      </w:r>
      <w:proofErr w:type="spellStart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Javascript</w:t>
      </w:r>
      <w:proofErr w:type="spellEnd"/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/XML</w:t>
      </w:r>
    </w:p>
    <w:p w14:paraId="37C1B21E" w14:textId="3DFE1F20" w:rsidR="000A715F" w:rsidRPr="00B06BFA" w:rsidRDefault="000A715F" w:rsidP="000A715F">
      <w:pPr>
        <w:pStyle w:val="PlainText"/>
        <w:rPr>
          <w:rFonts w:ascii="Times New Roman" w:eastAsia="MS Mincho" w:hAnsi="Times New Roman" w:cs="Times New Roman"/>
          <w:iCs/>
          <w:sz w:val="22"/>
          <w:szCs w:val="22"/>
        </w:rPr>
      </w:pP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>Crystal Reports/Business Intelligence/Tableau</w:t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</w:r>
      <w:r w:rsidRPr="00B06BFA">
        <w:rPr>
          <w:rFonts w:ascii="Times New Roman" w:eastAsia="MS Mincho" w:hAnsi="Times New Roman" w:cs="Times New Roman"/>
          <w:iCs/>
          <w:sz w:val="22"/>
          <w:szCs w:val="22"/>
        </w:rPr>
        <w:tab/>
        <w:t>Moodle/MOOC Development</w:t>
      </w:r>
    </w:p>
    <w:p w14:paraId="04A29F5E" w14:textId="3BB442B8" w:rsidR="00D34811" w:rsidRPr="00287970" w:rsidRDefault="00D34811" w:rsidP="000A715F">
      <w:pPr>
        <w:pStyle w:val="PlainText"/>
        <w:ind w:left="720"/>
        <w:rPr>
          <w:rFonts w:ascii="Book Antiqua" w:eastAsia="MS Mincho" w:hAnsi="Book Antiqua"/>
          <w:iCs/>
        </w:rPr>
      </w:pPr>
    </w:p>
    <w:sectPr w:rsidR="00D34811" w:rsidRPr="00287970" w:rsidSect="00A55F80">
      <w:pgSz w:w="12240" w:h="15840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48D9"/>
    <w:multiLevelType w:val="hybridMultilevel"/>
    <w:tmpl w:val="99C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3446"/>
    <w:multiLevelType w:val="hybridMultilevel"/>
    <w:tmpl w:val="5DA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92629"/>
    <w:multiLevelType w:val="hybridMultilevel"/>
    <w:tmpl w:val="5CFC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914"/>
    <w:multiLevelType w:val="hybridMultilevel"/>
    <w:tmpl w:val="ACA8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90C83"/>
    <w:multiLevelType w:val="hybridMultilevel"/>
    <w:tmpl w:val="4C0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E3241"/>
    <w:multiLevelType w:val="hybridMultilevel"/>
    <w:tmpl w:val="2DFE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05130"/>
    <w:multiLevelType w:val="hybridMultilevel"/>
    <w:tmpl w:val="EEAC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2E777E8"/>
    <w:multiLevelType w:val="hybridMultilevel"/>
    <w:tmpl w:val="BC66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B351E"/>
    <w:multiLevelType w:val="hybridMultilevel"/>
    <w:tmpl w:val="15E8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6D7B"/>
    <w:multiLevelType w:val="hybridMultilevel"/>
    <w:tmpl w:val="1E06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57E9A"/>
    <w:rsid w:val="00097D73"/>
    <w:rsid w:val="000A715F"/>
    <w:rsid w:val="000E44A0"/>
    <w:rsid w:val="000E4658"/>
    <w:rsid w:val="000E4B0A"/>
    <w:rsid w:val="000F4A26"/>
    <w:rsid w:val="00100E08"/>
    <w:rsid w:val="00137D90"/>
    <w:rsid w:val="00143BE6"/>
    <w:rsid w:val="001D6C94"/>
    <w:rsid w:val="001F65FE"/>
    <w:rsid w:val="002239FD"/>
    <w:rsid w:val="00235324"/>
    <w:rsid w:val="00253B2B"/>
    <w:rsid w:val="00287970"/>
    <w:rsid w:val="002A06D6"/>
    <w:rsid w:val="002A371B"/>
    <w:rsid w:val="002A4014"/>
    <w:rsid w:val="002B7445"/>
    <w:rsid w:val="002D7FE8"/>
    <w:rsid w:val="00310635"/>
    <w:rsid w:val="00321BDD"/>
    <w:rsid w:val="003432EE"/>
    <w:rsid w:val="00345808"/>
    <w:rsid w:val="003751A1"/>
    <w:rsid w:val="00412C04"/>
    <w:rsid w:val="00444723"/>
    <w:rsid w:val="00471046"/>
    <w:rsid w:val="004772B9"/>
    <w:rsid w:val="004855B8"/>
    <w:rsid w:val="004A3489"/>
    <w:rsid w:val="004A48EC"/>
    <w:rsid w:val="004B519D"/>
    <w:rsid w:val="004B7667"/>
    <w:rsid w:val="00506817"/>
    <w:rsid w:val="00542F7F"/>
    <w:rsid w:val="005B6B2B"/>
    <w:rsid w:val="005C60C8"/>
    <w:rsid w:val="005E653B"/>
    <w:rsid w:val="005F3119"/>
    <w:rsid w:val="006147FA"/>
    <w:rsid w:val="00614A4D"/>
    <w:rsid w:val="0063526C"/>
    <w:rsid w:val="00661488"/>
    <w:rsid w:val="0066305A"/>
    <w:rsid w:val="006A2276"/>
    <w:rsid w:val="00707424"/>
    <w:rsid w:val="007110AB"/>
    <w:rsid w:val="00737A5B"/>
    <w:rsid w:val="00742B25"/>
    <w:rsid w:val="00753592"/>
    <w:rsid w:val="007819E7"/>
    <w:rsid w:val="00792D57"/>
    <w:rsid w:val="007C498F"/>
    <w:rsid w:val="007D4524"/>
    <w:rsid w:val="008079E3"/>
    <w:rsid w:val="008115D3"/>
    <w:rsid w:val="00826523"/>
    <w:rsid w:val="008320F5"/>
    <w:rsid w:val="0083215F"/>
    <w:rsid w:val="00913F5D"/>
    <w:rsid w:val="00936B80"/>
    <w:rsid w:val="00940115"/>
    <w:rsid w:val="0094779D"/>
    <w:rsid w:val="009658C7"/>
    <w:rsid w:val="00973608"/>
    <w:rsid w:val="00990750"/>
    <w:rsid w:val="009908CB"/>
    <w:rsid w:val="009A6307"/>
    <w:rsid w:val="009A676B"/>
    <w:rsid w:val="009B1AD8"/>
    <w:rsid w:val="009D5577"/>
    <w:rsid w:val="009D7325"/>
    <w:rsid w:val="00A0064F"/>
    <w:rsid w:val="00A243AB"/>
    <w:rsid w:val="00A27BC8"/>
    <w:rsid w:val="00A340EB"/>
    <w:rsid w:val="00A40F3A"/>
    <w:rsid w:val="00A420FE"/>
    <w:rsid w:val="00A51A99"/>
    <w:rsid w:val="00A55F80"/>
    <w:rsid w:val="00A60C98"/>
    <w:rsid w:val="00A82EAA"/>
    <w:rsid w:val="00A86F5D"/>
    <w:rsid w:val="00AD64D1"/>
    <w:rsid w:val="00AE13CB"/>
    <w:rsid w:val="00B004EE"/>
    <w:rsid w:val="00B06BFA"/>
    <w:rsid w:val="00B07352"/>
    <w:rsid w:val="00B2666C"/>
    <w:rsid w:val="00B61251"/>
    <w:rsid w:val="00B675B8"/>
    <w:rsid w:val="00B805F9"/>
    <w:rsid w:val="00BE66FC"/>
    <w:rsid w:val="00C30BEE"/>
    <w:rsid w:val="00C44495"/>
    <w:rsid w:val="00C51C5D"/>
    <w:rsid w:val="00C82F77"/>
    <w:rsid w:val="00C929CA"/>
    <w:rsid w:val="00C95F8C"/>
    <w:rsid w:val="00CB527F"/>
    <w:rsid w:val="00CE464E"/>
    <w:rsid w:val="00D2001C"/>
    <w:rsid w:val="00D21DA0"/>
    <w:rsid w:val="00D25203"/>
    <w:rsid w:val="00D32617"/>
    <w:rsid w:val="00D34811"/>
    <w:rsid w:val="00D456C9"/>
    <w:rsid w:val="00D661D5"/>
    <w:rsid w:val="00DB006D"/>
    <w:rsid w:val="00E05CA5"/>
    <w:rsid w:val="00E12998"/>
    <w:rsid w:val="00E244AE"/>
    <w:rsid w:val="00E24E4E"/>
    <w:rsid w:val="00E35ABB"/>
    <w:rsid w:val="00E4725C"/>
    <w:rsid w:val="00E50713"/>
    <w:rsid w:val="00E66363"/>
    <w:rsid w:val="00E768B6"/>
    <w:rsid w:val="00E768C2"/>
    <w:rsid w:val="00ED4969"/>
    <w:rsid w:val="00EE708F"/>
    <w:rsid w:val="00F510AC"/>
    <w:rsid w:val="00F71AFD"/>
    <w:rsid w:val="00F80E33"/>
    <w:rsid w:val="00FB4C07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116FB"/>
  <w15:docId w15:val="{23A7355A-A0AD-422C-B078-DC1133EF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5F80"/>
    <w:rPr>
      <w:rFonts w:ascii="Book Antiqua" w:hAnsi="Book Antiqua" w:cs="Times New Roman"/>
      <w:b/>
      <w:bCs/>
      <w:smallCaps/>
      <w:spacing w:val="3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5F80"/>
    <w:rPr>
      <w:rFonts w:ascii="Book Antiqua" w:hAnsi="Book Antiqua" w:cs="Times New Roman"/>
      <w:b/>
      <w:bCs/>
      <w:smallCaps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55F80"/>
    <w:rPr>
      <w:rFonts w:ascii="Californian FB" w:hAnsi="Californian FB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55F80"/>
    <w:rPr>
      <w:rFonts w:ascii="Book Antiqua" w:hAnsi="Book Antiqua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55F80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55F80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38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8682-51F0-40AB-8229-558A21BD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KIRSH</vt:lpstr>
    </vt:vector>
  </TitlesOfParts>
  <Company>Cleveland Clinic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KIRSH</dc:title>
  <dc:creator>pc</dc:creator>
  <cp:lastModifiedBy>Sarah Kirsh</cp:lastModifiedBy>
  <cp:revision>2</cp:revision>
  <cp:lastPrinted>2018-05-24T13:39:00Z</cp:lastPrinted>
  <dcterms:created xsi:type="dcterms:W3CDTF">2018-05-24T16:13:00Z</dcterms:created>
  <dcterms:modified xsi:type="dcterms:W3CDTF">2018-05-24T16:13:00Z</dcterms:modified>
</cp:coreProperties>
</file>