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DA7D" w14:textId="4C341C92" w:rsidR="008B40D6" w:rsidRPr="00CA4514" w:rsidRDefault="00ED3DAB" w:rsidP="008B40D6">
      <w:pPr>
        <w:jc w:val="center"/>
        <w:rPr>
          <w:rStyle w:val="Heading1Char"/>
          <w:rFonts w:ascii="Calibri" w:hAnsi="Calibri" w:cs="Calibri"/>
        </w:rPr>
      </w:pPr>
      <w:r w:rsidRPr="002B2176">
        <w:rPr>
          <w:rStyle w:val="Heading1Char"/>
          <w:rFonts w:ascii="Calibri" w:hAnsi="Calibri" w:cs="Calibri"/>
          <w:color w:val="auto"/>
        </w:rPr>
        <w:t>Yesterday’s Weather Forecasting</w:t>
      </w:r>
      <w:r w:rsidR="008B40D6" w:rsidRPr="002B2176">
        <w:rPr>
          <w:rStyle w:val="Heading1Char"/>
          <w:rFonts w:ascii="Calibri" w:hAnsi="Calibri" w:cs="Calibri"/>
          <w:color w:val="auto"/>
        </w:rPr>
        <w:t xml:space="preserve"> Pattern</w:t>
      </w:r>
      <w:r w:rsidR="008B40D6" w:rsidRPr="00CA4514">
        <w:rPr>
          <w:rStyle w:val="Heading1Char"/>
          <w:rFonts w:ascii="Calibri" w:hAnsi="Calibri" w:cs="Calibri"/>
        </w:rPr>
        <w:br/>
      </w:r>
    </w:p>
    <w:p w14:paraId="0FB14E5D" w14:textId="2FEE920C" w:rsidR="008B40D6" w:rsidRPr="00CA4514" w:rsidRDefault="008B40D6" w:rsidP="008B40D6">
      <w:pPr>
        <w:rPr>
          <w:rStyle w:val="Heading1Char"/>
          <w:rFonts w:ascii="Calibri" w:hAnsi="Calibri" w:cs="Calibri"/>
          <w:color w:val="auto"/>
          <w:sz w:val="24"/>
          <w:szCs w:val="24"/>
        </w:rPr>
      </w:pPr>
      <w:r w:rsidRPr="00CA4514">
        <w:rPr>
          <w:rStyle w:val="Heading1Char"/>
          <w:rFonts w:ascii="Calibri" w:hAnsi="Calibri" w:cs="Calibri"/>
          <w:color w:val="auto"/>
          <w:sz w:val="24"/>
          <w:szCs w:val="24"/>
        </w:rPr>
        <w:t>We have used this tool to analyze the team’s progress by generating yesterday's weather of Sprint 1 and used the data to forecast Sprint 2 capacity.</w:t>
      </w:r>
    </w:p>
    <w:p w14:paraId="3A49B055" w14:textId="77777777" w:rsidR="00CA0245" w:rsidRPr="00CA4514" w:rsidRDefault="00CA0245" w:rsidP="008B40D6">
      <w:pPr>
        <w:rPr>
          <w:rFonts w:ascii="Calibri" w:hAnsi="Calibri" w:cs="Calibri"/>
          <w:b/>
          <w:bCs/>
          <w:sz w:val="24"/>
          <w:szCs w:val="24"/>
        </w:rPr>
      </w:pPr>
    </w:p>
    <w:p w14:paraId="176B79E6" w14:textId="3F2018E7" w:rsidR="008B40D6" w:rsidRPr="006F70A7" w:rsidRDefault="008B40D6" w:rsidP="006F70A7">
      <w:pPr>
        <w:pStyle w:val="ListParagraph"/>
        <w:numPr>
          <w:ilvl w:val="0"/>
          <w:numId w:val="3"/>
        </w:numPr>
        <w:rPr>
          <w:b/>
          <w:bCs/>
        </w:rPr>
      </w:pPr>
      <w:r w:rsidRPr="006F70A7">
        <w:rPr>
          <w:rFonts w:ascii="Calibri" w:hAnsi="Calibri" w:cs="Calibri"/>
          <w:b/>
          <w:bCs/>
          <w:sz w:val="24"/>
          <w:szCs w:val="24"/>
        </w:rPr>
        <w:t>Calculation Explanation:</w:t>
      </w:r>
      <w:r w:rsidRPr="006F70A7">
        <w:rPr>
          <w:b/>
          <w:bCs/>
        </w:rPr>
        <w:br/>
      </w:r>
    </w:p>
    <w:tbl>
      <w:tblPr>
        <w:tblStyle w:val="TableGrid"/>
        <w:tblW w:w="0" w:type="auto"/>
        <w:tblInd w:w="1038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40D6" w14:paraId="12C9BB69" w14:textId="77777777" w:rsidTr="007933D1">
        <w:tc>
          <w:tcPr>
            <w:tcW w:w="4508" w:type="dxa"/>
            <w:vAlign w:val="center"/>
          </w:tcPr>
          <w:p w14:paraId="113031A4" w14:textId="77777777" w:rsidR="008B40D6" w:rsidRPr="00CA4514" w:rsidRDefault="008B40D6" w:rsidP="000F122E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A45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Theoretical capacity</w:t>
            </w:r>
          </w:p>
          <w:p w14:paraId="00ED2631" w14:textId="77777777" w:rsidR="008B40D6" w:rsidRPr="00CA4514" w:rsidRDefault="008B40D6" w:rsidP="000F122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24DECF77" w14:textId="77777777" w:rsidR="008B40D6" w:rsidRPr="00CA4514" w:rsidRDefault="008B40D6" w:rsidP="000F122E">
            <w:pPr>
              <w:rPr>
                <w:rFonts w:ascii="Calibri" w:hAnsi="Calibri" w:cs="Calibri"/>
                <w:sz w:val="24"/>
                <w:szCs w:val="24"/>
              </w:rPr>
            </w:pPr>
            <w:r w:rsidRPr="00CA4514">
              <w:rPr>
                <w:rFonts w:ascii="Calibri" w:hAnsi="Calibri" w:cs="Calibri"/>
                <w:sz w:val="24"/>
                <w:szCs w:val="24"/>
              </w:rPr>
              <w:t>If all members of the team are available as planned (0 = not available, 1 = fully available)</w:t>
            </w:r>
          </w:p>
        </w:tc>
      </w:tr>
      <w:tr w:rsidR="008B40D6" w14:paraId="0A6C8A0E" w14:textId="77777777" w:rsidTr="007933D1">
        <w:tc>
          <w:tcPr>
            <w:tcW w:w="4508" w:type="dxa"/>
            <w:vAlign w:val="center"/>
          </w:tcPr>
          <w:p w14:paraId="60276C71" w14:textId="77777777" w:rsidR="008B40D6" w:rsidRPr="00CA4514" w:rsidRDefault="008B40D6" w:rsidP="000F122E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A45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Actual Capacity</w:t>
            </w:r>
          </w:p>
          <w:p w14:paraId="63782392" w14:textId="77777777" w:rsidR="008B40D6" w:rsidRPr="00CA4514" w:rsidRDefault="008B40D6" w:rsidP="000F122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12F98B95" w14:textId="77777777" w:rsidR="008B40D6" w:rsidRPr="00CA4514" w:rsidRDefault="008B40D6" w:rsidP="000F122E">
            <w:pPr>
              <w:rPr>
                <w:rFonts w:ascii="Calibri" w:hAnsi="Calibri" w:cs="Calibri"/>
                <w:sz w:val="24"/>
                <w:szCs w:val="24"/>
              </w:rPr>
            </w:pPr>
            <w:r w:rsidRPr="00CA4514">
              <w:rPr>
                <w:rFonts w:ascii="Calibri" w:hAnsi="Calibri" w:cs="Calibri"/>
                <w:sz w:val="24"/>
                <w:szCs w:val="24"/>
              </w:rPr>
              <w:t>It’s the sum of Actual Availability of each team member</w:t>
            </w:r>
          </w:p>
        </w:tc>
      </w:tr>
      <w:tr w:rsidR="008B40D6" w14:paraId="26DD4EAE" w14:textId="77777777" w:rsidTr="007933D1">
        <w:tc>
          <w:tcPr>
            <w:tcW w:w="4508" w:type="dxa"/>
            <w:vAlign w:val="center"/>
          </w:tcPr>
          <w:p w14:paraId="00F8F409" w14:textId="77777777" w:rsidR="008B40D6" w:rsidRPr="00CA4514" w:rsidRDefault="008B40D6" w:rsidP="000F122E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A45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Team Capacity</w:t>
            </w:r>
          </w:p>
          <w:p w14:paraId="69B6B28B" w14:textId="77777777" w:rsidR="008B40D6" w:rsidRPr="00CA4514" w:rsidRDefault="008B40D6" w:rsidP="000F122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20EC5DF5" w14:textId="77777777" w:rsidR="008B40D6" w:rsidRPr="00CA4514" w:rsidRDefault="008B40D6" w:rsidP="000F122E">
            <w:pPr>
              <w:rPr>
                <w:rFonts w:ascii="Calibri" w:hAnsi="Calibri" w:cs="Calibri"/>
                <w:sz w:val="24"/>
                <w:szCs w:val="24"/>
              </w:rPr>
            </w:pPr>
            <w:r w:rsidRPr="00CA4514">
              <w:rPr>
                <w:rFonts w:ascii="Calibri" w:hAnsi="Calibri" w:cs="Calibri"/>
                <w:sz w:val="24"/>
                <w:szCs w:val="24"/>
              </w:rPr>
              <w:t>The percentage of Actual Capacity</w:t>
            </w:r>
          </w:p>
        </w:tc>
      </w:tr>
      <w:tr w:rsidR="008B40D6" w14:paraId="484E0E9B" w14:textId="77777777" w:rsidTr="007933D1">
        <w:tc>
          <w:tcPr>
            <w:tcW w:w="4508" w:type="dxa"/>
            <w:vAlign w:val="center"/>
          </w:tcPr>
          <w:p w14:paraId="1320386A" w14:textId="77777777" w:rsidR="008B40D6" w:rsidRPr="00CA4514" w:rsidRDefault="008B40D6" w:rsidP="006220B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A45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Assumed Normalized Velocity</w:t>
            </w:r>
          </w:p>
        </w:tc>
        <w:tc>
          <w:tcPr>
            <w:tcW w:w="4508" w:type="dxa"/>
          </w:tcPr>
          <w:p w14:paraId="5620EDC2" w14:textId="77777777" w:rsidR="008B40D6" w:rsidRPr="00CA4514" w:rsidRDefault="008B40D6" w:rsidP="000F122E">
            <w:pPr>
              <w:rPr>
                <w:rFonts w:ascii="Calibri" w:hAnsi="Calibri" w:cs="Calibri"/>
                <w:sz w:val="24"/>
                <w:szCs w:val="24"/>
              </w:rPr>
            </w:pPr>
            <w:r w:rsidRPr="00CA4514">
              <w:rPr>
                <w:rFonts w:ascii="Calibri" w:hAnsi="Calibri" w:cs="Calibri"/>
                <w:sz w:val="24"/>
                <w:szCs w:val="24"/>
              </w:rPr>
              <w:t>Normalized velocity is calculated as the number of points completed in a Sprint, divided by the percent team capacity in that Sprint</w:t>
            </w:r>
          </w:p>
        </w:tc>
      </w:tr>
      <w:tr w:rsidR="008B40D6" w14:paraId="7A947766" w14:textId="77777777" w:rsidTr="007933D1">
        <w:tc>
          <w:tcPr>
            <w:tcW w:w="4508" w:type="dxa"/>
            <w:vAlign w:val="center"/>
          </w:tcPr>
          <w:p w14:paraId="7593360F" w14:textId="77777777" w:rsidR="008B40D6" w:rsidRPr="00CA4514" w:rsidRDefault="008B40D6" w:rsidP="000F122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A45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Sprint Buffer</w:t>
            </w:r>
          </w:p>
        </w:tc>
        <w:tc>
          <w:tcPr>
            <w:tcW w:w="4508" w:type="dxa"/>
          </w:tcPr>
          <w:p w14:paraId="2B8DD0EA" w14:textId="77777777" w:rsidR="008B40D6" w:rsidRPr="00CA4514" w:rsidRDefault="008B40D6" w:rsidP="000F122E">
            <w:pPr>
              <w:rPr>
                <w:rFonts w:ascii="Calibri" w:hAnsi="Calibri" w:cs="Calibri"/>
                <w:sz w:val="24"/>
                <w:szCs w:val="24"/>
              </w:rPr>
            </w:pPr>
            <w:r w:rsidRPr="00CA4514">
              <w:rPr>
                <w:rFonts w:ascii="Calibri" w:hAnsi="Calibri" w:cs="Calibri"/>
                <w:sz w:val="24"/>
                <w:szCs w:val="24"/>
              </w:rPr>
              <w:t>The percentage of velocity to be reserved for unplanned stories that come up during the sprint</w:t>
            </w:r>
          </w:p>
        </w:tc>
      </w:tr>
      <w:tr w:rsidR="008B40D6" w14:paraId="1031C084" w14:textId="77777777" w:rsidTr="007933D1">
        <w:tc>
          <w:tcPr>
            <w:tcW w:w="4508" w:type="dxa"/>
            <w:vAlign w:val="center"/>
          </w:tcPr>
          <w:p w14:paraId="2CB56E74" w14:textId="77777777" w:rsidR="008B40D6" w:rsidRPr="00CA4514" w:rsidRDefault="008B40D6" w:rsidP="000F122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A45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Targeted points </w:t>
            </w:r>
          </w:p>
        </w:tc>
        <w:tc>
          <w:tcPr>
            <w:tcW w:w="4508" w:type="dxa"/>
          </w:tcPr>
          <w:p w14:paraId="475B2F48" w14:textId="77777777" w:rsidR="008B40D6" w:rsidRPr="00CA4514" w:rsidRDefault="008B40D6" w:rsidP="000F122E">
            <w:pPr>
              <w:rPr>
                <w:rFonts w:ascii="Calibri" w:hAnsi="Calibri" w:cs="Calibri"/>
                <w:sz w:val="24"/>
                <w:szCs w:val="24"/>
              </w:rPr>
            </w:pPr>
            <w:r w:rsidRPr="00CA4514">
              <w:rPr>
                <w:rFonts w:ascii="Calibri" w:hAnsi="Calibri" w:cs="Calibri"/>
                <w:sz w:val="24"/>
                <w:szCs w:val="24"/>
              </w:rPr>
              <w:t>The team's "percent capacity" for the upcoming Sprint is displayed and the number of points (excluding buffer) that the team should bring into the Sprint.</w:t>
            </w:r>
          </w:p>
        </w:tc>
      </w:tr>
    </w:tbl>
    <w:p w14:paraId="74014F8A" w14:textId="37EA640F" w:rsidR="00CA4514" w:rsidRDefault="008B40D6" w:rsidP="00CA4514">
      <w:pPr>
        <w:jc w:val="center"/>
      </w:pPr>
      <w:r>
        <w:rPr>
          <w:rStyle w:val="Heading1Char"/>
        </w:rPr>
        <w:br/>
      </w:r>
      <w:r w:rsidR="001F6832">
        <w:rPr>
          <w:b/>
          <w:bCs/>
        </w:rPr>
        <w:br/>
      </w:r>
      <w:r w:rsidR="001F6832">
        <w:rPr>
          <w:b/>
          <w:bCs/>
        </w:rPr>
        <w:br/>
      </w:r>
      <w:r w:rsidR="00ED3DAB">
        <w:rPr>
          <w:b/>
          <w:bCs/>
          <w:noProof/>
        </w:rPr>
        <w:drawing>
          <wp:inline distT="0" distB="0" distL="0" distR="0" wp14:anchorId="36AC6727" wp14:editId="5CB138E0">
            <wp:extent cx="8861710" cy="2033752"/>
            <wp:effectExtent l="0" t="0" r="0" b="5080"/>
            <wp:docPr id="975000869" name="Picture 4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0869" name="Picture 4" descr="A white sheet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9183" cy="20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832">
        <w:rPr>
          <w:b/>
          <w:bCs/>
        </w:rPr>
        <w:br/>
      </w:r>
      <w:r>
        <w:rPr>
          <w:b/>
          <w:bCs/>
        </w:rPr>
        <w:t xml:space="preserve">                    </w:t>
      </w:r>
      <w:r w:rsidR="00F51BB1">
        <w:rPr>
          <w:b/>
          <w:bCs/>
        </w:rPr>
        <w:t>Table.</w:t>
      </w:r>
      <w:r w:rsidR="00CA0245">
        <w:rPr>
          <w:b/>
          <w:bCs/>
        </w:rPr>
        <w:t>1. Showing</w:t>
      </w:r>
      <w:r w:rsidR="00F51BB1">
        <w:rPr>
          <w:b/>
          <w:bCs/>
        </w:rPr>
        <w:t xml:space="preserve"> the availability of team on the regular basis</w:t>
      </w:r>
      <w:r w:rsidR="00ED3DAB">
        <w:rPr>
          <w:b/>
          <w:bCs/>
        </w:rPr>
        <w:br/>
      </w:r>
      <w:r w:rsidR="00ED3DAB">
        <w:rPr>
          <w:b/>
          <w:bCs/>
        </w:rPr>
        <w:br/>
      </w:r>
      <w:r w:rsidR="00A61092">
        <w:rPr>
          <w:b/>
          <w:bCs/>
          <w:noProof/>
        </w:rPr>
        <w:drawing>
          <wp:inline distT="0" distB="0" distL="0" distR="0" wp14:anchorId="2194F481" wp14:editId="0F23F247">
            <wp:extent cx="4744112" cy="2905530"/>
            <wp:effectExtent l="0" t="0" r="0" b="9525"/>
            <wp:docPr id="863162491" name="Picture 6" descr="A screenshot of a spread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62491" name="Picture 6" descr="A screenshot of a spreadshee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514">
        <w:rPr>
          <w:b/>
          <w:bCs/>
        </w:rPr>
        <w:br/>
      </w:r>
      <w:r w:rsidR="00CA4514" w:rsidRPr="00CA4514">
        <w:rPr>
          <w:b/>
          <w:bCs/>
        </w:rPr>
        <w:t>Table.2. Showing the rationale for upcoming Sprint</w:t>
      </w:r>
    </w:p>
    <w:p w14:paraId="7497E592" w14:textId="77777777" w:rsidR="00CA4514" w:rsidRDefault="00CA4514" w:rsidP="00CA4514"/>
    <w:p w14:paraId="2DACAF95" w14:textId="77777777" w:rsidR="00CA4514" w:rsidRDefault="00CA4514" w:rsidP="00CA4514"/>
    <w:p w14:paraId="1F230899" w14:textId="77777777" w:rsidR="00A6001A" w:rsidRPr="00883FB2" w:rsidRDefault="00CA4514" w:rsidP="00A6001A">
      <w:pPr>
        <w:rPr>
          <w:rFonts w:ascii="Calibri" w:hAnsi="Calibri" w:cs="Calibri"/>
          <w:b/>
          <w:bCs/>
          <w:sz w:val="28"/>
          <w:szCs w:val="28"/>
        </w:rPr>
      </w:pPr>
      <w:r w:rsidRPr="00883FB2">
        <w:rPr>
          <w:rFonts w:ascii="Calibri" w:hAnsi="Calibri" w:cs="Calibri"/>
          <w:b/>
          <w:bCs/>
          <w:sz w:val="28"/>
          <w:szCs w:val="28"/>
        </w:rPr>
        <w:t xml:space="preserve">Targeted points </w:t>
      </w:r>
      <w:proofErr w:type="gramStart"/>
      <w:r w:rsidRPr="00883FB2">
        <w:rPr>
          <w:rFonts w:ascii="Calibri" w:hAnsi="Calibri" w:cs="Calibri"/>
          <w:b/>
          <w:bCs/>
          <w:sz w:val="28"/>
          <w:szCs w:val="28"/>
        </w:rPr>
        <w:t>is</w:t>
      </w:r>
      <w:proofErr w:type="gramEnd"/>
      <w:r w:rsidRPr="00883FB2">
        <w:rPr>
          <w:rFonts w:ascii="Calibri" w:hAnsi="Calibri" w:cs="Calibri"/>
          <w:b/>
          <w:bCs/>
          <w:sz w:val="28"/>
          <w:szCs w:val="28"/>
        </w:rPr>
        <w:t xml:space="preserve"> the Forecast of the number of Story Points deliverable in Sprint 2 based on Yesterday’s Weather Forecast.</w:t>
      </w:r>
    </w:p>
    <w:p w14:paraId="0AD0D949" w14:textId="77777777" w:rsidR="00A6001A" w:rsidRDefault="00A6001A" w:rsidP="00A6001A">
      <w:pPr>
        <w:rPr>
          <w:rFonts w:ascii="Calibri" w:hAnsi="Calibri" w:cs="Calibri"/>
          <w:sz w:val="24"/>
          <w:szCs w:val="24"/>
        </w:rPr>
      </w:pPr>
    </w:p>
    <w:p w14:paraId="0A5B7E1D" w14:textId="77777777" w:rsidR="00A6001A" w:rsidRDefault="00A6001A" w:rsidP="00A6001A">
      <w:pPr>
        <w:rPr>
          <w:rFonts w:ascii="Calibri" w:hAnsi="Calibri" w:cs="Calibri"/>
          <w:sz w:val="24"/>
          <w:szCs w:val="24"/>
        </w:rPr>
      </w:pPr>
    </w:p>
    <w:p w14:paraId="0324E5FE" w14:textId="7B259610" w:rsidR="00CA0245" w:rsidRPr="00A6001A" w:rsidRDefault="00CA0245" w:rsidP="00A6001A">
      <w:pPr>
        <w:pStyle w:val="ListParagraph"/>
        <w:numPr>
          <w:ilvl w:val="0"/>
          <w:numId w:val="3"/>
        </w:numPr>
        <w:rPr>
          <w:b/>
          <w:bCs/>
        </w:rPr>
      </w:pPr>
      <w:r w:rsidRPr="00A6001A">
        <w:rPr>
          <w:b/>
          <w:bCs/>
        </w:rPr>
        <w:t>Steps for using this Tool:</w:t>
      </w:r>
      <w:r w:rsidR="00D106CE">
        <w:rPr>
          <w:b/>
          <w:bCs/>
        </w:rPr>
        <w:br/>
      </w:r>
    </w:p>
    <w:p w14:paraId="39980589" w14:textId="1060AB99" w:rsidR="00CA0245" w:rsidRDefault="00CA0245" w:rsidP="009D1CB7">
      <w:pPr>
        <w:pStyle w:val="ListParagraph"/>
        <w:numPr>
          <w:ilvl w:val="0"/>
          <w:numId w:val="5"/>
        </w:numPr>
        <w:jc w:val="both"/>
      </w:pPr>
      <w:r>
        <w:t xml:space="preserve">Enter the names of each team member in "Column </w:t>
      </w:r>
      <w:r w:rsidR="00D707F9">
        <w:t>B.”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191E75" w14:textId="79DA8F3E" w:rsidR="00CA0245" w:rsidRDefault="00CA0245" w:rsidP="009D1CB7">
      <w:pPr>
        <w:pStyle w:val="ListParagraph"/>
        <w:numPr>
          <w:ilvl w:val="0"/>
          <w:numId w:val="5"/>
        </w:numPr>
        <w:jc w:val="both"/>
      </w:pPr>
      <w:r>
        <w:t>Enter the fraction of each working day that each team member should be available to the team on a regular basis in cells C2 to L</w:t>
      </w:r>
      <w:r w:rsidR="00240CCF">
        <w:t>5</w:t>
      </w:r>
      <w:r>
        <w:t xml:space="preserve"> (0 = not available, 1 = fully available)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B23623" w14:textId="42591681" w:rsidR="00CA0245" w:rsidRDefault="00CA0245" w:rsidP="009D1CB7">
      <w:pPr>
        <w:pStyle w:val="ListParagraph"/>
        <w:numPr>
          <w:ilvl w:val="0"/>
          <w:numId w:val="5"/>
        </w:numPr>
        <w:jc w:val="both"/>
      </w:pPr>
      <w:r>
        <w:t xml:space="preserve">Type the number shown in cell </w:t>
      </w:r>
      <w:r w:rsidR="002867BB">
        <w:t>O</w:t>
      </w:r>
      <w:r>
        <w:t xml:space="preserve">3, which is currently your "theoretical capacity" (if all team members are available as planned) into cell </w:t>
      </w:r>
      <w:r w:rsidR="002867BB">
        <w:t>O</w:t>
      </w:r>
      <w:r>
        <w:t>2 At each Sprint Planning Meeting…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D3A911" w14:textId="6E233121" w:rsidR="00CA0245" w:rsidRDefault="00CA0245" w:rsidP="009D1CB7">
      <w:pPr>
        <w:pStyle w:val="ListParagraph"/>
        <w:numPr>
          <w:ilvl w:val="0"/>
          <w:numId w:val="5"/>
        </w:numPr>
        <w:jc w:val="both"/>
      </w:pPr>
      <w:r>
        <w:t xml:space="preserve">In Cells C2 to </w:t>
      </w:r>
      <w:r>
        <w:t>L</w:t>
      </w:r>
      <w:r w:rsidR="00914E4C">
        <w:t>5</w:t>
      </w:r>
      <w:r>
        <w:t>, update the percent availability for each team member to reflect any known vacation, illness, etc. for the upcoming Sprint.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09CE89" w14:textId="363A24A6" w:rsidR="00CA0245" w:rsidRDefault="00CA0245" w:rsidP="009D1CB7">
      <w:pPr>
        <w:pStyle w:val="ListParagraph"/>
        <w:numPr>
          <w:ilvl w:val="0"/>
          <w:numId w:val="5"/>
        </w:numPr>
        <w:jc w:val="both"/>
      </w:pPr>
      <w:r>
        <w:t xml:space="preserve">Enter the average "normalized" velocity from the past three Sprints in Cell </w:t>
      </w:r>
      <w:r w:rsidR="000C1E92">
        <w:t>O</w:t>
      </w:r>
      <w:r>
        <w:t>5.  Normalized velocity is calculated as the number of points completed in a Sprint, divided by the percent team capacity in that Sprint.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5440C" w14:textId="0B4D296F" w:rsidR="00CA0245" w:rsidRDefault="00CA0245" w:rsidP="009D1CB7">
      <w:pPr>
        <w:pStyle w:val="ListParagraph"/>
        <w:numPr>
          <w:ilvl w:val="0"/>
          <w:numId w:val="5"/>
        </w:numPr>
        <w:jc w:val="both"/>
      </w:pPr>
      <w:r>
        <w:t xml:space="preserve">Enter the team's current "buffer" (the percentage of velocity to be reserved for unplanned stories that come up during the sprint) in Cell </w:t>
      </w:r>
      <w:r w:rsidR="0072091B">
        <w:t>O</w:t>
      </w:r>
      <w: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A23FF1" w14:textId="476E339A" w:rsidR="00CA0245" w:rsidRDefault="00CA0245" w:rsidP="009D1CB7">
      <w:pPr>
        <w:pStyle w:val="ListParagraph"/>
        <w:numPr>
          <w:ilvl w:val="0"/>
          <w:numId w:val="5"/>
        </w:numPr>
      </w:pPr>
      <w:r>
        <w:t xml:space="preserve">The team's "percent capacity" for the upcoming Sprint is displayed in Cell </w:t>
      </w:r>
      <w:r w:rsidR="00791269">
        <w:t>O</w:t>
      </w:r>
      <w:r>
        <w:t xml:space="preserve">4, and the number of points (excluding buffer) that the team should bring into the Sprint is shown in Cell </w:t>
      </w:r>
      <w:r w:rsidR="00791269">
        <w:t>O</w:t>
      </w:r>
      <w:r>
        <w:t>7.</w:t>
      </w:r>
      <w:r>
        <w:tab/>
      </w:r>
      <w:r w:rsidR="001F6832" w:rsidRPr="00D106CE">
        <w:rPr>
          <w:b/>
          <w:bCs/>
        </w:rPr>
        <w:br/>
      </w:r>
      <w:r w:rsidR="009D1CB7">
        <w:rPr>
          <w:b/>
          <w:bCs/>
          <w:sz w:val="20"/>
          <w:szCs w:val="20"/>
        </w:rPr>
        <w:br/>
      </w:r>
      <w:r w:rsidR="009D1CB7">
        <w:rPr>
          <w:b/>
          <w:bCs/>
          <w:sz w:val="20"/>
          <w:szCs w:val="20"/>
        </w:rPr>
        <w:br/>
        <w:t xml:space="preserve">Tool Reference: </w:t>
      </w:r>
      <w:r w:rsidR="009D1CB7" w:rsidRPr="00D106CE">
        <w:rPr>
          <w:sz w:val="20"/>
          <w:szCs w:val="20"/>
        </w:rPr>
        <w:t>https://www.scruminc.com/</w:t>
      </w:r>
      <w:r w:rsidR="001F6832" w:rsidRPr="00D106CE">
        <w:rPr>
          <w:b/>
          <w:bCs/>
        </w:rPr>
        <w:br/>
      </w:r>
      <w:r w:rsidR="001F6832" w:rsidRPr="00D106CE">
        <w:rPr>
          <w:b/>
          <w:bCs/>
        </w:rPr>
        <w:br/>
      </w:r>
      <w:r w:rsidR="001F6832" w:rsidRPr="00D106CE">
        <w:rPr>
          <w:b/>
          <w:bCs/>
        </w:rPr>
        <w:br/>
      </w:r>
      <w:r w:rsidR="001F6832" w:rsidRPr="00D106CE">
        <w:rPr>
          <w:b/>
          <w:bCs/>
        </w:rPr>
        <w:br/>
      </w:r>
      <w:r w:rsidR="001F6832" w:rsidRPr="00D106CE">
        <w:rPr>
          <w:b/>
          <w:bCs/>
        </w:rPr>
        <w:br/>
      </w:r>
      <w:r w:rsidR="002B7ED0" w:rsidRPr="00D106CE">
        <w:rPr>
          <w:b/>
          <w:bCs/>
        </w:rPr>
        <w:br/>
      </w:r>
    </w:p>
    <w:p w14:paraId="4F5913E0" w14:textId="253908C2" w:rsidR="00C96164" w:rsidRPr="008F4B19" w:rsidRDefault="008F4B19" w:rsidP="008F4B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96164" w:rsidRPr="008F4B19" w:rsidSect="00096B0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B3B00"/>
    <w:multiLevelType w:val="hybridMultilevel"/>
    <w:tmpl w:val="F6F485F6"/>
    <w:lvl w:ilvl="0" w:tplc="8A7AF45C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F25CD"/>
    <w:multiLevelType w:val="hybridMultilevel"/>
    <w:tmpl w:val="F15858E6"/>
    <w:lvl w:ilvl="0" w:tplc="423C8652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b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65FC8"/>
    <w:multiLevelType w:val="hybridMultilevel"/>
    <w:tmpl w:val="C1D6C65E"/>
    <w:lvl w:ilvl="0" w:tplc="65D8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86B07"/>
    <w:multiLevelType w:val="hybridMultilevel"/>
    <w:tmpl w:val="5C7A18D6"/>
    <w:lvl w:ilvl="0" w:tplc="247058BA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16051"/>
    <w:multiLevelType w:val="hybridMultilevel"/>
    <w:tmpl w:val="5AB2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136776">
    <w:abstractNumId w:val="0"/>
  </w:num>
  <w:num w:numId="2" w16cid:durableId="1880581700">
    <w:abstractNumId w:val="3"/>
  </w:num>
  <w:num w:numId="3" w16cid:durableId="505286087">
    <w:abstractNumId w:val="1"/>
  </w:num>
  <w:num w:numId="4" w16cid:durableId="721562797">
    <w:abstractNumId w:val="2"/>
  </w:num>
  <w:num w:numId="5" w16cid:durableId="1544901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19"/>
    <w:rsid w:val="00096B0D"/>
    <w:rsid w:val="000C1E92"/>
    <w:rsid w:val="001F6832"/>
    <w:rsid w:val="00240CCF"/>
    <w:rsid w:val="002867BB"/>
    <w:rsid w:val="002B2176"/>
    <w:rsid w:val="002B7ED0"/>
    <w:rsid w:val="005973FE"/>
    <w:rsid w:val="006220BC"/>
    <w:rsid w:val="006B2A50"/>
    <w:rsid w:val="006F70A7"/>
    <w:rsid w:val="0072091B"/>
    <w:rsid w:val="00791269"/>
    <w:rsid w:val="007933D1"/>
    <w:rsid w:val="007B3291"/>
    <w:rsid w:val="007E4ED3"/>
    <w:rsid w:val="00883FB2"/>
    <w:rsid w:val="008B40D6"/>
    <w:rsid w:val="008F4B19"/>
    <w:rsid w:val="00914E4C"/>
    <w:rsid w:val="0095544C"/>
    <w:rsid w:val="00993F3D"/>
    <w:rsid w:val="009D1CB7"/>
    <w:rsid w:val="00A6001A"/>
    <w:rsid w:val="00A61092"/>
    <w:rsid w:val="00A70B4C"/>
    <w:rsid w:val="00C92C60"/>
    <w:rsid w:val="00C96164"/>
    <w:rsid w:val="00CA0245"/>
    <w:rsid w:val="00CA4514"/>
    <w:rsid w:val="00CD7638"/>
    <w:rsid w:val="00D106CE"/>
    <w:rsid w:val="00D707F9"/>
    <w:rsid w:val="00DB6596"/>
    <w:rsid w:val="00E20FE2"/>
    <w:rsid w:val="00ED3DAB"/>
    <w:rsid w:val="00EE0AA4"/>
    <w:rsid w:val="00F17D77"/>
    <w:rsid w:val="00F5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7F7A"/>
  <w15:chartTrackingRefBased/>
  <w15:docId w15:val="{3C24B6E4-B196-4C90-A99D-B9904AA9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B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01A92-75C3-4E07-A330-FAA0C911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Nigam</dc:creator>
  <cp:keywords/>
  <dc:description/>
  <cp:lastModifiedBy>Ayush Nigam</cp:lastModifiedBy>
  <cp:revision>12</cp:revision>
  <dcterms:created xsi:type="dcterms:W3CDTF">2024-03-20T19:49:00Z</dcterms:created>
  <dcterms:modified xsi:type="dcterms:W3CDTF">2024-03-20T19:55:00Z</dcterms:modified>
</cp:coreProperties>
</file>