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Theory of automata task 8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ID: 18k0205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Acceptance by final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Pda can be accepted in the final state if it reads in zero or after reading the entire output.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by empty stack: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reading the input string from the initial configuration for some PDA, the stack of PDA gets empty.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Let P =(Q, ∑, Γ, δ, q0, Z, F) be a PDA. The language acceptable by empty stack can be defined as: 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N(PDA) = {w | (q0, w, Z) ⊢* (p, ε, ε), q ∈ Q}  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From empty stack to final state: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conversion from a PDA Pn that accepts a language L by empty stack to a PDA Pf that accepts L by final state.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From final state to empty stack: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PDA that accepts a language by final state and constructs another PD that accepts language by stack.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