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1E8DD" w14:textId="0AE3C199" w:rsidR="008B0102" w:rsidRDefault="008B0102" w:rsidP="000B6E36">
      <w:pPr>
        <w:pStyle w:val="berschrift2"/>
      </w:pPr>
      <w:r w:rsidRPr="008B0102">
        <w:t>Aufgabe 1 – Internet Service Provider (5 Punkte)</w:t>
      </w:r>
    </w:p>
    <w:p w14:paraId="300599DC" w14:textId="2BA91A2E" w:rsidR="00231D47" w:rsidRPr="000B6E36" w:rsidRDefault="00231D47" w:rsidP="00231D47">
      <w:pPr>
        <w:rPr>
          <w:i/>
          <w:iCs/>
        </w:rPr>
      </w:pPr>
      <w:r w:rsidRPr="000B6E36">
        <w:rPr>
          <w:i/>
          <w:iCs/>
        </w:rPr>
        <w:t>1a. (2 Punkte) Ermittle zu deinem Internet-Zugang zu Hause oder mobil folgende Informationen:</w:t>
      </w:r>
    </w:p>
    <w:p w14:paraId="61C0ABD2" w14:textId="77777777" w:rsidR="00D5040A" w:rsidRPr="000B6E36" w:rsidRDefault="008B0102" w:rsidP="00D5040A">
      <w:pPr>
        <w:rPr>
          <w:i/>
          <w:iCs/>
        </w:rPr>
      </w:pPr>
      <w:r w:rsidRPr="000B6E36">
        <w:rPr>
          <w:rFonts w:ascii="Calibri" w:hAnsi="Calibri" w:cs="Calibri"/>
          <w:i/>
          <w:iCs/>
        </w:rPr>
        <w:t>-</w:t>
      </w:r>
      <w:r w:rsidR="00231D47" w:rsidRPr="000B6E36">
        <w:rPr>
          <w:i/>
          <w:iCs/>
        </w:rPr>
        <w:t xml:space="preserve"> Name des Providers und Bezeichnung der/</w:t>
      </w:r>
      <w:proofErr w:type="gramStart"/>
      <w:r w:rsidR="00231D47" w:rsidRPr="000B6E36">
        <w:rPr>
          <w:i/>
          <w:iCs/>
        </w:rPr>
        <w:t>des Dienstleistung</w:t>
      </w:r>
      <w:proofErr w:type="gramEnd"/>
      <w:r w:rsidR="00231D47" w:rsidRPr="000B6E36">
        <w:rPr>
          <w:i/>
          <w:iCs/>
        </w:rPr>
        <w:t>/Produkts</w:t>
      </w:r>
    </w:p>
    <w:p w14:paraId="3F081C10" w14:textId="346734DC" w:rsidR="008B0102" w:rsidRPr="000B6E36" w:rsidRDefault="00D5040A" w:rsidP="00D5040A">
      <w:pPr>
        <w:rPr>
          <w:sz w:val="20"/>
          <w:szCs w:val="20"/>
        </w:rPr>
      </w:pPr>
      <w:r>
        <w:t xml:space="preserve"> </w:t>
      </w:r>
      <w:r>
        <w:tab/>
      </w:r>
      <w:proofErr w:type="spellStart"/>
      <w:r w:rsidR="000B6E36">
        <w:t>FiberSpeed</w:t>
      </w:r>
      <w:proofErr w:type="spellEnd"/>
      <w:r w:rsidR="000B6E36">
        <w:t xml:space="preserve"> 30 von </w:t>
      </w:r>
      <w:r w:rsidR="008B0102" w:rsidRPr="000B6E36">
        <w:rPr>
          <w:sz w:val="20"/>
          <w:szCs w:val="20"/>
        </w:rPr>
        <w:t>Costa</w:t>
      </w:r>
      <w:r w:rsidR="000B6E36" w:rsidRPr="000B6E36">
        <w:rPr>
          <w:sz w:val="20"/>
          <w:szCs w:val="20"/>
        </w:rPr>
        <w:t xml:space="preserve"> (Internet + Kabel-TV + Festnetztelefon)</w:t>
      </w:r>
    </w:p>
    <w:p w14:paraId="46E468B1" w14:textId="58E5A016" w:rsidR="00D5040A" w:rsidRPr="000B6E36" w:rsidRDefault="00231D47" w:rsidP="00D5040A">
      <w:pPr>
        <w:pStyle w:val="Listenabsatz"/>
        <w:numPr>
          <w:ilvl w:val="0"/>
          <w:numId w:val="1"/>
        </w:numPr>
        <w:rPr>
          <w:i/>
          <w:iCs/>
        </w:rPr>
      </w:pPr>
      <w:r w:rsidRPr="000B6E36">
        <w:rPr>
          <w:i/>
          <w:iCs/>
        </w:rPr>
        <w:t>verwendete Last-Mile-Technologie</w:t>
      </w:r>
    </w:p>
    <w:p w14:paraId="0BC72D77" w14:textId="645ACFD3" w:rsidR="00D5040A" w:rsidRDefault="00D5040A" w:rsidP="00D5040A">
      <w:pPr>
        <w:pStyle w:val="Listenabsatz"/>
        <w:numPr>
          <w:ilvl w:val="1"/>
          <w:numId w:val="1"/>
        </w:numPr>
      </w:pPr>
      <w:r>
        <w:t>Kupfer</w:t>
      </w:r>
    </w:p>
    <w:p w14:paraId="35897043" w14:textId="0B3C6C21" w:rsidR="000B6E36" w:rsidRPr="000B6E36" w:rsidRDefault="00231D47" w:rsidP="000B6E36">
      <w:pPr>
        <w:pStyle w:val="Listenabsatz"/>
        <w:numPr>
          <w:ilvl w:val="0"/>
          <w:numId w:val="1"/>
        </w:numPr>
        <w:rPr>
          <w:i/>
          <w:iCs/>
        </w:rPr>
      </w:pPr>
      <w:r w:rsidRPr="000B6E36">
        <w:rPr>
          <w:i/>
          <w:iCs/>
        </w:rPr>
        <w:t xml:space="preserve"> Download- und Upload-Geschwindigkeit (in Mega-/Gigabits pro Sekunde) maximal (”bis</w:t>
      </w:r>
      <w:r w:rsidR="00D5040A" w:rsidRPr="000B6E36">
        <w:rPr>
          <w:i/>
          <w:iCs/>
        </w:rPr>
        <w:t xml:space="preserve"> </w:t>
      </w:r>
      <w:r w:rsidRPr="000B6E36">
        <w:rPr>
          <w:i/>
          <w:iCs/>
        </w:rPr>
        <w:t>zu”) oder garantiert, inkludiertes Datentransfervolumen und monatliche Kosten.</w:t>
      </w:r>
    </w:p>
    <w:p w14:paraId="13FE23B4" w14:textId="0C1272F4" w:rsidR="000B6E36" w:rsidRPr="000B6E36" w:rsidRDefault="000B6E36" w:rsidP="000B6E36">
      <w:pPr>
        <w:pStyle w:val="Listenabsatz"/>
        <w:numPr>
          <w:ilvl w:val="1"/>
          <w:numId w:val="1"/>
        </w:numPr>
      </w:pPr>
      <w:r>
        <w:t xml:space="preserve">Bis zu </w:t>
      </w:r>
      <w:r>
        <w:rPr>
          <w:sz w:val="20"/>
          <w:szCs w:val="20"/>
        </w:rPr>
        <w:t>Down/Up 30/5 Mbit</w:t>
      </w:r>
    </w:p>
    <w:p w14:paraId="489EAE01" w14:textId="7A1EBEA1" w:rsidR="000B6E36" w:rsidRDefault="000B6E36" w:rsidP="000B6E36">
      <w:pPr>
        <w:pStyle w:val="Listenabsatz"/>
        <w:numPr>
          <w:ilvl w:val="1"/>
          <w:numId w:val="1"/>
        </w:numPr>
      </w:pPr>
      <w:r>
        <w:t>Keine Einschränkung des Datenvolumens</w:t>
      </w:r>
    </w:p>
    <w:p w14:paraId="4F3AB827" w14:textId="738D9A2C" w:rsidR="000B6E36" w:rsidRDefault="000B6E36" w:rsidP="000B6E36">
      <w:pPr>
        <w:pStyle w:val="Listenabsatz"/>
        <w:numPr>
          <w:ilvl w:val="1"/>
          <w:numId w:val="1"/>
        </w:numPr>
      </w:pPr>
      <w:r>
        <w:t>36.90€</w:t>
      </w:r>
    </w:p>
    <w:p w14:paraId="6F11621F" w14:textId="04194159" w:rsidR="000B6E36" w:rsidRDefault="00000000" w:rsidP="000B6E36">
      <w:pPr>
        <w:pStyle w:val="Listenabsatz"/>
        <w:ind w:left="360"/>
      </w:pPr>
      <w:sdt>
        <w:sdtPr>
          <w:id w:val="-535349303"/>
          <w:citation/>
        </w:sdtPr>
        <w:sdtContent>
          <w:r w:rsidR="009E6EAC">
            <w:fldChar w:fldCharType="begin"/>
          </w:r>
          <w:r w:rsidR="009E6EAC">
            <w:rPr>
              <w:lang w:val="de-DE"/>
            </w:rPr>
            <w:instrText xml:space="preserve"> CITATION htt \l 1031 </w:instrText>
          </w:r>
          <w:r w:rsidR="009E6EAC">
            <w:fldChar w:fldCharType="separate"/>
          </w:r>
          <w:r w:rsidR="003548EA" w:rsidRPr="003548EA">
            <w:rPr>
              <w:noProof/>
              <w:lang w:val="de-DE"/>
            </w:rPr>
            <w:t>[1]</w:t>
          </w:r>
          <w:r w:rsidR="009E6EAC">
            <w:fldChar w:fldCharType="end"/>
          </w:r>
        </w:sdtContent>
      </w:sdt>
    </w:p>
    <w:p w14:paraId="141A5C8D" w14:textId="705F36B2" w:rsidR="00231D47" w:rsidRDefault="00231D47" w:rsidP="00231D47"/>
    <w:p w14:paraId="34475CC8" w14:textId="3143BD0A" w:rsidR="008B0102" w:rsidRPr="000B6E36" w:rsidRDefault="00231D47" w:rsidP="00231D47">
      <w:pPr>
        <w:rPr>
          <w:i/>
          <w:iCs/>
        </w:rPr>
      </w:pPr>
      <w:r w:rsidRPr="000B6E36">
        <w:rPr>
          <w:i/>
          <w:iCs/>
        </w:rPr>
        <w:t>1b. (2 Punkt) Was bedeuten die Begriffe Download- und Upload-Geschwindigkeit? Warum ist bei Internet-Zugängen zumeist die Upload- deutlich geringer als die Download-Geschwindigkeit?</w:t>
      </w:r>
    </w:p>
    <w:p w14:paraId="2A769201" w14:textId="4E9DD14D" w:rsidR="00231D47" w:rsidRDefault="00231D47" w:rsidP="00231D47">
      <w:r>
        <w:t xml:space="preserve">Geschwindigkeit bzw. Datenrate (in </w:t>
      </w:r>
      <w:r w:rsidRPr="00231D47">
        <w:t>Bits pro Sekunde</w:t>
      </w:r>
      <w:r>
        <w:t>) = Anzahl an Bits, die pro Zeiteinheit gesendet (Upload-Geschwindigkeit) bzw. empfangen (Download-Geschwindigkeit) werden können.</w:t>
      </w:r>
    </w:p>
    <w:p w14:paraId="3C08BE8C" w14:textId="55DCB983" w:rsidR="00DA0D5A" w:rsidRDefault="00231D47" w:rsidP="00231D47">
      <w:r>
        <w:t>Die Datenrate ist v. a. im Access-Bereich häufig asynchron, d. h. Datenrate Download &gt;&gt; Datenrate Upload</w:t>
      </w:r>
      <w:r w:rsidR="00DA725F">
        <w:t>. Asynchron bedeutet, dass die verfügbare Bandbreite in einer Internetverbindung ungleichmäßig aufgeteilt ist, wobei ein Teil für den Download und ein anderer Teil für den Upload verwendet wird. Dies geschieht, um den Anforderungen der Benutzer gerecht zu werden, da Download standardmäßig öfter und mehr als Upload benötigt wird.</w:t>
      </w:r>
      <w:r w:rsidR="00A27D21">
        <w:t xml:space="preserve"> </w:t>
      </w:r>
      <w:sdt>
        <w:sdtPr>
          <w:id w:val="-814872068"/>
          <w:citation/>
        </w:sdtPr>
        <w:sdtContent>
          <w:r w:rsidR="00A27D21">
            <w:fldChar w:fldCharType="begin"/>
          </w:r>
          <w:r w:rsidR="00DA725F">
            <w:rPr>
              <w:lang w:val="de-DE"/>
            </w:rPr>
            <w:instrText xml:space="preserve">CITATION NAW \l 1031 </w:instrText>
          </w:r>
          <w:r w:rsidR="00A27D21">
            <w:fldChar w:fldCharType="separate"/>
          </w:r>
          <w:r w:rsidR="003548EA" w:rsidRPr="003548EA">
            <w:rPr>
              <w:noProof/>
              <w:lang w:val="de-DE"/>
            </w:rPr>
            <w:t>[2]</w:t>
          </w:r>
          <w:r w:rsidR="00A27D21">
            <w:fldChar w:fldCharType="end"/>
          </w:r>
        </w:sdtContent>
      </w:sdt>
    </w:p>
    <w:p w14:paraId="255042FF" w14:textId="77777777" w:rsidR="00DA725F" w:rsidRDefault="00DA725F" w:rsidP="009971FC">
      <w:pPr>
        <w:pStyle w:val="berschrift2"/>
      </w:pPr>
    </w:p>
    <w:p w14:paraId="54A7BF95" w14:textId="31A9068B" w:rsidR="00B95CAD" w:rsidRPr="000B6E36" w:rsidRDefault="00231D47" w:rsidP="00231D47">
      <w:pPr>
        <w:rPr>
          <w:i/>
          <w:iCs/>
        </w:rPr>
      </w:pPr>
      <w:r w:rsidRPr="000B6E36">
        <w:rPr>
          <w:i/>
          <w:iCs/>
        </w:rPr>
        <w:t>1c. (1 Punkt) Verifiziere die versprochene Download- und Upload-Geschwindigkeit mittels</w:t>
      </w:r>
      <w:r w:rsidR="000B6E36" w:rsidRPr="000B6E36">
        <w:rPr>
          <w:i/>
          <w:iCs/>
        </w:rPr>
        <w:t xml:space="preserve"> </w:t>
      </w:r>
      <w:r w:rsidRPr="000B6E36">
        <w:rPr>
          <w:i/>
          <w:iCs/>
        </w:rPr>
        <w:t xml:space="preserve">eines Speed-tests auf https://www.speedtest.net/ (oder </w:t>
      </w:r>
      <w:r w:rsidR="008B0102" w:rsidRPr="000B6E36">
        <w:rPr>
          <w:i/>
          <w:iCs/>
        </w:rPr>
        <w:t>ü</w:t>
      </w:r>
      <w:r w:rsidRPr="000B6E36">
        <w:rPr>
          <w:i/>
          <w:iCs/>
        </w:rPr>
        <w:t>ber die Apps f</w:t>
      </w:r>
      <w:r w:rsidR="008B0102" w:rsidRPr="000B6E36">
        <w:rPr>
          <w:i/>
          <w:iCs/>
        </w:rPr>
        <w:t>ür</w:t>
      </w:r>
      <w:r w:rsidRPr="000B6E36">
        <w:rPr>
          <w:i/>
          <w:iCs/>
        </w:rPr>
        <w:t xml:space="preserve"> mobile Endger</w:t>
      </w:r>
      <w:r w:rsidR="008B0102" w:rsidRPr="000B6E36">
        <w:rPr>
          <w:i/>
          <w:iCs/>
        </w:rPr>
        <w:t>ä</w:t>
      </w:r>
      <w:r w:rsidRPr="000B6E36">
        <w:rPr>
          <w:i/>
          <w:iCs/>
        </w:rPr>
        <w:t>te)!</w:t>
      </w:r>
      <w:r w:rsidR="000B6E36" w:rsidRPr="000B6E36">
        <w:rPr>
          <w:i/>
          <w:iCs/>
        </w:rPr>
        <w:t xml:space="preserve"> </w:t>
      </w:r>
      <w:r w:rsidRPr="000B6E36">
        <w:rPr>
          <w:i/>
          <w:iCs/>
        </w:rPr>
        <w:t xml:space="preserve">Dokumentiere das Ergebnis dieses </w:t>
      </w:r>
      <w:proofErr w:type="spellStart"/>
      <w:r w:rsidRPr="000B6E36">
        <w:rPr>
          <w:i/>
          <w:iCs/>
        </w:rPr>
        <w:t>Speedtests</w:t>
      </w:r>
      <w:proofErr w:type="spellEnd"/>
      <w:r w:rsidRPr="000B6E36">
        <w:rPr>
          <w:i/>
          <w:iCs/>
        </w:rPr>
        <w:t xml:space="preserve"> mittels eines Screenshots!</w:t>
      </w:r>
    </w:p>
    <w:p w14:paraId="034FE91C" w14:textId="74583E8C" w:rsidR="00D5040A" w:rsidRDefault="008B0102" w:rsidP="008B0102">
      <w:r>
        <w:rPr>
          <w:noProof/>
        </w:rPr>
        <w:drawing>
          <wp:inline distT="0" distB="0" distL="0" distR="0" wp14:anchorId="0BEFEF14" wp14:editId="6EBAF747">
            <wp:extent cx="5760720" cy="2911475"/>
            <wp:effectExtent l="0" t="0" r="0" b="3175"/>
            <wp:docPr id="1002010429"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10429" name="Grafik 1" descr="Ein Bild, das Text, Screenshot, Schrift, Software enthält.&#10;&#10;Automatisch generierte Beschreibung"/>
                    <pic:cNvPicPr/>
                  </pic:nvPicPr>
                  <pic:blipFill>
                    <a:blip r:embed="rId8"/>
                    <a:stretch>
                      <a:fillRect/>
                    </a:stretch>
                  </pic:blipFill>
                  <pic:spPr>
                    <a:xfrm>
                      <a:off x="0" y="0"/>
                      <a:ext cx="5760720" cy="2911475"/>
                    </a:xfrm>
                    <a:prstGeom prst="rect">
                      <a:avLst/>
                    </a:prstGeom>
                  </pic:spPr>
                </pic:pic>
              </a:graphicData>
            </a:graphic>
          </wp:inline>
        </w:drawing>
      </w:r>
    </w:p>
    <w:p w14:paraId="25EA20D6" w14:textId="2E54B927" w:rsidR="008B0102" w:rsidRDefault="008B0102" w:rsidP="000B6E36">
      <w:pPr>
        <w:pStyle w:val="berschrift2"/>
      </w:pPr>
      <w:r>
        <w:lastRenderedPageBreak/>
        <w:t xml:space="preserve">Aufgabe 2 – Internet </w:t>
      </w:r>
      <w:proofErr w:type="spellStart"/>
      <w:r>
        <w:t>Governance</w:t>
      </w:r>
      <w:proofErr w:type="spellEnd"/>
      <w:r>
        <w:t xml:space="preserve"> &amp; Standardisierung (5 Punkte)</w:t>
      </w:r>
    </w:p>
    <w:p w14:paraId="07DC3FD8" w14:textId="4318FF8B" w:rsidR="00D5040A" w:rsidRPr="000B6E36" w:rsidRDefault="008B0102" w:rsidP="008B0102">
      <w:pPr>
        <w:rPr>
          <w:i/>
          <w:iCs/>
        </w:rPr>
      </w:pPr>
      <w:r w:rsidRPr="000B6E36">
        <w:rPr>
          <w:i/>
          <w:iCs/>
        </w:rPr>
        <w:t>2a. (1.5 Punkt) Welche Regional Internet Registry (RIR) ist für Netzbetreiber in Österreich zuständig? Wie viele Mitglieder dieser RIR bieten Services in Österreich an?</w:t>
      </w:r>
    </w:p>
    <w:p w14:paraId="3642CAD3" w14:textId="6B097F63" w:rsidR="00D5040A" w:rsidRDefault="00D5040A" w:rsidP="008B0102">
      <w:r>
        <w:t>Die für Netzbetreiber in Österreich zuständige Regional Internet Registry (RIR) ist die RIPE NCC (</w:t>
      </w:r>
      <w:proofErr w:type="spellStart"/>
      <w:r>
        <w:t>Réseaux</w:t>
      </w:r>
      <w:proofErr w:type="spellEnd"/>
      <w:r>
        <w:t xml:space="preserve"> IP </w:t>
      </w:r>
      <w:proofErr w:type="spellStart"/>
      <w:r>
        <w:t>Européens</w:t>
      </w:r>
      <w:proofErr w:type="spellEnd"/>
      <w:r>
        <w:t xml:space="preserve"> Network </w:t>
      </w:r>
      <w:proofErr w:type="spellStart"/>
      <w:r>
        <w:t>Coordination</w:t>
      </w:r>
      <w:proofErr w:type="spellEnd"/>
      <w:r>
        <w:t xml:space="preserve"> </w:t>
      </w:r>
      <w:proofErr w:type="spellStart"/>
      <w:r>
        <w:t>Centre</w:t>
      </w:r>
      <w:proofErr w:type="spellEnd"/>
      <w:r>
        <w:t>). 1351 Mitglieder dieser RIR bieten Services in Österreich an.</w:t>
      </w:r>
    </w:p>
    <w:p w14:paraId="63D2F46A" w14:textId="1B8429B5" w:rsidR="008B0102" w:rsidRDefault="00000000" w:rsidP="008B0102">
      <w:sdt>
        <w:sdtPr>
          <w:id w:val="1364480720"/>
          <w:citation/>
        </w:sdtPr>
        <w:sdtContent>
          <w:r w:rsidR="00A27D21">
            <w:fldChar w:fldCharType="begin"/>
          </w:r>
          <w:r w:rsidR="00A27D21">
            <w:rPr>
              <w:lang w:val="de-DE"/>
            </w:rPr>
            <w:instrText xml:space="preserve"> CITATION htt1 \l 1031 </w:instrText>
          </w:r>
          <w:r w:rsidR="00A27D21">
            <w:fldChar w:fldCharType="separate"/>
          </w:r>
          <w:r w:rsidR="003548EA" w:rsidRPr="003548EA">
            <w:rPr>
              <w:noProof/>
              <w:lang w:val="de-DE"/>
            </w:rPr>
            <w:t>[3]</w:t>
          </w:r>
          <w:r w:rsidR="00A27D21">
            <w:fldChar w:fldCharType="end"/>
          </w:r>
        </w:sdtContent>
      </w:sdt>
    </w:p>
    <w:p w14:paraId="71D3885A" w14:textId="77777777" w:rsidR="000B6E36" w:rsidRDefault="000B6E36" w:rsidP="008B0102"/>
    <w:p w14:paraId="69455147" w14:textId="4B03685D" w:rsidR="008B0102" w:rsidRPr="000B6E36" w:rsidRDefault="008B0102" w:rsidP="008B0102">
      <w:pPr>
        <w:rPr>
          <w:i/>
          <w:iCs/>
        </w:rPr>
      </w:pPr>
      <w:r w:rsidRPr="000B6E36">
        <w:rPr>
          <w:i/>
          <w:iCs/>
        </w:rPr>
        <w:t xml:space="preserve">2b. (1.5 Punkte) IPv6 ist die </w:t>
      </w:r>
      <w:proofErr w:type="gramStart"/>
      <w:r w:rsidRPr="000B6E36">
        <w:rPr>
          <w:i/>
          <w:iCs/>
        </w:rPr>
        <w:t>aktuellste</w:t>
      </w:r>
      <w:proofErr w:type="gramEnd"/>
      <w:r w:rsidRPr="000B6E36">
        <w:rPr>
          <w:i/>
          <w:iCs/>
        </w:rPr>
        <w:t xml:space="preserve"> Version des Internet </w:t>
      </w:r>
      <w:proofErr w:type="spellStart"/>
      <w:r w:rsidRPr="000B6E36">
        <w:rPr>
          <w:i/>
          <w:iCs/>
        </w:rPr>
        <w:t>Protocols</w:t>
      </w:r>
      <w:proofErr w:type="spellEnd"/>
      <w:r w:rsidRPr="000B6E36">
        <w:rPr>
          <w:i/>
          <w:iCs/>
        </w:rPr>
        <w:t>, zust</w:t>
      </w:r>
      <w:r w:rsidR="00D5040A" w:rsidRPr="000B6E36">
        <w:rPr>
          <w:i/>
          <w:iCs/>
        </w:rPr>
        <w:t>ä</w:t>
      </w:r>
      <w:r w:rsidRPr="000B6E36">
        <w:rPr>
          <w:i/>
          <w:iCs/>
        </w:rPr>
        <w:t>ndig f</w:t>
      </w:r>
      <w:r w:rsidR="00D5040A" w:rsidRPr="000B6E36">
        <w:rPr>
          <w:i/>
          <w:iCs/>
        </w:rPr>
        <w:t>ü</w:t>
      </w:r>
      <w:r w:rsidRPr="000B6E36">
        <w:rPr>
          <w:i/>
          <w:iCs/>
        </w:rPr>
        <w:t xml:space="preserve">r die </w:t>
      </w:r>
      <w:r w:rsidR="00D5040A" w:rsidRPr="000B6E36">
        <w:rPr>
          <w:i/>
          <w:iCs/>
        </w:rPr>
        <w:t>Ü</w:t>
      </w:r>
      <w:r w:rsidRPr="000B6E36">
        <w:rPr>
          <w:i/>
          <w:iCs/>
        </w:rPr>
        <w:t>bertragung</w:t>
      </w:r>
      <w:r w:rsidR="00D5040A" w:rsidRPr="000B6E36">
        <w:rPr>
          <w:i/>
          <w:iCs/>
        </w:rPr>
        <w:t xml:space="preserve"> </w:t>
      </w:r>
      <w:r w:rsidRPr="000B6E36">
        <w:rPr>
          <w:i/>
          <w:iCs/>
        </w:rPr>
        <w:t>von Pakete von einer Quelle zu einem Ziel ¨uber beliebige dazwischen liegende Netzwerke. Beantworte zu IPv6 Standardisierung folgende Fragen:</w:t>
      </w:r>
    </w:p>
    <w:p w14:paraId="34E7BE55" w14:textId="70528B79" w:rsidR="008B0102" w:rsidRDefault="008B0102" w:rsidP="000B6E36">
      <w:pPr>
        <w:ind w:left="708"/>
        <w:rPr>
          <w:i/>
          <w:iCs/>
        </w:rPr>
      </w:pPr>
      <w:r w:rsidRPr="000B6E36">
        <w:rPr>
          <w:i/>
          <w:iCs/>
        </w:rPr>
        <w:t>2b.1 (0.5 Punkt) Welche RFC-Nummer hat der IPv6-Basisstandard mit dem Titel ”Internet</w:t>
      </w:r>
      <w:r w:rsidR="00D5040A" w:rsidRPr="000B6E36">
        <w:rPr>
          <w:i/>
          <w:iCs/>
        </w:rPr>
        <w:t xml:space="preserve"> </w:t>
      </w:r>
      <w:r w:rsidRPr="000B6E36">
        <w:rPr>
          <w:i/>
          <w:iCs/>
        </w:rPr>
        <w:t xml:space="preserve">Protocol, Version 6 (IPv6) </w:t>
      </w:r>
      <w:proofErr w:type="spellStart"/>
      <w:r w:rsidRPr="000B6E36">
        <w:rPr>
          <w:i/>
          <w:iCs/>
        </w:rPr>
        <w:t>Specification</w:t>
      </w:r>
      <w:proofErr w:type="spellEnd"/>
      <w:r w:rsidRPr="000B6E36">
        <w:rPr>
          <w:i/>
          <w:iCs/>
        </w:rPr>
        <w:t>” aktuell?</w:t>
      </w:r>
    </w:p>
    <w:p w14:paraId="1ED76EFD" w14:textId="7F941ACA" w:rsidR="00155DA6" w:rsidRPr="00155DA6" w:rsidRDefault="00155DA6" w:rsidP="00155DA6">
      <w:pPr>
        <w:pStyle w:val="Listenabsatz"/>
        <w:numPr>
          <w:ilvl w:val="2"/>
          <w:numId w:val="1"/>
        </w:numPr>
        <w:rPr>
          <w:i/>
          <w:iCs/>
        </w:rPr>
      </w:pPr>
      <w:r>
        <w:t>R</w:t>
      </w:r>
      <w:r w:rsidR="000B6E36">
        <w:t>fc</w:t>
      </w:r>
      <w:r>
        <w:t>820</w:t>
      </w:r>
      <w:r w:rsidR="000B6E36">
        <w:t xml:space="preserve">0 </w:t>
      </w:r>
      <w:sdt>
        <w:sdtPr>
          <w:id w:val="773440907"/>
          <w:citation/>
        </w:sdtPr>
        <w:sdtContent>
          <w:r w:rsidR="00A27D21">
            <w:fldChar w:fldCharType="begin"/>
          </w:r>
          <w:r w:rsidR="00A27D21">
            <w:rPr>
              <w:lang w:val="de-DE"/>
            </w:rPr>
            <w:instrText xml:space="preserve"> CITATION htt2 \l 1031 </w:instrText>
          </w:r>
          <w:r w:rsidR="00A27D21">
            <w:fldChar w:fldCharType="separate"/>
          </w:r>
          <w:r w:rsidR="003548EA" w:rsidRPr="003548EA">
            <w:rPr>
              <w:noProof/>
              <w:lang w:val="de-DE"/>
            </w:rPr>
            <w:t>[4]</w:t>
          </w:r>
          <w:r w:rsidR="00A27D21">
            <w:fldChar w:fldCharType="end"/>
          </w:r>
        </w:sdtContent>
      </w:sdt>
    </w:p>
    <w:p w14:paraId="3872B3A9" w14:textId="4F21EBB0" w:rsidR="000B6E36" w:rsidRDefault="008B0102" w:rsidP="00155DA6">
      <w:pPr>
        <w:ind w:firstLine="708"/>
        <w:rPr>
          <w:i/>
          <w:iCs/>
        </w:rPr>
      </w:pPr>
      <w:r w:rsidRPr="00155DA6">
        <w:rPr>
          <w:i/>
          <w:iCs/>
        </w:rPr>
        <w:t xml:space="preserve">2b.2 (0.5 Punkt) Wie viele </w:t>
      </w:r>
      <w:proofErr w:type="spellStart"/>
      <w:r w:rsidRPr="00155DA6">
        <w:rPr>
          <w:i/>
          <w:iCs/>
        </w:rPr>
        <w:t>Draft</w:t>
      </w:r>
      <w:proofErr w:type="spellEnd"/>
      <w:r w:rsidRPr="00155DA6">
        <w:rPr>
          <w:i/>
          <w:iCs/>
        </w:rPr>
        <w:t>-Versionen (Entw</w:t>
      </w:r>
      <w:r w:rsidR="00D5040A" w:rsidRPr="00155DA6">
        <w:rPr>
          <w:i/>
          <w:iCs/>
        </w:rPr>
        <w:t>ü</w:t>
      </w:r>
      <w:r w:rsidRPr="00155DA6">
        <w:rPr>
          <w:i/>
          <w:iCs/>
        </w:rPr>
        <w:t>rfe) hat es f</w:t>
      </w:r>
      <w:r w:rsidR="00D5040A" w:rsidRPr="00155DA6">
        <w:rPr>
          <w:i/>
          <w:iCs/>
        </w:rPr>
        <w:t>ü</w:t>
      </w:r>
      <w:r w:rsidRPr="00155DA6">
        <w:rPr>
          <w:i/>
          <w:iCs/>
        </w:rPr>
        <w:t>r diesen RFC gegeben?</w:t>
      </w:r>
    </w:p>
    <w:p w14:paraId="4F87735B" w14:textId="3BDBF2CD" w:rsidR="00155DA6" w:rsidRPr="004B35A6" w:rsidRDefault="00D70B3A" w:rsidP="00155DA6">
      <w:pPr>
        <w:pStyle w:val="Listenabsatz"/>
        <w:numPr>
          <w:ilvl w:val="2"/>
          <w:numId w:val="1"/>
        </w:numPr>
      </w:pPr>
      <w:r>
        <w:t xml:space="preserve">2 </w:t>
      </w:r>
      <w:proofErr w:type="spellStart"/>
      <w:r>
        <w:t>Drafts</w:t>
      </w:r>
      <w:proofErr w:type="spellEnd"/>
      <w:r>
        <w:t>, einer mit 7 und einer mit 14 Versionen</w:t>
      </w:r>
      <w:r w:rsidR="004B35A6" w:rsidRPr="004B35A6">
        <w:t xml:space="preserve"> </w:t>
      </w:r>
      <w:sdt>
        <w:sdtPr>
          <w:id w:val="1783531797"/>
          <w:citation/>
        </w:sdtPr>
        <w:sdtContent>
          <w:r w:rsidR="00A27D21">
            <w:fldChar w:fldCharType="begin"/>
          </w:r>
          <w:r w:rsidR="00A27D21">
            <w:rPr>
              <w:lang w:val="de-DE"/>
            </w:rPr>
            <w:instrText xml:space="preserve"> CITATION htt5 \l 1031 </w:instrText>
          </w:r>
          <w:r w:rsidR="00A27D21">
            <w:fldChar w:fldCharType="separate"/>
          </w:r>
          <w:r w:rsidR="003548EA" w:rsidRPr="003548EA">
            <w:rPr>
              <w:noProof/>
              <w:lang w:val="de-DE"/>
            </w:rPr>
            <w:t>[5]</w:t>
          </w:r>
          <w:r w:rsidR="00A27D21">
            <w:fldChar w:fldCharType="end"/>
          </w:r>
        </w:sdtContent>
      </w:sdt>
    </w:p>
    <w:p w14:paraId="76ED7165" w14:textId="19911466" w:rsidR="008B0102" w:rsidRDefault="008B0102" w:rsidP="000B6E36">
      <w:pPr>
        <w:ind w:left="708"/>
        <w:rPr>
          <w:i/>
          <w:iCs/>
        </w:rPr>
      </w:pPr>
      <w:r w:rsidRPr="000B6E36">
        <w:rPr>
          <w:i/>
          <w:iCs/>
        </w:rPr>
        <w:t>2b.3 (0.5 Punkt) Ermittle ausgehend von diesem RFC alle fr</w:t>
      </w:r>
      <w:r w:rsidR="00D5040A" w:rsidRPr="000B6E36">
        <w:rPr>
          <w:i/>
          <w:iCs/>
        </w:rPr>
        <w:t>ü</w:t>
      </w:r>
      <w:r w:rsidRPr="000B6E36">
        <w:rPr>
          <w:i/>
          <w:iCs/>
        </w:rPr>
        <w:t>heren Versionen (RFC-Nummern)</w:t>
      </w:r>
      <w:r w:rsidR="000B6E36" w:rsidRPr="000B6E36">
        <w:rPr>
          <w:i/>
          <w:iCs/>
        </w:rPr>
        <w:br/>
      </w:r>
      <w:r w:rsidRPr="000B6E36">
        <w:rPr>
          <w:i/>
          <w:iCs/>
        </w:rPr>
        <w:t xml:space="preserve">und deren </w:t>
      </w:r>
      <w:proofErr w:type="gramStart"/>
      <w:r w:rsidRPr="000B6E36">
        <w:rPr>
          <w:i/>
          <w:iCs/>
        </w:rPr>
        <w:t>jeweiliges Monat</w:t>
      </w:r>
      <w:proofErr w:type="gramEnd"/>
      <w:r w:rsidRPr="000B6E36">
        <w:rPr>
          <w:i/>
          <w:iCs/>
        </w:rPr>
        <w:t xml:space="preserve"> und Jahr der Ver</w:t>
      </w:r>
      <w:r w:rsidR="00D5040A" w:rsidRPr="000B6E36">
        <w:rPr>
          <w:i/>
          <w:iCs/>
        </w:rPr>
        <w:t>ö</w:t>
      </w:r>
      <w:r w:rsidRPr="000B6E36">
        <w:rPr>
          <w:i/>
          <w:iCs/>
        </w:rPr>
        <w:t>ffentlichung!</w:t>
      </w:r>
    </w:p>
    <w:p w14:paraId="57390700" w14:textId="16773752" w:rsidR="00155DA6" w:rsidRPr="00155DA6" w:rsidRDefault="00155DA6" w:rsidP="00155DA6">
      <w:pPr>
        <w:pStyle w:val="Listenabsatz"/>
        <w:numPr>
          <w:ilvl w:val="2"/>
          <w:numId w:val="1"/>
        </w:numPr>
        <w:rPr>
          <w:i/>
          <w:iCs/>
        </w:rPr>
      </w:pPr>
      <w:r>
        <w:t xml:space="preserve">rfc2460, Dezember 1998 </w:t>
      </w:r>
      <w:sdt>
        <w:sdtPr>
          <w:id w:val="-822653955"/>
          <w:citation/>
        </w:sdtPr>
        <w:sdtContent>
          <w:r w:rsidR="000B6333">
            <w:fldChar w:fldCharType="begin"/>
          </w:r>
          <w:r w:rsidR="000B6333">
            <w:rPr>
              <w:lang w:val="de-DE"/>
            </w:rPr>
            <w:instrText xml:space="preserve"> CITATION htt4 \l 1031 </w:instrText>
          </w:r>
          <w:r w:rsidR="000B6333">
            <w:fldChar w:fldCharType="separate"/>
          </w:r>
          <w:r w:rsidR="003548EA" w:rsidRPr="003548EA">
            <w:rPr>
              <w:noProof/>
              <w:lang w:val="de-DE"/>
            </w:rPr>
            <w:t>[6]</w:t>
          </w:r>
          <w:r w:rsidR="000B6333">
            <w:fldChar w:fldCharType="end"/>
          </w:r>
        </w:sdtContent>
      </w:sdt>
    </w:p>
    <w:p w14:paraId="4908EE03" w14:textId="7408545C" w:rsidR="00155DA6" w:rsidRPr="00155DA6" w:rsidRDefault="00155DA6" w:rsidP="00155DA6">
      <w:pPr>
        <w:pStyle w:val="Listenabsatz"/>
        <w:numPr>
          <w:ilvl w:val="2"/>
          <w:numId w:val="1"/>
        </w:numPr>
        <w:rPr>
          <w:i/>
          <w:iCs/>
        </w:rPr>
      </w:pPr>
      <w:r>
        <w:t>rfc1883, Dezember 1995</w:t>
      </w:r>
      <w:sdt>
        <w:sdtPr>
          <w:id w:val="-1005981641"/>
          <w:citation/>
        </w:sdtPr>
        <w:sdtContent>
          <w:r w:rsidR="000B6333">
            <w:fldChar w:fldCharType="begin"/>
          </w:r>
          <w:r w:rsidR="000B6333">
            <w:rPr>
              <w:lang w:val="de-DE"/>
            </w:rPr>
            <w:instrText xml:space="preserve"> CITATION htt3 \l 1031 </w:instrText>
          </w:r>
          <w:r w:rsidR="000B6333">
            <w:fldChar w:fldCharType="separate"/>
          </w:r>
          <w:r w:rsidR="003548EA">
            <w:rPr>
              <w:noProof/>
              <w:lang w:val="de-DE"/>
            </w:rPr>
            <w:t xml:space="preserve"> </w:t>
          </w:r>
          <w:r w:rsidR="003548EA" w:rsidRPr="003548EA">
            <w:rPr>
              <w:noProof/>
              <w:lang w:val="de-DE"/>
            </w:rPr>
            <w:t>[7]</w:t>
          </w:r>
          <w:r w:rsidR="000B6333">
            <w:fldChar w:fldCharType="end"/>
          </w:r>
        </w:sdtContent>
      </w:sdt>
    </w:p>
    <w:p w14:paraId="7AC9BB09" w14:textId="77777777" w:rsidR="004B35A6" w:rsidRDefault="004B35A6" w:rsidP="004B35A6">
      <w:pPr>
        <w:rPr>
          <w:i/>
          <w:iCs/>
        </w:rPr>
      </w:pPr>
    </w:p>
    <w:p w14:paraId="3F5903B9" w14:textId="15A1C9DC" w:rsidR="008B0102" w:rsidRPr="000B6E36" w:rsidRDefault="008B0102" w:rsidP="004B35A6">
      <w:pPr>
        <w:rPr>
          <w:i/>
          <w:iCs/>
        </w:rPr>
      </w:pPr>
      <w:r w:rsidRPr="000B6E36">
        <w:rPr>
          <w:i/>
          <w:iCs/>
        </w:rPr>
        <w:t>2c. (2 Punkte) Wireless LAN (WLAN) ist in der IEEE 802.11 Standardfamilie spezifiziert.</w:t>
      </w:r>
      <w:r w:rsidR="00D5040A" w:rsidRPr="000B6E36">
        <w:rPr>
          <w:i/>
          <w:iCs/>
        </w:rPr>
        <w:t xml:space="preserve"> </w:t>
      </w:r>
      <w:r w:rsidRPr="000B6E36">
        <w:rPr>
          <w:i/>
          <w:iCs/>
        </w:rPr>
        <w:t xml:space="preserve">Ermittle welche Version dieses Standards die </w:t>
      </w:r>
      <w:proofErr w:type="gramStart"/>
      <w:r w:rsidRPr="000B6E36">
        <w:rPr>
          <w:i/>
          <w:iCs/>
        </w:rPr>
        <w:t>aktuellste</w:t>
      </w:r>
      <w:proofErr w:type="gramEnd"/>
      <w:r w:rsidRPr="000B6E36">
        <w:rPr>
          <w:i/>
          <w:iCs/>
        </w:rPr>
        <w:t xml:space="preserve"> ist! Recherchiere zwei, aus deiner Sicht</w:t>
      </w:r>
      <w:r w:rsidR="00D5040A" w:rsidRPr="000B6E36">
        <w:rPr>
          <w:i/>
          <w:iCs/>
        </w:rPr>
        <w:t xml:space="preserve"> </w:t>
      </w:r>
      <w:r w:rsidRPr="000B6E36">
        <w:rPr>
          <w:i/>
          <w:iCs/>
        </w:rPr>
        <w:t>interessante Erweiterung zu diesem Standard an denen gerade gearbeitet wird und versuche</w:t>
      </w:r>
      <w:r w:rsidR="00D5040A" w:rsidRPr="000B6E36">
        <w:rPr>
          <w:i/>
          <w:iCs/>
        </w:rPr>
        <w:t xml:space="preserve"> </w:t>
      </w:r>
      <w:r w:rsidRPr="000B6E36">
        <w:rPr>
          <w:i/>
          <w:iCs/>
        </w:rPr>
        <w:t>in wenigen S</w:t>
      </w:r>
      <w:r w:rsidR="00D5040A" w:rsidRPr="000B6E36">
        <w:rPr>
          <w:i/>
          <w:iCs/>
        </w:rPr>
        <w:t>ä</w:t>
      </w:r>
      <w:r w:rsidRPr="000B6E36">
        <w:rPr>
          <w:i/>
          <w:iCs/>
        </w:rPr>
        <w:t>tzen den Zweck dieser Erweiterungen zu erkl</w:t>
      </w:r>
      <w:r w:rsidR="00D5040A" w:rsidRPr="000B6E36">
        <w:rPr>
          <w:i/>
          <w:iCs/>
        </w:rPr>
        <w:t>ä</w:t>
      </w:r>
      <w:r w:rsidRPr="000B6E36">
        <w:rPr>
          <w:i/>
          <w:iCs/>
        </w:rPr>
        <w:t>ren!</w:t>
      </w:r>
    </w:p>
    <w:p w14:paraId="59BFD4DF" w14:textId="1FFE204A" w:rsidR="00AA08B5" w:rsidRDefault="00AA08B5" w:rsidP="00231D47">
      <w:r>
        <w:t xml:space="preserve">Der </w:t>
      </w:r>
      <w:proofErr w:type="gramStart"/>
      <w:r>
        <w:t>aktuellste</w:t>
      </w:r>
      <w:proofErr w:type="gramEnd"/>
      <w:r>
        <w:t xml:space="preserve"> Standard ist </w:t>
      </w:r>
      <w:r w:rsidRPr="000B63D1">
        <w:rPr>
          <w:b/>
          <w:bCs/>
        </w:rPr>
        <w:t>IEEE 802.11ax</w:t>
      </w:r>
      <w:r>
        <w:t xml:space="preserve"> (WIFI 6E). </w:t>
      </w:r>
      <w:sdt>
        <w:sdtPr>
          <w:id w:val="-762832597"/>
          <w:citation/>
        </w:sdtPr>
        <w:sdtContent>
          <w:r w:rsidR="000B6333">
            <w:fldChar w:fldCharType="begin"/>
          </w:r>
          <w:r w:rsidR="000B6333">
            <w:rPr>
              <w:lang w:val="de-DE"/>
            </w:rPr>
            <w:instrText xml:space="preserve"> CITATION htt6 \l 1031 </w:instrText>
          </w:r>
          <w:r w:rsidR="000B6333">
            <w:fldChar w:fldCharType="separate"/>
          </w:r>
          <w:r w:rsidR="003548EA" w:rsidRPr="003548EA">
            <w:rPr>
              <w:noProof/>
              <w:lang w:val="de-DE"/>
            </w:rPr>
            <w:t>[8]</w:t>
          </w:r>
          <w:r w:rsidR="000B6333">
            <w:fldChar w:fldCharType="end"/>
          </w:r>
        </w:sdtContent>
      </w:sdt>
    </w:p>
    <w:p w14:paraId="0F117458" w14:textId="4E1BD885" w:rsidR="008B0102" w:rsidRDefault="00AA08B5" w:rsidP="00292F51">
      <w:pPr>
        <w:pStyle w:val="Listenabsatz"/>
        <w:numPr>
          <w:ilvl w:val="0"/>
          <w:numId w:val="4"/>
        </w:numPr>
      </w:pPr>
      <w:r>
        <w:t xml:space="preserve">Der neuste Standard </w:t>
      </w:r>
      <w:r w:rsidRPr="000B63D1">
        <w:rPr>
          <w:b/>
          <w:bCs/>
        </w:rPr>
        <w:t>IEEE 802.11be</w:t>
      </w:r>
      <w:r>
        <w:t xml:space="preserve"> (WIFI 7) soll 2024 auf den Markt kommen und zielt darauf ab, höhere Datenübertragungsraten und geringere Latenzzeiten zu bieten. Er arbeitet in allen drei Frequenzbändern (2,4 GHz, 5 GHz und 6 GHz), um die Frequenzressourcen vollständig zu nutzen. </w:t>
      </w:r>
      <w:sdt>
        <w:sdtPr>
          <w:id w:val="-1801218472"/>
          <w:citation/>
        </w:sdtPr>
        <w:sdtContent>
          <w:r w:rsidR="000B6333">
            <w:fldChar w:fldCharType="begin"/>
          </w:r>
          <w:r w:rsidR="000B6333">
            <w:rPr>
              <w:lang w:val="de-DE"/>
            </w:rPr>
            <w:instrText xml:space="preserve"> CITATION htt7 \l 1031 </w:instrText>
          </w:r>
          <w:r w:rsidR="000B6333">
            <w:fldChar w:fldCharType="separate"/>
          </w:r>
          <w:r w:rsidR="003548EA" w:rsidRPr="003548EA">
            <w:rPr>
              <w:noProof/>
              <w:lang w:val="de-DE"/>
            </w:rPr>
            <w:t>[9]</w:t>
          </w:r>
          <w:r w:rsidR="000B6333">
            <w:fldChar w:fldCharType="end"/>
          </w:r>
        </w:sdtContent>
      </w:sdt>
    </w:p>
    <w:p w14:paraId="0C5AFD94" w14:textId="32C39207" w:rsidR="00AA08B5" w:rsidRDefault="000B63D1" w:rsidP="003D0D44">
      <w:pPr>
        <w:pStyle w:val="Listenabsatz"/>
        <w:numPr>
          <w:ilvl w:val="0"/>
          <w:numId w:val="4"/>
        </w:numPr>
      </w:pPr>
      <w:r w:rsidRPr="000B63D1">
        <w:t xml:space="preserve">Die </w:t>
      </w:r>
      <w:r w:rsidRPr="000B63D1">
        <w:rPr>
          <w:b/>
          <w:bCs/>
        </w:rPr>
        <w:t>802.11bn</w:t>
      </w:r>
      <w:r w:rsidRPr="000B63D1">
        <w:t xml:space="preserve">-Arbeitsgruppe </w:t>
      </w:r>
      <w:r>
        <w:t>untersucht</w:t>
      </w:r>
      <w:r w:rsidRPr="000B63D1">
        <w:t xml:space="preserve"> die Multi-AP-</w:t>
      </w:r>
      <w:proofErr w:type="spellStart"/>
      <w:r w:rsidR="00B00E21">
        <w:t>Coordination</w:t>
      </w:r>
      <w:proofErr w:type="spellEnd"/>
      <w:r w:rsidRPr="000B63D1">
        <w:t xml:space="preserve"> und Funktionen für garantierte (d. h. deterministische) Latenz unter anderem für das Sub-7-GHz-Spektrum</w:t>
      </w:r>
      <w:r>
        <w:t>.</w:t>
      </w:r>
      <w:r w:rsidR="00DA0D5A">
        <w:t xml:space="preserve"> </w:t>
      </w:r>
      <w:sdt>
        <w:sdtPr>
          <w:id w:val="1912966281"/>
          <w:citation/>
        </w:sdtPr>
        <w:sdtContent>
          <w:r w:rsidR="00DA0D5A">
            <w:fldChar w:fldCharType="begin"/>
          </w:r>
          <w:r w:rsidR="00DA0D5A">
            <w:rPr>
              <w:lang w:val="de-DE"/>
            </w:rPr>
            <w:instrText xml:space="preserve"> CITATION htt8 \l 1031 </w:instrText>
          </w:r>
          <w:r w:rsidR="00DA0D5A">
            <w:fldChar w:fldCharType="separate"/>
          </w:r>
          <w:r w:rsidR="003548EA" w:rsidRPr="003548EA">
            <w:rPr>
              <w:noProof/>
              <w:lang w:val="de-DE"/>
            </w:rPr>
            <w:t>[10]</w:t>
          </w:r>
          <w:r w:rsidR="00DA0D5A">
            <w:fldChar w:fldCharType="end"/>
          </w:r>
        </w:sdtContent>
      </w:sdt>
    </w:p>
    <w:p w14:paraId="4AF48B75" w14:textId="77777777" w:rsidR="00A40093" w:rsidRDefault="00A40093" w:rsidP="00A40093">
      <w:pPr>
        <w:pStyle w:val="Listenabsatz"/>
        <w:ind w:left="405"/>
      </w:pPr>
    </w:p>
    <w:p w14:paraId="12D6AD0E" w14:textId="77777777" w:rsidR="00A40093" w:rsidRDefault="00A40093" w:rsidP="00A40093">
      <w:pPr>
        <w:pStyle w:val="Listenabsatz"/>
        <w:ind w:left="405"/>
      </w:pPr>
    </w:p>
    <w:p w14:paraId="7F3EFDE4" w14:textId="77777777" w:rsidR="00A40093" w:rsidRDefault="00A40093" w:rsidP="00A40093">
      <w:pPr>
        <w:pStyle w:val="Listenabsatz"/>
        <w:ind w:left="405"/>
      </w:pPr>
    </w:p>
    <w:p w14:paraId="28AABED3" w14:textId="77777777" w:rsidR="00A40093" w:rsidRDefault="00A40093" w:rsidP="00A40093">
      <w:pPr>
        <w:pStyle w:val="Listenabsatz"/>
        <w:ind w:left="405"/>
      </w:pPr>
    </w:p>
    <w:p w14:paraId="5275190E" w14:textId="77777777" w:rsidR="00A40093" w:rsidRDefault="00A40093" w:rsidP="00A40093">
      <w:pPr>
        <w:pStyle w:val="Listenabsatz"/>
        <w:ind w:left="405"/>
      </w:pPr>
    </w:p>
    <w:p w14:paraId="03C414AC" w14:textId="77777777" w:rsidR="00A40093" w:rsidRDefault="00A40093" w:rsidP="00A40093">
      <w:pPr>
        <w:pStyle w:val="Listenabsatz"/>
        <w:ind w:left="405"/>
      </w:pPr>
    </w:p>
    <w:p w14:paraId="53EA403E" w14:textId="77777777" w:rsidR="00A40093" w:rsidRDefault="00A40093" w:rsidP="00A40093">
      <w:pPr>
        <w:pStyle w:val="Listenabsatz"/>
        <w:ind w:left="405"/>
      </w:pPr>
    </w:p>
    <w:p w14:paraId="63ED5EAE" w14:textId="77777777" w:rsidR="00A40093" w:rsidRDefault="00A40093" w:rsidP="00A40093">
      <w:pPr>
        <w:pStyle w:val="berschrift2"/>
      </w:pPr>
      <w:r>
        <w:lastRenderedPageBreak/>
        <w:t>Aufgabe 3 – Seekabel (2 Punkt)</w:t>
      </w:r>
    </w:p>
    <w:p w14:paraId="2AC71B35" w14:textId="136BF955" w:rsidR="00A40093" w:rsidRDefault="00A40093" w:rsidP="00A40093">
      <w:proofErr w:type="spellStart"/>
      <w:r>
        <w:t>Meta</w:t>
      </w:r>
      <w:proofErr w:type="spellEnd"/>
      <w:r>
        <w:t xml:space="preserve">/Facebook arbeitet aktuell am Seekabel Anjana1, das ab dem Q4 2024 Myrtle Beach in South Carolina/USA mit Santander in Spanien verbinden soll2. Die Länge dieser Kabelstrecke beträgt dabei rund 7100 km und die erwartete Kapazität ist 480 </w:t>
      </w:r>
      <w:proofErr w:type="spellStart"/>
      <w:r>
        <w:t>Tbps</w:t>
      </w:r>
      <w:proofErr w:type="spellEnd"/>
      <w:r>
        <w:t xml:space="preserve">. Damit wird </w:t>
      </w:r>
      <w:proofErr w:type="spellStart"/>
      <w:r>
        <w:t>Anjana</w:t>
      </w:r>
      <w:proofErr w:type="spellEnd"/>
      <w:r>
        <w:t xml:space="preserve"> das Seekabel mit der bis dato höchsten Kapazität sein.</w:t>
      </w:r>
    </w:p>
    <w:p w14:paraId="5A91E705" w14:textId="77777777" w:rsidR="00A40093" w:rsidRPr="00A40093" w:rsidRDefault="00A40093" w:rsidP="00A40093">
      <w:pPr>
        <w:pStyle w:val="Listenabsatz"/>
        <w:ind w:left="405"/>
        <w:rPr>
          <w:i/>
          <w:iCs/>
        </w:rPr>
      </w:pPr>
    </w:p>
    <w:p w14:paraId="50F1C6B7" w14:textId="0F4B2ECF" w:rsidR="00A40093" w:rsidRDefault="00A40093" w:rsidP="00A40093">
      <w:pPr>
        <w:pStyle w:val="Listenabsatz"/>
        <w:ind w:left="0"/>
        <w:rPr>
          <w:i/>
          <w:iCs/>
        </w:rPr>
      </w:pPr>
      <w:r w:rsidRPr="00A40093">
        <w:rPr>
          <w:i/>
          <w:iCs/>
        </w:rPr>
        <w:t xml:space="preserve">3a. Ausgehend von einer Ausbreitungsgeschwindigkeit von 2 · 108 m/s, wie groß ist die Ausbreitungsverzögerung </w:t>
      </w:r>
      <w:proofErr w:type="spellStart"/>
      <w:r w:rsidRPr="00A40093">
        <w:rPr>
          <w:i/>
          <w:iCs/>
        </w:rPr>
        <w:t>dprop</w:t>
      </w:r>
      <w:proofErr w:type="spellEnd"/>
      <w:r w:rsidRPr="00A40093">
        <w:rPr>
          <w:i/>
          <w:iCs/>
        </w:rPr>
        <w:t xml:space="preserve"> von einem Ende des Seekabels (Myrtle Beach) bis zum anderen (Santander)?</w:t>
      </w:r>
    </w:p>
    <w:p w14:paraId="6C0EFB0D" w14:textId="77777777" w:rsidR="00A40093" w:rsidRDefault="00A40093" w:rsidP="00A40093">
      <w:pPr>
        <w:pStyle w:val="Listenabsatz"/>
        <w:ind w:left="0"/>
        <w:rPr>
          <w:i/>
          <w:iCs/>
        </w:rPr>
      </w:pPr>
    </w:p>
    <w:p w14:paraId="52CD5C28" w14:textId="5FE0708B" w:rsidR="00A40093" w:rsidRDefault="00481206" w:rsidP="00A40093">
      <w:pPr>
        <w:pStyle w:val="Listenabsatz"/>
        <w:ind w:left="0"/>
        <w:rPr>
          <w:i/>
          <w:iCs/>
        </w:rPr>
      </w:pPr>
      <w:r>
        <w:rPr>
          <w:i/>
          <w:iCs/>
          <w:noProof/>
        </w:rPr>
        <w:drawing>
          <wp:inline distT="0" distB="0" distL="0" distR="0" wp14:anchorId="7211580E" wp14:editId="1ED5C2E2">
            <wp:extent cx="5756910" cy="2298065"/>
            <wp:effectExtent l="0" t="0" r="0" b="6985"/>
            <wp:docPr id="8338525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6910" cy="2298065"/>
                    </a:xfrm>
                    <a:prstGeom prst="rect">
                      <a:avLst/>
                    </a:prstGeom>
                    <a:noFill/>
                    <a:ln>
                      <a:noFill/>
                    </a:ln>
                  </pic:spPr>
                </pic:pic>
              </a:graphicData>
            </a:graphic>
          </wp:inline>
        </w:drawing>
      </w:r>
    </w:p>
    <w:p w14:paraId="134DAE80" w14:textId="77777777" w:rsidR="004C72FC" w:rsidRDefault="004C72FC" w:rsidP="00A40093">
      <w:pPr>
        <w:pStyle w:val="Listenabsatz"/>
        <w:ind w:left="0"/>
        <w:rPr>
          <w:i/>
          <w:iCs/>
        </w:rPr>
      </w:pPr>
    </w:p>
    <w:p w14:paraId="767BCF67" w14:textId="77777777" w:rsidR="004C72FC" w:rsidRPr="004C72FC" w:rsidRDefault="004C72FC" w:rsidP="004C72FC">
      <w:pPr>
        <w:pStyle w:val="berschrift2"/>
      </w:pPr>
      <w:r w:rsidRPr="004C72FC">
        <w:t>Aufgabe 4 – Satelliten (2 Punkt)</w:t>
      </w:r>
    </w:p>
    <w:p w14:paraId="62580A36" w14:textId="22C1A110" w:rsidR="004C72FC" w:rsidRPr="004C72FC" w:rsidRDefault="004C72FC" w:rsidP="004C72FC">
      <w:r w:rsidRPr="004C72FC">
        <w:t>Starlink3 ist ein Projekt der Firma SpaceX zur Schaffung eines Satellitennetzwerks für weltumspannenden Internet-Zugang. In der laufenden ersten Ausbauphase werden Satelliten in eine Höhe von ca. 550 km über der Erdoberfläche (Low Earth Orbit, LEO) gebracht.</w:t>
      </w:r>
    </w:p>
    <w:p w14:paraId="219C91D5" w14:textId="2AF2CCCF" w:rsidR="004C72FC" w:rsidRPr="004C72FC" w:rsidRDefault="004C72FC" w:rsidP="004C72FC">
      <w:pPr>
        <w:pStyle w:val="Listenabsatz"/>
        <w:ind w:left="0"/>
        <w:rPr>
          <w:i/>
          <w:iCs/>
        </w:rPr>
      </w:pPr>
      <w:r w:rsidRPr="004C72FC">
        <w:rPr>
          <w:i/>
          <w:iCs/>
        </w:rPr>
        <w:t xml:space="preserve">4a. Unter den </w:t>
      </w:r>
      <w:proofErr w:type="gramStart"/>
      <w:r w:rsidRPr="004C72FC">
        <w:rPr>
          <w:i/>
          <w:iCs/>
        </w:rPr>
        <w:t>Annahmen</w:t>
      </w:r>
      <w:proofErr w:type="gramEnd"/>
      <w:r w:rsidRPr="004C72FC">
        <w:rPr>
          <w:i/>
          <w:iCs/>
        </w:rPr>
        <w:t xml:space="preserve"> dass die Ausbreitungsgeschwindigkeit 2 · 108 m/s beträgt und Sende-</w:t>
      </w:r>
      <w:r>
        <w:rPr>
          <w:i/>
          <w:iCs/>
        </w:rPr>
        <w:t xml:space="preserve"> </w:t>
      </w:r>
      <w:r w:rsidRPr="004C72FC">
        <w:rPr>
          <w:i/>
          <w:iCs/>
        </w:rPr>
        <w:t xml:space="preserve">wie Empfangsstation jeweils minimal (550 km) vom Satelliten entfernt sind, wie groß ist die Ausbreitungsverzögerung </w:t>
      </w:r>
      <w:proofErr w:type="spellStart"/>
      <w:r w:rsidRPr="004C72FC">
        <w:rPr>
          <w:i/>
          <w:iCs/>
        </w:rPr>
        <w:t>dprop</w:t>
      </w:r>
      <w:proofErr w:type="spellEnd"/>
      <w:r w:rsidRPr="004C72FC">
        <w:rPr>
          <w:i/>
          <w:iCs/>
        </w:rPr>
        <w:t xml:space="preserve"> von der Sende- bis zur Empfangsstation?</w:t>
      </w:r>
    </w:p>
    <w:p w14:paraId="7F9C0036" w14:textId="249F3F17" w:rsidR="00481206" w:rsidRDefault="004C72FC" w:rsidP="004C72FC">
      <w:pPr>
        <w:pStyle w:val="Listenabsatz"/>
        <w:ind w:left="0"/>
        <w:rPr>
          <w:i/>
          <w:iCs/>
        </w:rPr>
      </w:pPr>
      <w:r w:rsidRPr="004C72FC">
        <w:rPr>
          <w:i/>
          <w:iCs/>
        </w:rPr>
        <w:t>4b. Wie groß im Vergleich dazu ist die Ausbreitungsverz</w:t>
      </w:r>
      <w:r>
        <w:rPr>
          <w:i/>
          <w:iCs/>
        </w:rPr>
        <w:t>ö</w:t>
      </w:r>
      <w:r w:rsidRPr="004C72FC">
        <w:rPr>
          <w:i/>
          <w:iCs/>
        </w:rPr>
        <w:t xml:space="preserve">gerung </w:t>
      </w:r>
      <w:proofErr w:type="spellStart"/>
      <w:r w:rsidRPr="004C72FC">
        <w:rPr>
          <w:i/>
          <w:iCs/>
        </w:rPr>
        <w:t>dprop</w:t>
      </w:r>
      <w:proofErr w:type="spellEnd"/>
      <w:r w:rsidRPr="004C72FC">
        <w:rPr>
          <w:i/>
          <w:iCs/>
        </w:rPr>
        <w:t xml:space="preserve"> für einen Satelliten in einem</w:t>
      </w:r>
      <w:r>
        <w:rPr>
          <w:i/>
          <w:iCs/>
        </w:rPr>
        <w:t xml:space="preserve"> </w:t>
      </w:r>
      <w:r w:rsidRPr="004C72FC">
        <w:rPr>
          <w:i/>
          <w:iCs/>
        </w:rPr>
        <w:t>geostationären Orbit in einer Höhe von ca. 35000 km über der Erdoberfläche (Annahmen wie</w:t>
      </w:r>
      <w:r>
        <w:rPr>
          <w:i/>
          <w:iCs/>
        </w:rPr>
        <w:t xml:space="preserve"> </w:t>
      </w:r>
      <w:r w:rsidRPr="004C72FC">
        <w:rPr>
          <w:i/>
          <w:iCs/>
        </w:rPr>
        <w:t>f</w:t>
      </w:r>
      <w:r>
        <w:rPr>
          <w:i/>
          <w:iCs/>
        </w:rPr>
        <w:t>ü</w:t>
      </w:r>
      <w:r w:rsidRPr="004C72FC">
        <w:rPr>
          <w:i/>
          <w:iCs/>
        </w:rPr>
        <w:t>r die Berechnung davor)?</w:t>
      </w:r>
    </w:p>
    <w:p w14:paraId="72FD6AF7" w14:textId="25FD14DE" w:rsidR="00481206" w:rsidRDefault="00481206" w:rsidP="004C72FC">
      <w:pPr>
        <w:pStyle w:val="Listenabsatz"/>
        <w:ind w:left="0"/>
        <w:rPr>
          <w:i/>
          <w:iCs/>
        </w:rPr>
      </w:pPr>
      <w:r>
        <w:rPr>
          <w:i/>
          <w:iCs/>
          <w:noProof/>
        </w:rPr>
        <w:lastRenderedPageBreak/>
        <w:drawing>
          <wp:inline distT="0" distB="0" distL="0" distR="0" wp14:anchorId="5B337644" wp14:editId="78F07096">
            <wp:extent cx="4945712" cy="2978010"/>
            <wp:effectExtent l="0" t="0" r="7620" b="0"/>
            <wp:docPr id="76033374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45712" cy="2978010"/>
                    </a:xfrm>
                    <a:prstGeom prst="rect">
                      <a:avLst/>
                    </a:prstGeom>
                    <a:noFill/>
                    <a:ln>
                      <a:noFill/>
                    </a:ln>
                  </pic:spPr>
                </pic:pic>
              </a:graphicData>
            </a:graphic>
          </wp:inline>
        </w:drawing>
      </w:r>
    </w:p>
    <w:p w14:paraId="6A574C62" w14:textId="77777777" w:rsidR="00481206" w:rsidRDefault="00481206" w:rsidP="004C72FC">
      <w:pPr>
        <w:pStyle w:val="Listenabsatz"/>
        <w:ind w:left="0"/>
        <w:rPr>
          <w:i/>
          <w:iCs/>
        </w:rPr>
      </w:pPr>
    </w:p>
    <w:p w14:paraId="7859A07A" w14:textId="77777777" w:rsidR="00481206" w:rsidRDefault="00481206" w:rsidP="00481206">
      <w:pPr>
        <w:pStyle w:val="berschrift2"/>
      </w:pPr>
    </w:p>
    <w:p w14:paraId="24C0A203" w14:textId="77777777" w:rsidR="00481206" w:rsidRDefault="00481206" w:rsidP="00481206">
      <w:pPr>
        <w:pStyle w:val="berschrift2"/>
      </w:pPr>
    </w:p>
    <w:p w14:paraId="58547393" w14:textId="77777777" w:rsidR="00481206" w:rsidRDefault="00481206" w:rsidP="00481206">
      <w:pPr>
        <w:pStyle w:val="berschrift2"/>
      </w:pPr>
    </w:p>
    <w:p w14:paraId="23630F73" w14:textId="77777777" w:rsidR="00481206" w:rsidRDefault="00481206" w:rsidP="00481206">
      <w:pPr>
        <w:pStyle w:val="berschrift2"/>
      </w:pPr>
    </w:p>
    <w:p w14:paraId="0435B32D" w14:textId="77777777" w:rsidR="00481206" w:rsidRDefault="00481206" w:rsidP="00481206">
      <w:pPr>
        <w:pStyle w:val="berschrift2"/>
      </w:pPr>
    </w:p>
    <w:p w14:paraId="5222818B" w14:textId="77777777" w:rsidR="00481206" w:rsidRDefault="00481206" w:rsidP="00481206">
      <w:pPr>
        <w:pStyle w:val="berschrift2"/>
      </w:pPr>
    </w:p>
    <w:p w14:paraId="7601A3B7" w14:textId="1B276A37" w:rsidR="00481206" w:rsidRPr="00481206" w:rsidRDefault="00481206" w:rsidP="00481206">
      <w:pPr>
        <w:pStyle w:val="berschrift2"/>
      </w:pPr>
      <w:r w:rsidRPr="00481206">
        <w:t xml:space="preserve">Aufgabe 5 - Datenrate, Durchsatz &amp; </w:t>
      </w:r>
      <w:proofErr w:type="spellStart"/>
      <w:r w:rsidRPr="00481206">
        <w:t>Goodput</w:t>
      </w:r>
      <w:proofErr w:type="spellEnd"/>
      <w:r w:rsidRPr="00481206">
        <w:t xml:space="preserve"> (4 Punkte)</w:t>
      </w:r>
    </w:p>
    <w:p w14:paraId="6F3CA7D3" w14:textId="70163F87" w:rsidR="00481206" w:rsidRPr="00481206" w:rsidRDefault="00481206" w:rsidP="00481206">
      <w:pPr>
        <w:rPr>
          <w:i/>
          <w:iCs/>
        </w:rPr>
      </w:pPr>
      <w:r w:rsidRPr="00481206">
        <w:rPr>
          <w:i/>
          <w:iCs/>
        </w:rPr>
        <w:t>Über ein Netzwerk zwischen einem System A und einem System B sind folgende Eigenschaften bekannt:</w:t>
      </w:r>
    </w:p>
    <w:p w14:paraId="325FD79A" w14:textId="20901302" w:rsidR="00481206" w:rsidRDefault="00481206" w:rsidP="00481206">
      <w:pPr>
        <w:pStyle w:val="Listenabsatz"/>
        <w:ind w:left="0"/>
        <w:rPr>
          <w:i/>
          <w:iCs/>
        </w:rPr>
      </w:pPr>
      <w:r w:rsidRPr="00481206">
        <w:rPr>
          <w:i/>
          <w:iCs/>
        </w:rPr>
        <w:t>– Datenrate: 200 Mbps</w:t>
      </w:r>
    </w:p>
    <w:p w14:paraId="2065A7BC" w14:textId="77777777" w:rsidR="00481206" w:rsidRDefault="00481206" w:rsidP="00481206">
      <w:pPr>
        <w:pStyle w:val="Listenabsatz"/>
        <w:ind w:left="0"/>
        <w:rPr>
          <w:i/>
          <w:iCs/>
        </w:rPr>
      </w:pPr>
      <w:r w:rsidRPr="00481206">
        <w:rPr>
          <w:i/>
          <w:iCs/>
        </w:rPr>
        <w:t>– Verluste: 5 %</w:t>
      </w:r>
    </w:p>
    <w:p w14:paraId="40BFFC8E" w14:textId="77777777" w:rsidR="00481206" w:rsidRPr="00481206" w:rsidRDefault="00481206" w:rsidP="00481206">
      <w:pPr>
        <w:pStyle w:val="Listenabsatz"/>
        <w:ind w:left="0"/>
        <w:rPr>
          <w:i/>
          <w:iCs/>
        </w:rPr>
      </w:pPr>
    </w:p>
    <w:p w14:paraId="76E09602" w14:textId="0F8F5332" w:rsidR="00481206" w:rsidRPr="00481206" w:rsidRDefault="00481206" w:rsidP="00481206">
      <w:pPr>
        <w:pStyle w:val="Listenabsatz"/>
        <w:ind w:left="0"/>
        <w:rPr>
          <w:i/>
          <w:iCs/>
        </w:rPr>
      </w:pPr>
      <w:r w:rsidRPr="00481206">
        <w:rPr>
          <w:i/>
          <w:iCs/>
        </w:rPr>
        <w:t>5a. (1 Punkt) Welche Datenmenge in MB kann über dieses Netzwerk in 20 Sekunden tatsächlich</w:t>
      </w:r>
    </w:p>
    <w:p w14:paraId="20E7CC34" w14:textId="727EED23" w:rsidR="00481206" w:rsidRDefault="00481206" w:rsidP="00481206">
      <w:pPr>
        <w:pStyle w:val="Listenabsatz"/>
        <w:ind w:left="0"/>
        <w:rPr>
          <w:i/>
          <w:iCs/>
        </w:rPr>
      </w:pPr>
      <w:r w:rsidRPr="00481206">
        <w:rPr>
          <w:i/>
          <w:iCs/>
        </w:rPr>
        <w:t>übertragen werden?</w:t>
      </w:r>
    </w:p>
    <w:p w14:paraId="1F741D4C" w14:textId="77777777" w:rsidR="00481206" w:rsidRPr="00481206" w:rsidRDefault="00481206" w:rsidP="00481206">
      <w:pPr>
        <w:pStyle w:val="Listenabsatz"/>
        <w:ind w:left="0"/>
        <w:rPr>
          <w:i/>
          <w:iCs/>
        </w:rPr>
      </w:pPr>
    </w:p>
    <w:p w14:paraId="7791BBEE" w14:textId="77777777" w:rsidR="00481206" w:rsidRPr="00481206" w:rsidRDefault="00481206" w:rsidP="00481206">
      <w:pPr>
        <w:pStyle w:val="Listenabsatz"/>
        <w:ind w:left="0"/>
        <w:rPr>
          <w:i/>
          <w:iCs/>
        </w:rPr>
      </w:pPr>
      <w:r w:rsidRPr="00481206">
        <w:rPr>
          <w:i/>
          <w:iCs/>
        </w:rPr>
        <w:t>5b. (2 Punkte) Die in 5a. berechnete Datenmenge besteht aus Paketen zu jeweils 1460 Byte Nutz-</w:t>
      </w:r>
    </w:p>
    <w:p w14:paraId="2CE39FE2" w14:textId="11BBF3A6" w:rsidR="00481206" w:rsidRPr="00481206" w:rsidRDefault="00481206" w:rsidP="00481206">
      <w:pPr>
        <w:pStyle w:val="Listenabsatz"/>
        <w:ind w:left="0"/>
        <w:rPr>
          <w:i/>
          <w:iCs/>
        </w:rPr>
      </w:pPr>
      <w:r w:rsidRPr="00481206">
        <w:rPr>
          <w:i/>
          <w:iCs/>
        </w:rPr>
        <w:t>daten plus 56 Bytes Header, wobei das letzte Paket den verbleibenden Rest der Daten enthält.</w:t>
      </w:r>
    </w:p>
    <w:p w14:paraId="337975D9" w14:textId="24C189D8" w:rsidR="00481206" w:rsidRPr="00481206" w:rsidRDefault="00481206" w:rsidP="00481206">
      <w:pPr>
        <w:pStyle w:val="Listenabsatz"/>
        <w:ind w:left="0"/>
        <w:rPr>
          <w:i/>
          <w:iCs/>
        </w:rPr>
      </w:pPr>
      <w:r w:rsidRPr="00481206">
        <w:rPr>
          <w:i/>
          <w:iCs/>
        </w:rPr>
        <w:t>Aus wie vielen Paketen besteht die gesamte Datenübertragung und wie viele Nutzdaten in</w:t>
      </w:r>
    </w:p>
    <w:p w14:paraId="55AACA04" w14:textId="20B6ED83" w:rsidR="00481206" w:rsidRDefault="00481206" w:rsidP="00481206">
      <w:pPr>
        <w:pStyle w:val="Listenabsatz"/>
        <w:ind w:left="0"/>
        <w:rPr>
          <w:i/>
          <w:iCs/>
        </w:rPr>
      </w:pPr>
      <w:r w:rsidRPr="00481206">
        <w:rPr>
          <w:i/>
          <w:iCs/>
        </w:rPr>
        <w:t>Bytes enthält das letzte Paket?</w:t>
      </w:r>
    </w:p>
    <w:p w14:paraId="17C7FB65" w14:textId="77777777" w:rsidR="00481206" w:rsidRPr="00481206" w:rsidRDefault="00481206" w:rsidP="00481206">
      <w:pPr>
        <w:pStyle w:val="Listenabsatz"/>
        <w:ind w:left="0"/>
        <w:rPr>
          <w:i/>
          <w:iCs/>
        </w:rPr>
      </w:pPr>
    </w:p>
    <w:p w14:paraId="7C12A39B" w14:textId="0A5C3CA6" w:rsidR="00481206" w:rsidRDefault="00481206" w:rsidP="00481206">
      <w:pPr>
        <w:pStyle w:val="Listenabsatz"/>
        <w:ind w:left="0"/>
        <w:rPr>
          <w:i/>
          <w:iCs/>
        </w:rPr>
      </w:pPr>
      <w:r w:rsidRPr="00481206">
        <w:rPr>
          <w:i/>
          <w:iCs/>
        </w:rPr>
        <w:t xml:space="preserve">5c. (1 Punkt) Wie hoch ist der mittlere </w:t>
      </w:r>
      <w:proofErr w:type="spellStart"/>
      <w:r w:rsidRPr="00481206">
        <w:rPr>
          <w:i/>
          <w:iCs/>
        </w:rPr>
        <w:t>Goodput</w:t>
      </w:r>
      <w:proofErr w:type="spellEnd"/>
      <w:r w:rsidRPr="00481206">
        <w:rPr>
          <w:i/>
          <w:iCs/>
        </w:rPr>
        <w:t xml:space="preserve"> in dieser Übertragung (in </w:t>
      </w:r>
      <w:proofErr w:type="spellStart"/>
      <w:r w:rsidRPr="00481206">
        <w:rPr>
          <w:i/>
          <w:iCs/>
        </w:rPr>
        <w:t>Gbps</w:t>
      </w:r>
      <w:proofErr w:type="spellEnd"/>
      <w:r w:rsidRPr="00481206">
        <w:rPr>
          <w:i/>
          <w:iCs/>
        </w:rPr>
        <w:t>, gerundet auf</w:t>
      </w:r>
      <w:r>
        <w:rPr>
          <w:i/>
          <w:iCs/>
        </w:rPr>
        <w:t xml:space="preserve"> </w:t>
      </w:r>
      <w:r w:rsidRPr="00481206">
        <w:rPr>
          <w:i/>
          <w:iCs/>
        </w:rPr>
        <w:t>zwei Nachkommastellen)?</w:t>
      </w:r>
    </w:p>
    <w:p w14:paraId="671FEB46" w14:textId="77777777" w:rsidR="00481206" w:rsidRDefault="00481206" w:rsidP="00481206">
      <w:pPr>
        <w:pStyle w:val="Listenabsatz"/>
        <w:ind w:left="0"/>
        <w:rPr>
          <w:i/>
          <w:iCs/>
        </w:rPr>
      </w:pPr>
    </w:p>
    <w:p w14:paraId="475DA2FD" w14:textId="6352DB30" w:rsidR="00481206" w:rsidRDefault="00481206" w:rsidP="00481206">
      <w:pPr>
        <w:pStyle w:val="Listenabsatz"/>
        <w:ind w:left="0"/>
        <w:rPr>
          <w:i/>
          <w:iCs/>
        </w:rPr>
      </w:pPr>
      <w:r>
        <w:rPr>
          <w:i/>
          <w:iCs/>
          <w:noProof/>
        </w:rPr>
        <w:lastRenderedPageBreak/>
        <w:drawing>
          <wp:inline distT="0" distB="0" distL="0" distR="0" wp14:anchorId="379AD30B" wp14:editId="1E6EE1B6">
            <wp:extent cx="5764530" cy="7489825"/>
            <wp:effectExtent l="0" t="0" r="7620" b="0"/>
            <wp:docPr id="148363786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4530" cy="7489825"/>
                    </a:xfrm>
                    <a:prstGeom prst="rect">
                      <a:avLst/>
                    </a:prstGeom>
                    <a:noFill/>
                    <a:ln>
                      <a:noFill/>
                    </a:ln>
                  </pic:spPr>
                </pic:pic>
              </a:graphicData>
            </a:graphic>
          </wp:inline>
        </w:drawing>
      </w:r>
    </w:p>
    <w:p w14:paraId="2B1F582F" w14:textId="77777777" w:rsidR="00481206" w:rsidRDefault="00481206" w:rsidP="00481206">
      <w:pPr>
        <w:pStyle w:val="Listenabsatz"/>
        <w:ind w:left="0"/>
        <w:rPr>
          <w:i/>
          <w:iCs/>
        </w:rPr>
      </w:pPr>
    </w:p>
    <w:p w14:paraId="0A26CD98" w14:textId="77777777" w:rsidR="00481206" w:rsidRDefault="00481206" w:rsidP="00481206">
      <w:pPr>
        <w:pStyle w:val="Listenabsatz"/>
        <w:ind w:left="0"/>
        <w:rPr>
          <w:i/>
          <w:iCs/>
        </w:rPr>
      </w:pPr>
    </w:p>
    <w:p w14:paraId="4A085B94" w14:textId="77777777" w:rsidR="00481206" w:rsidRDefault="00481206" w:rsidP="00481206">
      <w:pPr>
        <w:pStyle w:val="Listenabsatz"/>
        <w:ind w:left="0"/>
        <w:rPr>
          <w:i/>
          <w:iCs/>
        </w:rPr>
      </w:pPr>
    </w:p>
    <w:p w14:paraId="5D522B33" w14:textId="77777777" w:rsidR="00481206" w:rsidRDefault="00481206" w:rsidP="00481206">
      <w:pPr>
        <w:pStyle w:val="Listenabsatz"/>
        <w:ind w:left="0"/>
        <w:rPr>
          <w:i/>
          <w:iCs/>
        </w:rPr>
      </w:pPr>
    </w:p>
    <w:p w14:paraId="02F054E4" w14:textId="77777777" w:rsidR="00481206" w:rsidRDefault="00481206" w:rsidP="00481206">
      <w:pPr>
        <w:pStyle w:val="Listenabsatz"/>
        <w:ind w:left="0"/>
        <w:rPr>
          <w:i/>
          <w:iCs/>
        </w:rPr>
      </w:pPr>
    </w:p>
    <w:p w14:paraId="578CEA3C" w14:textId="77777777" w:rsidR="00481206" w:rsidRDefault="00481206" w:rsidP="00481206">
      <w:pPr>
        <w:pStyle w:val="Listenabsatz"/>
        <w:ind w:left="0"/>
        <w:rPr>
          <w:i/>
          <w:iCs/>
        </w:rPr>
      </w:pPr>
    </w:p>
    <w:p w14:paraId="0EB7191F" w14:textId="77777777" w:rsidR="00481206" w:rsidRDefault="00481206" w:rsidP="00481206">
      <w:pPr>
        <w:pStyle w:val="Listenabsatz"/>
        <w:ind w:left="0"/>
        <w:rPr>
          <w:i/>
          <w:iCs/>
        </w:rPr>
      </w:pPr>
    </w:p>
    <w:p w14:paraId="6450ADC1" w14:textId="77777777" w:rsidR="00481206" w:rsidRDefault="00481206" w:rsidP="00481206">
      <w:pPr>
        <w:pStyle w:val="Listenabsatz"/>
        <w:ind w:left="0"/>
        <w:rPr>
          <w:i/>
          <w:iCs/>
        </w:rPr>
      </w:pPr>
    </w:p>
    <w:p w14:paraId="7D41DA07" w14:textId="4139D849" w:rsidR="00481206" w:rsidRPr="00481206" w:rsidRDefault="00481206" w:rsidP="00481206">
      <w:pPr>
        <w:pStyle w:val="berschrift2"/>
      </w:pPr>
      <w:r w:rsidRPr="00481206">
        <w:lastRenderedPageBreak/>
        <w:t>Aufgabe 6 - Verzögerungen (2 Punkte)</w:t>
      </w:r>
    </w:p>
    <w:p w14:paraId="62563AEC" w14:textId="0B0CC2B0" w:rsidR="00481206" w:rsidRPr="00481206" w:rsidRDefault="00481206" w:rsidP="00481206">
      <w:pPr>
        <w:pStyle w:val="Listenabsatz"/>
        <w:ind w:left="0"/>
        <w:rPr>
          <w:i/>
          <w:iCs/>
        </w:rPr>
      </w:pPr>
      <w:r w:rsidRPr="00481206">
        <w:rPr>
          <w:i/>
          <w:iCs/>
        </w:rPr>
        <w:t>Eine 4000 MB große Datei wird von System A an System B als ein Paket (unrealistisch)</w:t>
      </w:r>
    </w:p>
    <w:p w14:paraId="261AB2FE" w14:textId="1897CAE8" w:rsidR="00481206" w:rsidRPr="00481206" w:rsidRDefault="00481206" w:rsidP="00481206">
      <w:pPr>
        <w:pStyle w:val="Listenabsatz"/>
        <w:ind w:left="0"/>
        <w:rPr>
          <w:i/>
          <w:iCs/>
        </w:rPr>
      </w:pPr>
      <w:r w:rsidRPr="00481206">
        <w:rPr>
          <w:i/>
          <w:iCs/>
        </w:rPr>
        <w:t>übertragen.</w:t>
      </w:r>
      <w:r>
        <w:rPr>
          <w:i/>
          <w:iCs/>
        </w:rPr>
        <w:t xml:space="preserve"> </w:t>
      </w:r>
      <w:r w:rsidRPr="00481206">
        <w:rPr>
          <w:i/>
          <w:iCs/>
        </w:rPr>
        <w:t xml:space="preserve">System A und System B sind 2500 km </w:t>
      </w:r>
      <w:proofErr w:type="spellStart"/>
      <w:proofErr w:type="gramStart"/>
      <w:r w:rsidRPr="00481206">
        <w:rPr>
          <w:i/>
          <w:iCs/>
        </w:rPr>
        <w:t>von einander</w:t>
      </w:r>
      <w:proofErr w:type="spellEnd"/>
      <w:proofErr w:type="gramEnd"/>
      <w:r w:rsidRPr="00481206">
        <w:rPr>
          <w:i/>
          <w:iCs/>
        </w:rPr>
        <w:t xml:space="preserve"> entfernt und das Netzwerk zwischen Ihnen</w:t>
      </w:r>
      <w:r>
        <w:rPr>
          <w:i/>
          <w:iCs/>
        </w:rPr>
        <w:t xml:space="preserve"> </w:t>
      </w:r>
      <w:r w:rsidRPr="00481206">
        <w:rPr>
          <w:i/>
          <w:iCs/>
        </w:rPr>
        <w:t xml:space="preserve">(keine Router) hat eine Datenrate von 1 </w:t>
      </w:r>
      <w:proofErr w:type="spellStart"/>
      <w:r w:rsidRPr="00481206">
        <w:rPr>
          <w:i/>
          <w:iCs/>
        </w:rPr>
        <w:t>Gbps</w:t>
      </w:r>
      <w:proofErr w:type="spellEnd"/>
      <w:r w:rsidRPr="00481206">
        <w:rPr>
          <w:i/>
          <w:iCs/>
        </w:rPr>
        <w:t>.</w:t>
      </w:r>
    </w:p>
    <w:p w14:paraId="695179CF" w14:textId="08BCC93E" w:rsidR="00481206" w:rsidRPr="00481206" w:rsidRDefault="00481206" w:rsidP="00481206">
      <w:pPr>
        <w:pStyle w:val="Listenabsatz"/>
        <w:ind w:left="0"/>
        <w:rPr>
          <w:i/>
          <w:iCs/>
        </w:rPr>
      </w:pPr>
      <w:r w:rsidRPr="00481206">
        <w:rPr>
          <w:i/>
          <w:iCs/>
        </w:rPr>
        <w:t>Die Ausbreitungsgeschwindigkeit beträgt 2 · 108 m/s.</w:t>
      </w:r>
    </w:p>
    <w:p w14:paraId="68741325" w14:textId="77777777" w:rsidR="00481206" w:rsidRDefault="00481206" w:rsidP="00481206">
      <w:pPr>
        <w:pStyle w:val="Listenabsatz"/>
        <w:ind w:left="0"/>
        <w:rPr>
          <w:i/>
          <w:iCs/>
        </w:rPr>
      </w:pPr>
    </w:p>
    <w:p w14:paraId="75BAFB99" w14:textId="457CB5A2" w:rsidR="00481206" w:rsidRPr="00481206" w:rsidRDefault="00481206" w:rsidP="00481206">
      <w:pPr>
        <w:pStyle w:val="Listenabsatz"/>
        <w:ind w:left="0"/>
        <w:rPr>
          <w:i/>
          <w:iCs/>
        </w:rPr>
      </w:pPr>
      <w:r w:rsidRPr="00481206">
        <w:rPr>
          <w:i/>
          <w:iCs/>
        </w:rPr>
        <w:t xml:space="preserve">6a. (1 Punkt) Wie hoch ist die </w:t>
      </w:r>
      <w:r>
        <w:rPr>
          <w:i/>
          <w:iCs/>
        </w:rPr>
        <w:t>Ü</w:t>
      </w:r>
      <w:r w:rsidRPr="00481206">
        <w:rPr>
          <w:i/>
          <w:iCs/>
        </w:rPr>
        <w:t>bertragungsverz</w:t>
      </w:r>
      <w:r>
        <w:rPr>
          <w:i/>
          <w:iCs/>
        </w:rPr>
        <w:t>ö</w:t>
      </w:r>
      <w:r w:rsidRPr="00481206">
        <w:rPr>
          <w:i/>
          <w:iCs/>
        </w:rPr>
        <w:t xml:space="preserve">gerung </w:t>
      </w:r>
      <w:proofErr w:type="spellStart"/>
      <w:r w:rsidRPr="00481206">
        <w:rPr>
          <w:i/>
          <w:iCs/>
        </w:rPr>
        <w:t>dtrans</w:t>
      </w:r>
      <w:proofErr w:type="spellEnd"/>
      <w:r w:rsidRPr="00481206">
        <w:rPr>
          <w:i/>
          <w:iCs/>
        </w:rPr>
        <w:t>?</w:t>
      </w:r>
    </w:p>
    <w:p w14:paraId="21531106" w14:textId="7D275C56" w:rsidR="00481206" w:rsidRPr="00481206" w:rsidRDefault="00481206" w:rsidP="00481206">
      <w:pPr>
        <w:pStyle w:val="Listenabsatz"/>
        <w:ind w:left="0"/>
        <w:rPr>
          <w:i/>
          <w:iCs/>
        </w:rPr>
      </w:pPr>
      <w:r w:rsidRPr="00481206">
        <w:rPr>
          <w:i/>
          <w:iCs/>
        </w:rPr>
        <w:t>6b. (1 Punkt) Wie viele Bits werden durch System A übertragen worden sein, wenn das erste Bit</w:t>
      </w:r>
    </w:p>
    <w:p w14:paraId="164D3E8B" w14:textId="0AC0D126" w:rsidR="00481206" w:rsidRDefault="00481206" w:rsidP="00481206">
      <w:pPr>
        <w:pStyle w:val="Listenabsatz"/>
        <w:ind w:left="0"/>
        <w:rPr>
          <w:i/>
          <w:iCs/>
        </w:rPr>
      </w:pPr>
      <w:r w:rsidRPr="00481206">
        <w:rPr>
          <w:i/>
          <w:iCs/>
        </w:rPr>
        <w:t>bei System B angekommen ist?</w:t>
      </w:r>
    </w:p>
    <w:p w14:paraId="40DFA79C" w14:textId="77777777" w:rsidR="00481206" w:rsidRDefault="00481206" w:rsidP="00481206">
      <w:pPr>
        <w:pStyle w:val="Listenabsatz"/>
        <w:ind w:left="0"/>
        <w:rPr>
          <w:i/>
          <w:iCs/>
        </w:rPr>
      </w:pPr>
    </w:p>
    <w:p w14:paraId="00C1ADA2" w14:textId="0BAC594F" w:rsidR="00481206" w:rsidRDefault="00481206" w:rsidP="00481206">
      <w:pPr>
        <w:pStyle w:val="Listenabsatz"/>
        <w:ind w:left="0"/>
        <w:rPr>
          <w:i/>
          <w:iCs/>
        </w:rPr>
      </w:pPr>
      <w:r>
        <w:rPr>
          <w:i/>
          <w:iCs/>
          <w:noProof/>
        </w:rPr>
        <w:drawing>
          <wp:inline distT="0" distB="0" distL="0" distR="0" wp14:anchorId="71109C0E" wp14:editId="41741C4F">
            <wp:extent cx="5756910" cy="4612005"/>
            <wp:effectExtent l="0" t="0" r="0" b="0"/>
            <wp:docPr id="68512989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6910" cy="4612005"/>
                    </a:xfrm>
                    <a:prstGeom prst="rect">
                      <a:avLst/>
                    </a:prstGeom>
                    <a:noFill/>
                    <a:ln>
                      <a:noFill/>
                    </a:ln>
                  </pic:spPr>
                </pic:pic>
              </a:graphicData>
            </a:graphic>
          </wp:inline>
        </w:drawing>
      </w:r>
    </w:p>
    <w:p w14:paraId="696DD4A9" w14:textId="77777777" w:rsidR="009E6EAC" w:rsidRDefault="009E6EAC" w:rsidP="00481206">
      <w:pPr>
        <w:pStyle w:val="Listenabsatz"/>
        <w:ind w:left="0"/>
        <w:rPr>
          <w:i/>
          <w:iCs/>
        </w:rPr>
      </w:pPr>
    </w:p>
    <w:p w14:paraId="021CF4F0" w14:textId="58C7D9B2" w:rsidR="009E6EAC" w:rsidRDefault="009E6EAC" w:rsidP="000B6333">
      <w:pPr>
        <w:pStyle w:val="berschrift1"/>
      </w:pPr>
    </w:p>
    <w:sdt>
      <w:sdtPr>
        <w:rPr>
          <w:rFonts w:asciiTheme="minorHAnsi" w:eastAsiaTheme="minorHAnsi" w:hAnsiTheme="minorHAnsi" w:cstheme="minorBidi"/>
          <w:color w:val="auto"/>
          <w:sz w:val="22"/>
          <w:szCs w:val="22"/>
          <w:lang w:val="de-DE"/>
        </w:rPr>
        <w:id w:val="-1487552434"/>
        <w:docPartObj>
          <w:docPartGallery w:val="Bibliographies"/>
          <w:docPartUnique/>
        </w:docPartObj>
      </w:sdtPr>
      <w:sdtEndPr>
        <w:rPr>
          <w:lang w:val="de-AT"/>
        </w:rPr>
      </w:sdtEndPr>
      <w:sdtContent>
        <w:p w14:paraId="5CCB660F" w14:textId="79EEA7DE" w:rsidR="000B6333" w:rsidRDefault="000B6333">
          <w:pPr>
            <w:pStyle w:val="berschrift1"/>
          </w:pPr>
          <w:r>
            <w:rPr>
              <w:lang w:val="de-DE"/>
            </w:rPr>
            <w:t>Verweise</w:t>
          </w:r>
        </w:p>
        <w:sdt>
          <w:sdtPr>
            <w:id w:val="-573587230"/>
            <w:bibliography/>
          </w:sdtPr>
          <w:sdtContent>
            <w:p w14:paraId="43D9E4A9" w14:textId="77777777" w:rsidR="003548EA" w:rsidRDefault="000B6333">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3548EA" w14:paraId="2F192D8F" w14:textId="77777777">
                <w:trPr>
                  <w:divId w:val="948195481"/>
                  <w:tblCellSpacing w:w="15" w:type="dxa"/>
                </w:trPr>
                <w:tc>
                  <w:tcPr>
                    <w:tcW w:w="50" w:type="pct"/>
                    <w:hideMark/>
                  </w:tcPr>
                  <w:p w14:paraId="2C81AAAB" w14:textId="2850EE7C" w:rsidR="003548EA" w:rsidRDefault="003548EA">
                    <w:pPr>
                      <w:pStyle w:val="Literaturverzeichnis"/>
                      <w:rPr>
                        <w:noProof/>
                        <w:kern w:val="0"/>
                        <w:sz w:val="24"/>
                        <w:szCs w:val="24"/>
                        <w:lang w:val="de-DE"/>
                        <w14:ligatures w14:val="none"/>
                      </w:rPr>
                    </w:pPr>
                    <w:r>
                      <w:rPr>
                        <w:noProof/>
                        <w:lang w:val="de-DE"/>
                      </w:rPr>
                      <w:t xml:space="preserve">[1] </w:t>
                    </w:r>
                  </w:p>
                </w:tc>
                <w:tc>
                  <w:tcPr>
                    <w:tcW w:w="0" w:type="auto"/>
                    <w:hideMark/>
                  </w:tcPr>
                  <w:p w14:paraId="057D32F9" w14:textId="655D91FE" w:rsidR="003548EA" w:rsidRDefault="003548EA">
                    <w:pPr>
                      <w:pStyle w:val="Literaturverzeichnis"/>
                      <w:rPr>
                        <w:noProof/>
                        <w:lang w:val="de-DE"/>
                      </w:rPr>
                    </w:pPr>
                    <w:r>
                      <w:rPr>
                        <w:noProof/>
                        <w:lang w:val="de-DE"/>
                      </w:rPr>
                      <w:t xml:space="preserve">[Online]. Available: http://www.traunseenet.at/tarife </w:t>
                    </w:r>
                  </w:p>
                </w:tc>
              </w:tr>
              <w:tr w:rsidR="003548EA" w14:paraId="6D0D4840" w14:textId="77777777">
                <w:trPr>
                  <w:divId w:val="948195481"/>
                  <w:tblCellSpacing w:w="15" w:type="dxa"/>
                </w:trPr>
                <w:tc>
                  <w:tcPr>
                    <w:tcW w:w="50" w:type="pct"/>
                    <w:hideMark/>
                  </w:tcPr>
                  <w:p w14:paraId="73F59C24" w14:textId="77777777" w:rsidR="003548EA" w:rsidRDefault="003548EA">
                    <w:pPr>
                      <w:pStyle w:val="Literaturverzeichnis"/>
                      <w:rPr>
                        <w:noProof/>
                        <w:lang w:val="de-DE"/>
                      </w:rPr>
                    </w:pPr>
                    <w:r>
                      <w:rPr>
                        <w:noProof/>
                        <w:lang w:val="de-DE"/>
                      </w:rPr>
                      <w:t xml:space="preserve">[2] </w:t>
                    </w:r>
                  </w:p>
                </w:tc>
                <w:tc>
                  <w:tcPr>
                    <w:tcW w:w="0" w:type="auto"/>
                    <w:hideMark/>
                  </w:tcPr>
                  <w:p w14:paraId="3073FF13" w14:textId="77777777" w:rsidR="003548EA" w:rsidRDefault="003548EA">
                    <w:pPr>
                      <w:pStyle w:val="Literaturverzeichnis"/>
                      <w:rPr>
                        <w:noProof/>
                        <w:lang w:val="de-DE"/>
                      </w:rPr>
                    </w:pPr>
                    <w:r>
                      <w:rPr>
                        <w:noProof/>
                        <w:lang w:val="de-DE"/>
                      </w:rPr>
                      <w:t>„NAW Folien 02 Properties + Vorlesung“.</w:t>
                    </w:r>
                  </w:p>
                </w:tc>
              </w:tr>
              <w:tr w:rsidR="003548EA" w14:paraId="2463B38E" w14:textId="77777777">
                <w:trPr>
                  <w:divId w:val="948195481"/>
                  <w:tblCellSpacing w:w="15" w:type="dxa"/>
                </w:trPr>
                <w:tc>
                  <w:tcPr>
                    <w:tcW w:w="50" w:type="pct"/>
                    <w:hideMark/>
                  </w:tcPr>
                  <w:p w14:paraId="3199C2FA" w14:textId="77777777" w:rsidR="003548EA" w:rsidRDefault="003548EA">
                    <w:pPr>
                      <w:pStyle w:val="Literaturverzeichnis"/>
                      <w:rPr>
                        <w:noProof/>
                        <w:lang w:val="de-DE"/>
                      </w:rPr>
                    </w:pPr>
                    <w:r>
                      <w:rPr>
                        <w:noProof/>
                        <w:lang w:val="de-DE"/>
                      </w:rPr>
                      <w:t xml:space="preserve">[3] </w:t>
                    </w:r>
                  </w:p>
                </w:tc>
                <w:tc>
                  <w:tcPr>
                    <w:tcW w:w="0" w:type="auto"/>
                    <w:hideMark/>
                  </w:tcPr>
                  <w:p w14:paraId="72D9B0E2" w14:textId="77777777" w:rsidR="003548EA" w:rsidRDefault="003548EA">
                    <w:pPr>
                      <w:pStyle w:val="Literaturverzeichnis"/>
                      <w:rPr>
                        <w:noProof/>
                        <w:lang w:val="de-DE"/>
                      </w:rPr>
                    </w:pPr>
                    <w:r>
                      <w:rPr>
                        <w:noProof/>
                        <w:lang w:val="de-DE"/>
                      </w:rPr>
                      <w:t>[Online]. Available: https://www.ripe.net/membership/indices/AT.html.</w:t>
                    </w:r>
                  </w:p>
                </w:tc>
              </w:tr>
              <w:tr w:rsidR="003548EA" w14:paraId="7AB82E84" w14:textId="77777777">
                <w:trPr>
                  <w:divId w:val="948195481"/>
                  <w:tblCellSpacing w:w="15" w:type="dxa"/>
                </w:trPr>
                <w:tc>
                  <w:tcPr>
                    <w:tcW w:w="50" w:type="pct"/>
                    <w:hideMark/>
                  </w:tcPr>
                  <w:p w14:paraId="1FEC2654" w14:textId="77777777" w:rsidR="003548EA" w:rsidRDefault="003548EA">
                    <w:pPr>
                      <w:pStyle w:val="Literaturverzeichnis"/>
                      <w:rPr>
                        <w:noProof/>
                        <w:lang w:val="de-DE"/>
                      </w:rPr>
                    </w:pPr>
                    <w:r>
                      <w:rPr>
                        <w:noProof/>
                        <w:lang w:val="de-DE"/>
                      </w:rPr>
                      <w:lastRenderedPageBreak/>
                      <w:t xml:space="preserve">[4] </w:t>
                    </w:r>
                  </w:p>
                </w:tc>
                <w:tc>
                  <w:tcPr>
                    <w:tcW w:w="0" w:type="auto"/>
                    <w:hideMark/>
                  </w:tcPr>
                  <w:p w14:paraId="418732E4" w14:textId="77777777" w:rsidR="003548EA" w:rsidRDefault="003548EA">
                    <w:pPr>
                      <w:pStyle w:val="Literaturverzeichnis"/>
                      <w:rPr>
                        <w:noProof/>
                        <w:lang w:val="de-DE"/>
                      </w:rPr>
                    </w:pPr>
                    <w:r>
                      <w:rPr>
                        <w:noProof/>
                        <w:lang w:val="de-DE"/>
                      </w:rPr>
                      <w:t>[Online]. Available: https://datatracker.ietf.org/doc/rfc8200/.</w:t>
                    </w:r>
                  </w:p>
                </w:tc>
              </w:tr>
              <w:tr w:rsidR="003548EA" w14:paraId="14941C8A" w14:textId="77777777">
                <w:trPr>
                  <w:divId w:val="948195481"/>
                  <w:tblCellSpacing w:w="15" w:type="dxa"/>
                </w:trPr>
                <w:tc>
                  <w:tcPr>
                    <w:tcW w:w="50" w:type="pct"/>
                    <w:hideMark/>
                  </w:tcPr>
                  <w:p w14:paraId="06DD680E" w14:textId="77777777" w:rsidR="003548EA" w:rsidRDefault="003548EA">
                    <w:pPr>
                      <w:pStyle w:val="Literaturverzeichnis"/>
                      <w:rPr>
                        <w:noProof/>
                        <w:lang w:val="de-DE"/>
                      </w:rPr>
                    </w:pPr>
                    <w:r>
                      <w:rPr>
                        <w:noProof/>
                        <w:lang w:val="de-DE"/>
                      </w:rPr>
                      <w:t xml:space="preserve">[5] </w:t>
                    </w:r>
                  </w:p>
                </w:tc>
                <w:tc>
                  <w:tcPr>
                    <w:tcW w:w="0" w:type="auto"/>
                    <w:hideMark/>
                  </w:tcPr>
                  <w:p w14:paraId="76ED9C5A" w14:textId="77777777" w:rsidR="003548EA" w:rsidRDefault="003548EA">
                    <w:pPr>
                      <w:pStyle w:val="Literaturverzeichnis"/>
                      <w:rPr>
                        <w:noProof/>
                        <w:lang w:val="de-DE"/>
                      </w:rPr>
                    </w:pPr>
                    <w:r>
                      <w:rPr>
                        <w:noProof/>
                        <w:lang w:val="de-DE"/>
                      </w:rPr>
                      <w:t>[Online]. Available: https://datatracker.ietf.org/doc/draft-ietf-6man-rfc2460bis/01/.</w:t>
                    </w:r>
                  </w:p>
                </w:tc>
              </w:tr>
              <w:tr w:rsidR="003548EA" w14:paraId="36F4DA6B" w14:textId="77777777">
                <w:trPr>
                  <w:divId w:val="948195481"/>
                  <w:tblCellSpacing w:w="15" w:type="dxa"/>
                </w:trPr>
                <w:tc>
                  <w:tcPr>
                    <w:tcW w:w="50" w:type="pct"/>
                    <w:hideMark/>
                  </w:tcPr>
                  <w:p w14:paraId="111786B8" w14:textId="77777777" w:rsidR="003548EA" w:rsidRDefault="003548EA">
                    <w:pPr>
                      <w:pStyle w:val="Literaturverzeichnis"/>
                      <w:rPr>
                        <w:noProof/>
                        <w:lang w:val="de-DE"/>
                      </w:rPr>
                    </w:pPr>
                    <w:r>
                      <w:rPr>
                        <w:noProof/>
                        <w:lang w:val="de-DE"/>
                      </w:rPr>
                      <w:t xml:space="preserve">[6] </w:t>
                    </w:r>
                  </w:p>
                </w:tc>
                <w:tc>
                  <w:tcPr>
                    <w:tcW w:w="0" w:type="auto"/>
                    <w:hideMark/>
                  </w:tcPr>
                  <w:p w14:paraId="4E97F73E" w14:textId="77777777" w:rsidR="003548EA" w:rsidRDefault="003548EA">
                    <w:pPr>
                      <w:pStyle w:val="Literaturverzeichnis"/>
                      <w:rPr>
                        <w:noProof/>
                        <w:lang w:val="de-DE"/>
                      </w:rPr>
                    </w:pPr>
                    <w:r>
                      <w:rPr>
                        <w:noProof/>
                        <w:lang w:val="de-DE"/>
                      </w:rPr>
                      <w:t>[Online]. Available: https://datatracker.ietf.org/doc/rfc1883/.</w:t>
                    </w:r>
                  </w:p>
                </w:tc>
              </w:tr>
              <w:tr w:rsidR="003548EA" w14:paraId="53709308" w14:textId="77777777">
                <w:trPr>
                  <w:divId w:val="948195481"/>
                  <w:tblCellSpacing w:w="15" w:type="dxa"/>
                </w:trPr>
                <w:tc>
                  <w:tcPr>
                    <w:tcW w:w="50" w:type="pct"/>
                    <w:hideMark/>
                  </w:tcPr>
                  <w:p w14:paraId="6A6C0CFE" w14:textId="77777777" w:rsidR="003548EA" w:rsidRDefault="003548EA">
                    <w:pPr>
                      <w:pStyle w:val="Literaturverzeichnis"/>
                      <w:rPr>
                        <w:noProof/>
                        <w:lang w:val="de-DE"/>
                      </w:rPr>
                    </w:pPr>
                    <w:r>
                      <w:rPr>
                        <w:noProof/>
                        <w:lang w:val="de-DE"/>
                      </w:rPr>
                      <w:t xml:space="preserve">[7] </w:t>
                    </w:r>
                  </w:p>
                </w:tc>
                <w:tc>
                  <w:tcPr>
                    <w:tcW w:w="0" w:type="auto"/>
                    <w:hideMark/>
                  </w:tcPr>
                  <w:p w14:paraId="4E3B491C" w14:textId="77777777" w:rsidR="003548EA" w:rsidRDefault="003548EA">
                    <w:pPr>
                      <w:pStyle w:val="Literaturverzeichnis"/>
                      <w:rPr>
                        <w:noProof/>
                        <w:lang w:val="de-DE"/>
                      </w:rPr>
                    </w:pPr>
                    <w:r>
                      <w:rPr>
                        <w:noProof/>
                        <w:lang w:val="de-DE"/>
                      </w:rPr>
                      <w:t>[Online]. Available: https://datatracker.ietf.org/doc/rfc2460/.</w:t>
                    </w:r>
                  </w:p>
                </w:tc>
              </w:tr>
              <w:tr w:rsidR="003548EA" w14:paraId="6B2FDE22" w14:textId="77777777">
                <w:trPr>
                  <w:divId w:val="948195481"/>
                  <w:tblCellSpacing w:w="15" w:type="dxa"/>
                </w:trPr>
                <w:tc>
                  <w:tcPr>
                    <w:tcW w:w="50" w:type="pct"/>
                    <w:hideMark/>
                  </w:tcPr>
                  <w:p w14:paraId="20C58E46" w14:textId="77777777" w:rsidR="003548EA" w:rsidRDefault="003548EA">
                    <w:pPr>
                      <w:pStyle w:val="Literaturverzeichnis"/>
                      <w:rPr>
                        <w:noProof/>
                        <w:lang w:val="de-DE"/>
                      </w:rPr>
                    </w:pPr>
                    <w:r>
                      <w:rPr>
                        <w:noProof/>
                        <w:lang w:val="de-DE"/>
                      </w:rPr>
                      <w:t xml:space="preserve">[8] </w:t>
                    </w:r>
                  </w:p>
                </w:tc>
                <w:tc>
                  <w:tcPr>
                    <w:tcW w:w="0" w:type="auto"/>
                    <w:hideMark/>
                  </w:tcPr>
                  <w:p w14:paraId="55EFCA47" w14:textId="77777777" w:rsidR="003548EA" w:rsidRDefault="003548EA">
                    <w:pPr>
                      <w:pStyle w:val="Literaturverzeichnis"/>
                      <w:rPr>
                        <w:noProof/>
                        <w:lang w:val="de-DE"/>
                      </w:rPr>
                    </w:pPr>
                    <w:r>
                      <w:rPr>
                        <w:noProof/>
                        <w:lang w:val="de-DE"/>
                      </w:rPr>
                      <w:t>[Online]. Available: https://www.computerbild.de/artikel/cb-News-DSL-WLAN-Wifi-7-Infos-Standard-IEEE-802.11be-31932093.html.</w:t>
                    </w:r>
                  </w:p>
                </w:tc>
              </w:tr>
              <w:tr w:rsidR="003548EA" w14:paraId="7D68A572" w14:textId="77777777">
                <w:trPr>
                  <w:divId w:val="948195481"/>
                  <w:tblCellSpacing w:w="15" w:type="dxa"/>
                </w:trPr>
                <w:tc>
                  <w:tcPr>
                    <w:tcW w:w="50" w:type="pct"/>
                    <w:hideMark/>
                  </w:tcPr>
                  <w:p w14:paraId="26699E1D" w14:textId="77777777" w:rsidR="003548EA" w:rsidRDefault="003548EA">
                    <w:pPr>
                      <w:pStyle w:val="Literaturverzeichnis"/>
                      <w:rPr>
                        <w:noProof/>
                        <w:lang w:val="de-DE"/>
                      </w:rPr>
                    </w:pPr>
                    <w:r>
                      <w:rPr>
                        <w:noProof/>
                        <w:lang w:val="de-DE"/>
                      </w:rPr>
                      <w:t xml:space="preserve">[9] </w:t>
                    </w:r>
                  </w:p>
                </w:tc>
                <w:tc>
                  <w:tcPr>
                    <w:tcW w:w="0" w:type="auto"/>
                    <w:hideMark/>
                  </w:tcPr>
                  <w:p w14:paraId="3CE37768" w14:textId="77777777" w:rsidR="003548EA" w:rsidRDefault="003548EA">
                    <w:pPr>
                      <w:pStyle w:val="Literaturverzeichnis"/>
                      <w:rPr>
                        <w:noProof/>
                        <w:lang w:val="de-DE"/>
                      </w:rPr>
                    </w:pPr>
                    <w:r>
                      <w:rPr>
                        <w:noProof/>
                        <w:lang w:val="de-DE"/>
                      </w:rPr>
                      <w:t>[Online]. Available: https://www.tp-link.com/de/wifi7/.</w:t>
                    </w:r>
                  </w:p>
                </w:tc>
              </w:tr>
              <w:tr w:rsidR="003548EA" w14:paraId="40030A96" w14:textId="77777777">
                <w:trPr>
                  <w:divId w:val="948195481"/>
                  <w:tblCellSpacing w:w="15" w:type="dxa"/>
                </w:trPr>
                <w:tc>
                  <w:tcPr>
                    <w:tcW w:w="50" w:type="pct"/>
                    <w:hideMark/>
                  </w:tcPr>
                  <w:p w14:paraId="32A0105C" w14:textId="77777777" w:rsidR="003548EA" w:rsidRDefault="003548EA">
                    <w:pPr>
                      <w:pStyle w:val="Literaturverzeichnis"/>
                      <w:rPr>
                        <w:noProof/>
                        <w:lang w:val="de-DE"/>
                      </w:rPr>
                    </w:pPr>
                    <w:r>
                      <w:rPr>
                        <w:noProof/>
                        <w:lang w:val="de-DE"/>
                      </w:rPr>
                      <w:t xml:space="preserve">[10] </w:t>
                    </w:r>
                  </w:p>
                </w:tc>
                <w:tc>
                  <w:tcPr>
                    <w:tcW w:w="0" w:type="auto"/>
                    <w:hideMark/>
                  </w:tcPr>
                  <w:p w14:paraId="41A05C55" w14:textId="77777777" w:rsidR="003548EA" w:rsidRDefault="003548EA">
                    <w:pPr>
                      <w:pStyle w:val="Literaturverzeichnis"/>
                      <w:rPr>
                        <w:noProof/>
                        <w:lang w:val="de-DE"/>
                      </w:rPr>
                    </w:pPr>
                    <w:r>
                      <w:rPr>
                        <w:noProof/>
                        <w:lang w:val="de-DE"/>
                      </w:rPr>
                      <w:t>[Online]. Available: https://wifinowglobal.com/news-blog/standards-update-yes-were-already-working-on-wi-fi-8-heres-what-you-need-to-know/.</w:t>
                    </w:r>
                  </w:p>
                </w:tc>
              </w:tr>
            </w:tbl>
            <w:p w14:paraId="4FB9F0F0" w14:textId="77777777" w:rsidR="003548EA" w:rsidRDefault="003548EA">
              <w:pPr>
                <w:divId w:val="948195481"/>
                <w:rPr>
                  <w:rFonts w:eastAsia="Times New Roman"/>
                  <w:noProof/>
                </w:rPr>
              </w:pPr>
            </w:p>
            <w:p w14:paraId="02172917" w14:textId="54C08D04" w:rsidR="000B6333" w:rsidRDefault="000B6333">
              <w:r>
                <w:rPr>
                  <w:b/>
                  <w:bCs/>
                </w:rPr>
                <w:fldChar w:fldCharType="end"/>
              </w:r>
            </w:p>
          </w:sdtContent>
        </w:sdt>
      </w:sdtContent>
    </w:sdt>
    <w:p w14:paraId="00C86FA6" w14:textId="77777777" w:rsidR="000B6333" w:rsidRPr="000B6333" w:rsidRDefault="000B6333" w:rsidP="000B6333"/>
    <w:sectPr w:rsidR="000B6333" w:rsidRPr="000B6333">
      <w:headerReference w:type="default" r:id="rId1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9FB25" w14:textId="77777777" w:rsidR="00A32A5E" w:rsidRDefault="00A32A5E" w:rsidP="009E6EAC">
      <w:pPr>
        <w:spacing w:after="0" w:line="240" w:lineRule="auto"/>
      </w:pPr>
      <w:r>
        <w:separator/>
      </w:r>
    </w:p>
  </w:endnote>
  <w:endnote w:type="continuationSeparator" w:id="0">
    <w:p w14:paraId="1A81E8D0" w14:textId="77777777" w:rsidR="00A32A5E" w:rsidRDefault="00A32A5E" w:rsidP="009E6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18937" w14:textId="77777777" w:rsidR="00A32A5E" w:rsidRDefault="00A32A5E" w:rsidP="009E6EAC">
      <w:pPr>
        <w:spacing w:after="0" w:line="240" w:lineRule="auto"/>
      </w:pPr>
      <w:r>
        <w:separator/>
      </w:r>
    </w:p>
  </w:footnote>
  <w:footnote w:type="continuationSeparator" w:id="0">
    <w:p w14:paraId="3AAAC7F4" w14:textId="77777777" w:rsidR="00A32A5E" w:rsidRDefault="00A32A5E" w:rsidP="009E6E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11CB9" w14:textId="0F312CFA" w:rsidR="009971FC" w:rsidRPr="009971FC" w:rsidRDefault="009971FC">
    <w:pPr>
      <w:pStyle w:val="Kopfzeile"/>
      <w:rPr>
        <w:lang w:val="de-DE"/>
      </w:rPr>
    </w:pPr>
    <w:r>
      <w:rPr>
        <w:lang w:val="de-DE"/>
      </w:rPr>
      <w:t>S2310239008</w:t>
    </w:r>
    <w:r>
      <w:rPr>
        <w:lang w:val="de-DE"/>
      </w:rPr>
      <w:tab/>
      <w:t>Sarah Feichtinger</w:t>
    </w:r>
    <w:r>
      <w:rPr>
        <w:lang w:val="de-DE"/>
      </w:rPr>
      <w:tab/>
      <w:t>NW</w:t>
    </w:r>
    <w:r w:rsidR="003320C9">
      <w:rPr>
        <w:lang w:val="de-DE"/>
      </w:rPr>
      <w:t>A</w:t>
    </w:r>
    <w:r>
      <w:rPr>
        <w:lang w:val="de-DE"/>
      </w:rPr>
      <w:t xml:space="preserve"> UE1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B14BA9"/>
    <w:multiLevelType w:val="hybridMultilevel"/>
    <w:tmpl w:val="778CAB5A"/>
    <w:lvl w:ilvl="0" w:tplc="38B628C6">
      <w:start w:val="1351"/>
      <w:numFmt w:val="bullet"/>
      <w:lvlText w:val=""/>
      <w:lvlJc w:val="left"/>
      <w:pPr>
        <w:ind w:left="1068" w:hanging="360"/>
      </w:pPr>
      <w:rPr>
        <w:rFonts w:ascii="Symbol" w:eastAsiaTheme="minorHAnsi" w:hAnsi="Symbol" w:cstheme="minorBidi"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1" w15:restartNumberingAfterBreak="0">
    <w:nsid w:val="528B6926"/>
    <w:multiLevelType w:val="hybridMultilevel"/>
    <w:tmpl w:val="1B84ECFC"/>
    <w:lvl w:ilvl="0" w:tplc="4B849E3E">
      <w:start w:val="1351"/>
      <w:numFmt w:val="bullet"/>
      <w:lvlText w:val=""/>
      <w:lvlJc w:val="left"/>
      <w:pPr>
        <w:ind w:left="1068" w:hanging="360"/>
      </w:pPr>
      <w:rPr>
        <w:rFonts w:ascii="Symbol" w:eastAsiaTheme="minorHAnsi" w:hAnsi="Symbol" w:cstheme="minorBidi"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 w15:restartNumberingAfterBreak="0">
    <w:nsid w:val="731F4F16"/>
    <w:multiLevelType w:val="hybridMultilevel"/>
    <w:tmpl w:val="8DFA4AC0"/>
    <w:lvl w:ilvl="0" w:tplc="5EDA52CA">
      <w:numFmt w:val="bullet"/>
      <w:lvlText w:val="-"/>
      <w:lvlJc w:val="left"/>
      <w:pPr>
        <w:ind w:left="360" w:hanging="360"/>
      </w:pPr>
      <w:rPr>
        <w:rFonts w:ascii="Calibri" w:eastAsiaTheme="minorHAnsi" w:hAnsi="Calibri" w:cs="Calibri" w:hint="default"/>
      </w:rPr>
    </w:lvl>
    <w:lvl w:ilvl="1" w:tplc="0C070003">
      <w:start w:val="1"/>
      <w:numFmt w:val="bullet"/>
      <w:lvlText w:val="o"/>
      <w:lvlJc w:val="left"/>
      <w:pPr>
        <w:ind w:left="1080" w:hanging="360"/>
      </w:pPr>
      <w:rPr>
        <w:rFonts w:ascii="Courier New" w:hAnsi="Courier New" w:cs="Courier New" w:hint="default"/>
      </w:rPr>
    </w:lvl>
    <w:lvl w:ilvl="2" w:tplc="0C070005">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3" w15:restartNumberingAfterBreak="0">
    <w:nsid w:val="7BA40EA9"/>
    <w:multiLevelType w:val="hybridMultilevel"/>
    <w:tmpl w:val="FDFEAFC0"/>
    <w:lvl w:ilvl="0" w:tplc="C422C34E">
      <w:start w:val="1351"/>
      <w:numFmt w:val="bullet"/>
      <w:lvlText w:val=""/>
      <w:lvlJc w:val="left"/>
      <w:pPr>
        <w:ind w:left="405" w:hanging="360"/>
      </w:pPr>
      <w:rPr>
        <w:rFonts w:ascii="Symbol" w:eastAsiaTheme="minorHAnsi" w:hAnsi="Symbol" w:cstheme="minorBidi" w:hint="default"/>
      </w:rPr>
    </w:lvl>
    <w:lvl w:ilvl="1" w:tplc="0C070003" w:tentative="1">
      <w:start w:val="1"/>
      <w:numFmt w:val="bullet"/>
      <w:lvlText w:val="o"/>
      <w:lvlJc w:val="left"/>
      <w:pPr>
        <w:ind w:left="1125" w:hanging="360"/>
      </w:pPr>
      <w:rPr>
        <w:rFonts w:ascii="Courier New" w:hAnsi="Courier New" w:cs="Courier New" w:hint="default"/>
      </w:rPr>
    </w:lvl>
    <w:lvl w:ilvl="2" w:tplc="0C070005" w:tentative="1">
      <w:start w:val="1"/>
      <w:numFmt w:val="bullet"/>
      <w:lvlText w:val=""/>
      <w:lvlJc w:val="left"/>
      <w:pPr>
        <w:ind w:left="1845" w:hanging="360"/>
      </w:pPr>
      <w:rPr>
        <w:rFonts w:ascii="Wingdings" w:hAnsi="Wingdings" w:hint="default"/>
      </w:rPr>
    </w:lvl>
    <w:lvl w:ilvl="3" w:tplc="0C070001" w:tentative="1">
      <w:start w:val="1"/>
      <w:numFmt w:val="bullet"/>
      <w:lvlText w:val=""/>
      <w:lvlJc w:val="left"/>
      <w:pPr>
        <w:ind w:left="2565" w:hanging="360"/>
      </w:pPr>
      <w:rPr>
        <w:rFonts w:ascii="Symbol" w:hAnsi="Symbol" w:hint="default"/>
      </w:rPr>
    </w:lvl>
    <w:lvl w:ilvl="4" w:tplc="0C070003" w:tentative="1">
      <w:start w:val="1"/>
      <w:numFmt w:val="bullet"/>
      <w:lvlText w:val="o"/>
      <w:lvlJc w:val="left"/>
      <w:pPr>
        <w:ind w:left="3285" w:hanging="360"/>
      </w:pPr>
      <w:rPr>
        <w:rFonts w:ascii="Courier New" w:hAnsi="Courier New" w:cs="Courier New" w:hint="default"/>
      </w:rPr>
    </w:lvl>
    <w:lvl w:ilvl="5" w:tplc="0C070005" w:tentative="1">
      <w:start w:val="1"/>
      <w:numFmt w:val="bullet"/>
      <w:lvlText w:val=""/>
      <w:lvlJc w:val="left"/>
      <w:pPr>
        <w:ind w:left="4005" w:hanging="360"/>
      </w:pPr>
      <w:rPr>
        <w:rFonts w:ascii="Wingdings" w:hAnsi="Wingdings" w:hint="default"/>
      </w:rPr>
    </w:lvl>
    <w:lvl w:ilvl="6" w:tplc="0C070001" w:tentative="1">
      <w:start w:val="1"/>
      <w:numFmt w:val="bullet"/>
      <w:lvlText w:val=""/>
      <w:lvlJc w:val="left"/>
      <w:pPr>
        <w:ind w:left="4725" w:hanging="360"/>
      </w:pPr>
      <w:rPr>
        <w:rFonts w:ascii="Symbol" w:hAnsi="Symbol" w:hint="default"/>
      </w:rPr>
    </w:lvl>
    <w:lvl w:ilvl="7" w:tplc="0C070003" w:tentative="1">
      <w:start w:val="1"/>
      <w:numFmt w:val="bullet"/>
      <w:lvlText w:val="o"/>
      <w:lvlJc w:val="left"/>
      <w:pPr>
        <w:ind w:left="5445" w:hanging="360"/>
      </w:pPr>
      <w:rPr>
        <w:rFonts w:ascii="Courier New" w:hAnsi="Courier New" w:cs="Courier New" w:hint="default"/>
      </w:rPr>
    </w:lvl>
    <w:lvl w:ilvl="8" w:tplc="0C070005" w:tentative="1">
      <w:start w:val="1"/>
      <w:numFmt w:val="bullet"/>
      <w:lvlText w:val=""/>
      <w:lvlJc w:val="left"/>
      <w:pPr>
        <w:ind w:left="6165" w:hanging="360"/>
      </w:pPr>
      <w:rPr>
        <w:rFonts w:ascii="Wingdings" w:hAnsi="Wingdings" w:hint="default"/>
      </w:rPr>
    </w:lvl>
  </w:abstractNum>
  <w:num w:numId="1" w16cid:durableId="1441216923">
    <w:abstractNumId w:val="2"/>
  </w:num>
  <w:num w:numId="2" w16cid:durableId="1977031712">
    <w:abstractNumId w:val="1"/>
  </w:num>
  <w:num w:numId="3" w16cid:durableId="829489589">
    <w:abstractNumId w:val="0"/>
  </w:num>
  <w:num w:numId="4" w16cid:durableId="15886145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D47"/>
    <w:rsid w:val="000B6333"/>
    <w:rsid w:val="000B63D1"/>
    <w:rsid w:val="000B6E36"/>
    <w:rsid w:val="00155DA6"/>
    <w:rsid w:val="00231D47"/>
    <w:rsid w:val="0026734F"/>
    <w:rsid w:val="00316FAB"/>
    <w:rsid w:val="003320C9"/>
    <w:rsid w:val="003548EA"/>
    <w:rsid w:val="00481206"/>
    <w:rsid w:val="004B35A6"/>
    <w:rsid w:val="004C72FC"/>
    <w:rsid w:val="004F7615"/>
    <w:rsid w:val="00796A76"/>
    <w:rsid w:val="008B0102"/>
    <w:rsid w:val="009971FC"/>
    <w:rsid w:val="009E6EAC"/>
    <w:rsid w:val="00A27D21"/>
    <w:rsid w:val="00A32A5E"/>
    <w:rsid w:val="00A40093"/>
    <w:rsid w:val="00AA08B5"/>
    <w:rsid w:val="00B00E21"/>
    <w:rsid w:val="00B95CAD"/>
    <w:rsid w:val="00BE56F8"/>
    <w:rsid w:val="00D5040A"/>
    <w:rsid w:val="00D70B3A"/>
    <w:rsid w:val="00DA0D5A"/>
    <w:rsid w:val="00DA725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2618E"/>
  <w15:docId w15:val="{CB80F39B-E891-4173-B938-4605D8A4F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B6E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B6E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5040A"/>
    <w:pPr>
      <w:ind w:left="720"/>
      <w:contextualSpacing/>
    </w:pPr>
  </w:style>
  <w:style w:type="paragraph" w:styleId="StandardWeb">
    <w:name w:val="Normal (Web)"/>
    <w:basedOn w:val="Standard"/>
    <w:uiPriority w:val="99"/>
    <w:unhideWhenUsed/>
    <w:rsid w:val="00D5040A"/>
    <w:pPr>
      <w:spacing w:before="100" w:beforeAutospacing="1" w:after="100" w:afterAutospacing="1" w:line="240" w:lineRule="auto"/>
    </w:pPr>
    <w:rPr>
      <w:rFonts w:ascii="Times New Roman" w:eastAsia="Times New Roman" w:hAnsi="Times New Roman" w:cs="Times New Roman"/>
      <w:kern w:val="0"/>
      <w:sz w:val="24"/>
      <w:szCs w:val="24"/>
      <w:lang w:eastAsia="de-AT"/>
    </w:rPr>
  </w:style>
  <w:style w:type="character" w:styleId="Fett">
    <w:name w:val="Strong"/>
    <w:basedOn w:val="Absatz-Standardschriftart"/>
    <w:uiPriority w:val="22"/>
    <w:qFormat/>
    <w:rsid w:val="000B6E36"/>
    <w:rPr>
      <w:b/>
      <w:bCs/>
    </w:rPr>
  </w:style>
  <w:style w:type="paragraph" w:styleId="KeinLeerraum">
    <w:name w:val="No Spacing"/>
    <w:uiPriority w:val="1"/>
    <w:qFormat/>
    <w:rsid w:val="000B6E36"/>
    <w:pPr>
      <w:spacing w:after="0" w:line="240" w:lineRule="auto"/>
    </w:pPr>
  </w:style>
  <w:style w:type="character" w:customStyle="1" w:styleId="berschrift1Zchn">
    <w:name w:val="Überschrift 1 Zchn"/>
    <w:basedOn w:val="Absatz-Standardschriftart"/>
    <w:link w:val="berschrift1"/>
    <w:uiPriority w:val="9"/>
    <w:rsid w:val="000B6E36"/>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0B6E36"/>
    <w:rPr>
      <w:rFonts w:asciiTheme="majorHAnsi" w:eastAsiaTheme="majorEastAsia" w:hAnsiTheme="majorHAnsi" w:cstheme="majorBidi"/>
      <w:color w:val="2F5496" w:themeColor="accent1" w:themeShade="BF"/>
      <w:sz w:val="26"/>
      <w:szCs w:val="26"/>
    </w:rPr>
  </w:style>
  <w:style w:type="character" w:styleId="Hyperlink">
    <w:name w:val="Hyperlink"/>
    <w:basedOn w:val="Absatz-Standardschriftart"/>
    <w:uiPriority w:val="99"/>
    <w:unhideWhenUsed/>
    <w:rsid w:val="009E6EAC"/>
    <w:rPr>
      <w:color w:val="0563C1" w:themeColor="hyperlink"/>
      <w:u w:val="single"/>
    </w:rPr>
  </w:style>
  <w:style w:type="character" w:styleId="NichtaufgelsteErwhnung">
    <w:name w:val="Unresolved Mention"/>
    <w:basedOn w:val="Absatz-Standardschriftart"/>
    <w:uiPriority w:val="99"/>
    <w:semiHidden/>
    <w:unhideWhenUsed/>
    <w:rsid w:val="009E6EAC"/>
    <w:rPr>
      <w:color w:val="605E5C"/>
      <w:shd w:val="clear" w:color="auto" w:fill="E1DFDD"/>
    </w:rPr>
  </w:style>
  <w:style w:type="paragraph" w:styleId="Funotentext">
    <w:name w:val="footnote text"/>
    <w:basedOn w:val="Standard"/>
    <w:link w:val="FunotentextZchn"/>
    <w:uiPriority w:val="99"/>
    <w:semiHidden/>
    <w:unhideWhenUsed/>
    <w:rsid w:val="009E6EA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E6EAC"/>
    <w:rPr>
      <w:sz w:val="20"/>
      <w:szCs w:val="20"/>
    </w:rPr>
  </w:style>
  <w:style w:type="character" w:styleId="Funotenzeichen">
    <w:name w:val="footnote reference"/>
    <w:basedOn w:val="Absatz-Standardschriftart"/>
    <w:uiPriority w:val="99"/>
    <w:semiHidden/>
    <w:unhideWhenUsed/>
    <w:rsid w:val="009E6EAC"/>
    <w:rPr>
      <w:vertAlign w:val="superscript"/>
    </w:rPr>
  </w:style>
  <w:style w:type="paragraph" w:styleId="Literaturverzeichnis">
    <w:name w:val="Bibliography"/>
    <w:basedOn w:val="Standard"/>
    <w:next w:val="Standard"/>
    <w:uiPriority w:val="37"/>
    <w:unhideWhenUsed/>
    <w:rsid w:val="009E6EAC"/>
  </w:style>
  <w:style w:type="paragraph" w:styleId="Kopfzeile">
    <w:name w:val="header"/>
    <w:basedOn w:val="Standard"/>
    <w:link w:val="KopfzeileZchn"/>
    <w:uiPriority w:val="99"/>
    <w:unhideWhenUsed/>
    <w:rsid w:val="009971F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971FC"/>
  </w:style>
  <w:style w:type="paragraph" w:styleId="Fuzeile">
    <w:name w:val="footer"/>
    <w:basedOn w:val="Standard"/>
    <w:link w:val="FuzeileZchn"/>
    <w:uiPriority w:val="99"/>
    <w:unhideWhenUsed/>
    <w:rsid w:val="009971F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971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04981">
      <w:bodyDiv w:val="1"/>
      <w:marLeft w:val="0"/>
      <w:marRight w:val="0"/>
      <w:marTop w:val="0"/>
      <w:marBottom w:val="0"/>
      <w:divBdr>
        <w:top w:val="none" w:sz="0" w:space="0" w:color="auto"/>
        <w:left w:val="none" w:sz="0" w:space="0" w:color="auto"/>
        <w:bottom w:val="none" w:sz="0" w:space="0" w:color="auto"/>
        <w:right w:val="none" w:sz="0" w:space="0" w:color="auto"/>
      </w:divBdr>
    </w:div>
    <w:div w:id="63797587">
      <w:bodyDiv w:val="1"/>
      <w:marLeft w:val="0"/>
      <w:marRight w:val="0"/>
      <w:marTop w:val="0"/>
      <w:marBottom w:val="0"/>
      <w:divBdr>
        <w:top w:val="none" w:sz="0" w:space="0" w:color="auto"/>
        <w:left w:val="none" w:sz="0" w:space="0" w:color="auto"/>
        <w:bottom w:val="none" w:sz="0" w:space="0" w:color="auto"/>
        <w:right w:val="none" w:sz="0" w:space="0" w:color="auto"/>
      </w:divBdr>
    </w:div>
    <w:div w:id="86463483">
      <w:bodyDiv w:val="1"/>
      <w:marLeft w:val="0"/>
      <w:marRight w:val="0"/>
      <w:marTop w:val="0"/>
      <w:marBottom w:val="0"/>
      <w:divBdr>
        <w:top w:val="none" w:sz="0" w:space="0" w:color="auto"/>
        <w:left w:val="none" w:sz="0" w:space="0" w:color="auto"/>
        <w:bottom w:val="none" w:sz="0" w:space="0" w:color="auto"/>
        <w:right w:val="none" w:sz="0" w:space="0" w:color="auto"/>
      </w:divBdr>
    </w:div>
    <w:div w:id="127206806">
      <w:bodyDiv w:val="1"/>
      <w:marLeft w:val="0"/>
      <w:marRight w:val="0"/>
      <w:marTop w:val="0"/>
      <w:marBottom w:val="0"/>
      <w:divBdr>
        <w:top w:val="none" w:sz="0" w:space="0" w:color="auto"/>
        <w:left w:val="none" w:sz="0" w:space="0" w:color="auto"/>
        <w:bottom w:val="none" w:sz="0" w:space="0" w:color="auto"/>
        <w:right w:val="none" w:sz="0" w:space="0" w:color="auto"/>
      </w:divBdr>
    </w:div>
    <w:div w:id="145053178">
      <w:bodyDiv w:val="1"/>
      <w:marLeft w:val="0"/>
      <w:marRight w:val="0"/>
      <w:marTop w:val="0"/>
      <w:marBottom w:val="0"/>
      <w:divBdr>
        <w:top w:val="none" w:sz="0" w:space="0" w:color="auto"/>
        <w:left w:val="none" w:sz="0" w:space="0" w:color="auto"/>
        <w:bottom w:val="none" w:sz="0" w:space="0" w:color="auto"/>
        <w:right w:val="none" w:sz="0" w:space="0" w:color="auto"/>
      </w:divBdr>
    </w:div>
    <w:div w:id="151332991">
      <w:bodyDiv w:val="1"/>
      <w:marLeft w:val="0"/>
      <w:marRight w:val="0"/>
      <w:marTop w:val="0"/>
      <w:marBottom w:val="0"/>
      <w:divBdr>
        <w:top w:val="none" w:sz="0" w:space="0" w:color="auto"/>
        <w:left w:val="none" w:sz="0" w:space="0" w:color="auto"/>
        <w:bottom w:val="none" w:sz="0" w:space="0" w:color="auto"/>
        <w:right w:val="none" w:sz="0" w:space="0" w:color="auto"/>
      </w:divBdr>
    </w:div>
    <w:div w:id="212087349">
      <w:bodyDiv w:val="1"/>
      <w:marLeft w:val="0"/>
      <w:marRight w:val="0"/>
      <w:marTop w:val="0"/>
      <w:marBottom w:val="0"/>
      <w:divBdr>
        <w:top w:val="none" w:sz="0" w:space="0" w:color="auto"/>
        <w:left w:val="none" w:sz="0" w:space="0" w:color="auto"/>
        <w:bottom w:val="none" w:sz="0" w:space="0" w:color="auto"/>
        <w:right w:val="none" w:sz="0" w:space="0" w:color="auto"/>
      </w:divBdr>
    </w:div>
    <w:div w:id="238027486">
      <w:bodyDiv w:val="1"/>
      <w:marLeft w:val="0"/>
      <w:marRight w:val="0"/>
      <w:marTop w:val="0"/>
      <w:marBottom w:val="0"/>
      <w:divBdr>
        <w:top w:val="none" w:sz="0" w:space="0" w:color="auto"/>
        <w:left w:val="none" w:sz="0" w:space="0" w:color="auto"/>
        <w:bottom w:val="none" w:sz="0" w:space="0" w:color="auto"/>
        <w:right w:val="none" w:sz="0" w:space="0" w:color="auto"/>
      </w:divBdr>
    </w:div>
    <w:div w:id="247076430">
      <w:bodyDiv w:val="1"/>
      <w:marLeft w:val="0"/>
      <w:marRight w:val="0"/>
      <w:marTop w:val="0"/>
      <w:marBottom w:val="0"/>
      <w:divBdr>
        <w:top w:val="none" w:sz="0" w:space="0" w:color="auto"/>
        <w:left w:val="none" w:sz="0" w:space="0" w:color="auto"/>
        <w:bottom w:val="none" w:sz="0" w:space="0" w:color="auto"/>
        <w:right w:val="none" w:sz="0" w:space="0" w:color="auto"/>
      </w:divBdr>
    </w:div>
    <w:div w:id="253322220">
      <w:bodyDiv w:val="1"/>
      <w:marLeft w:val="0"/>
      <w:marRight w:val="0"/>
      <w:marTop w:val="0"/>
      <w:marBottom w:val="0"/>
      <w:divBdr>
        <w:top w:val="none" w:sz="0" w:space="0" w:color="auto"/>
        <w:left w:val="none" w:sz="0" w:space="0" w:color="auto"/>
        <w:bottom w:val="none" w:sz="0" w:space="0" w:color="auto"/>
        <w:right w:val="none" w:sz="0" w:space="0" w:color="auto"/>
      </w:divBdr>
    </w:div>
    <w:div w:id="263729730">
      <w:bodyDiv w:val="1"/>
      <w:marLeft w:val="0"/>
      <w:marRight w:val="0"/>
      <w:marTop w:val="0"/>
      <w:marBottom w:val="0"/>
      <w:divBdr>
        <w:top w:val="none" w:sz="0" w:space="0" w:color="auto"/>
        <w:left w:val="none" w:sz="0" w:space="0" w:color="auto"/>
        <w:bottom w:val="none" w:sz="0" w:space="0" w:color="auto"/>
        <w:right w:val="none" w:sz="0" w:space="0" w:color="auto"/>
      </w:divBdr>
    </w:div>
    <w:div w:id="271940835">
      <w:bodyDiv w:val="1"/>
      <w:marLeft w:val="0"/>
      <w:marRight w:val="0"/>
      <w:marTop w:val="0"/>
      <w:marBottom w:val="0"/>
      <w:divBdr>
        <w:top w:val="none" w:sz="0" w:space="0" w:color="auto"/>
        <w:left w:val="none" w:sz="0" w:space="0" w:color="auto"/>
        <w:bottom w:val="none" w:sz="0" w:space="0" w:color="auto"/>
        <w:right w:val="none" w:sz="0" w:space="0" w:color="auto"/>
      </w:divBdr>
    </w:div>
    <w:div w:id="303125918">
      <w:bodyDiv w:val="1"/>
      <w:marLeft w:val="0"/>
      <w:marRight w:val="0"/>
      <w:marTop w:val="0"/>
      <w:marBottom w:val="0"/>
      <w:divBdr>
        <w:top w:val="none" w:sz="0" w:space="0" w:color="auto"/>
        <w:left w:val="none" w:sz="0" w:space="0" w:color="auto"/>
        <w:bottom w:val="none" w:sz="0" w:space="0" w:color="auto"/>
        <w:right w:val="none" w:sz="0" w:space="0" w:color="auto"/>
      </w:divBdr>
    </w:div>
    <w:div w:id="320236678">
      <w:bodyDiv w:val="1"/>
      <w:marLeft w:val="0"/>
      <w:marRight w:val="0"/>
      <w:marTop w:val="0"/>
      <w:marBottom w:val="0"/>
      <w:divBdr>
        <w:top w:val="none" w:sz="0" w:space="0" w:color="auto"/>
        <w:left w:val="none" w:sz="0" w:space="0" w:color="auto"/>
        <w:bottom w:val="none" w:sz="0" w:space="0" w:color="auto"/>
        <w:right w:val="none" w:sz="0" w:space="0" w:color="auto"/>
      </w:divBdr>
    </w:div>
    <w:div w:id="371424047">
      <w:bodyDiv w:val="1"/>
      <w:marLeft w:val="0"/>
      <w:marRight w:val="0"/>
      <w:marTop w:val="0"/>
      <w:marBottom w:val="0"/>
      <w:divBdr>
        <w:top w:val="none" w:sz="0" w:space="0" w:color="auto"/>
        <w:left w:val="none" w:sz="0" w:space="0" w:color="auto"/>
        <w:bottom w:val="none" w:sz="0" w:space="0" w:color="auto"/>
        <w:right w:val="none" w:sz="0" w:space="0" w:color="auto"/>
      </w:divBdr>
    </w:div>
    <w:div w:id="437992682">
      <w:bodyDiv w:val="1"/>
      <w:marLeft w:val="0"/>
      <w:marRight w:val="0"/>
      <w:marTop w:val="0"/>
      <w:marBottom w:val="0"/>
      <w:divBdr>
        <w:top w:val="none" w:sz="0" w:space="0" w:color="auto"/>
        <w:left w:val="none" w:sz="0" w:space="0" w:color="auto"/>
        <w:bottom w:val="none" w:sz="0" w:space="0" w:color="auto"/>
        <w:right w:val="none" w:sz="0" w:space="0" w:color="auto"/>
      </w:divBdr>
    </w:div>
    <w:div w:id="537206228">
      <w:bodyDiv w:val="1"/>
      <w:marLeft w:val="0"/>
      <w:marRight w:val="0"/>
      <w:marTop w:val="0"/>
      <w:marBottom w:val="0"/>
      <w:divBdr>
        <w:top w:val="none" w:sz="0" w:space="0" w:color="auto"/>
        <w:left w:val="none" w:sz="0" w:space="0" w:color="auto"/>
        <w:bottom w:val="none" w:sz="0" w:space="0" w:color="auto"/>
        <w:right w:val="none" w:sz="0" w:space="0" w:color="auto"/>
      </w:divBdr>
    </w:div>
    <w:div w:id="548762361">
      <w:bodyDiv w:val="1"/>
      <w:marLeft w:val="0"/>
      <w:marRight w:val="0"/>
      <w:marTop w:val="0"/>
      <w:marBottom w:val="0"/>
      <w:divBdr>
        <w:top w:val="none" w:sz="0" w:space="0" w:color="auto"/>
        <w:left w:val="none" w:sz="0" w:space="0" w:color="auto"/>
        <w:bottom w:val="none" w:sz="0" w:space="0" w:color="auto"/>
        <w:right w:val="none" w:sz="0" w:space="0" w:color="auto"/>
      </w:divBdr>
    </w:div>
    <w:div w:id="574439714">
      <w:bodyDiv w:val="1"/>
      <w:marLeft w:val="0"/>
      <w:marRight w:val="0"/>
      <w:marTop w:val="0"/>
      <w:marBottom w:val="0"/>
      <w:divBdr>
        <w:top w:val="none" w:sz="0" w:space="0" w:color="auto"/>
        <w:left w:val="none" w:sz="0" w:space="0" w:color="auto"/>
        <w:bottom w:val="none" w:sz="0" w:space="0" w:color="auto"/>
        <w:right w:val="none" w:sz="0" w:space="0" w:color="auto"/>
      </w:divBdr>
    </w:div>
    <w:div w:id="622462549">
      <w:bodyDiv w:val="1"/>
      <w:marLeft w:val="0"/>
      <w:marRight w:val="0"/>
      <w:marTop w:val="0"/>
      <w:marBottom w:val="0"/>
      <w:divBdr>
        <w:top w:val="none" w:sz="0" w:space="0" w:color="auto"/>
        <w:left w:val="none" w:sz="0" w:space="0" w:color="auto"/>
        <w:bottom w:val="none" w:sz="0" w:space="0" w:color="auto"/>
        <w:right w:val="none" w:sz="0" w:space="0" w:color="auto"/>
      </w:divBdr>
    </w:div>
    <w:div w:id="628322893">
      <w:bodyDiv w:val="1"/>
      <w:marLeft w:val="0"/>
      <w:marRight w:val="0"/>
      <w:marTop w:val="0"/>
      <w:marBottom w:val="0"/>
      <w:divBdr>
        <w:top w:val="none" w:sz="0" w:space="0" w:color="auto"/>
        <w:left w:val="none" w:sz="0" w:space="0" w:color="auto"/>
        <w:bottom w:val="none" w:sz="0" w:space="0" w:color="auto"/>
        <w:right w:val="none" w:sz="0" w:space="0" w:color="auto"/>
      </w:divBdr>
    </w:div>
    <w:div w:id="664668101">
      <w:bodyDiv w:val="1"/>
      <w:marLeft w:val="0"/>
      <w:marRight w:val="0"/>
      <w:marTop w:val="0"/>
      <w:marBottom w:val="0"/>
      <w:divBdr>
        <w:top w:val="none" w:sz="0" w:space="0" w:color="auto"/>
        <w:left w:val="none" w:sz="0" w:space="0" w:color="auto"/>
        <w:bottom w:val="none" w:sz="0" w:space="0" w:color="auto"/>
        <w:right w:val="none" w:sz="0" w:space="0" w:color="auto"/>
      </w:divBdr>
    </w:div>
    <w:div w:id="702092561">
      <w:bodyDiv w:val="1"/>
      <w:marLeft w:val="0"/>
      <w:marRight w:val="0"/>
      <w:marTop w:val="0"/>
      <w:marBottom w:val="0"/>
      <w:divBdr>
        <w:top w:val="none" w:sz="0" w:space="0" w:color="auto"/>
        <w:left w:val="none" w:sz="0" w:space="0" w:color="auto"/>
        <w:bottom w:val="none" w:sz="0" w:space="0" w:color="auto"/>
        <w:right w:val="none" w:sz="0" w:space="0" w:color="auto"/>
      </w:divBdr>
    </w:div>
    <w:div w:id="813763156">
      <w:bodyDiv w:val="1"/>
      <w:marLeft w:val="0"/>
      <w:marRight w:val="0"/>
      <w:marTop w:val="0"/>
      <w:marBottom w:val="0"/>
      <w:divBdr>
        <w:top w:val="none" w:sz="0" w:space="0" w:color="auto"/>
        <w:left w:val="none" w:sz="0" w:space="0" w:color="auto"/>
        <w:bottom w:val="none" w:sz="0" w:space="0" w:color="auto"/>
        <w:right w:val="none" w:sz="0" w:space="0" w:color="auto"/>
      </w:divBdr>
    </w:div>
    <w:div w:id="839348179">
      <w:bodyDiv w:val="1"/>
      <w:marLeft w:val="0"/>
      <w:marRight w:val="0"/>
      <w:marTop w:val="0"/>
      <w:marBottom w:val="0"/>
      <w:divBdr>
        <w:top w:val="none" w:sz="0" w:space="0" w:color="auto"/>
        <w:left w:val="none" w:sz="0" w:space="0" w:color="auto"/>
        <w:bottom w:val="none" w:sz="0" w:space="0" w:color="auto"/>
        <w:right w:val="none" w:sz="0" w:space="0" w:color="auto"/>
      </w:divBdr>
    </w:div>
    <w:div w:id="873156150">
      <w:bodyDiv w:val="1"/>
      <w:marLeft w:val="0"/>
      <w:marRight w:val="0"/>
      <w:marTop w:val="0"/>
      <w:marBottom w:val="0"/>
      <w:divBdr>
        <w:top w:val="none" w:sz="0" w:space="0" w:color="auto"/>
        <w:left w:val="none" w:sz="0" w:space="0" w:color="auto"/>
        <w:bottom w:val="none" w:sz="0" w:space="0" w:color="auto"/>
        <w:right w:val="none" w:sz="0" w:space="0" w:color="auto"/>
      </w:divBdr>
    </w:div>
    <w:div w:id="883441231">
      <w:bodyDiv w:val="1"/>
      <w:marLeft w:val="0"/>
      <w:marRight w:val="0"/>
      <w:marTop w:val="0"/>
      <w:marBottom w:val="0"/>
      <w:divBdr>
        <w:top w:val="none" w:sz="0" w:space="0" w:color="auto"/>
        <w:left w:val="none" w:sz="0" w:space="0" w:color="auto"/>
        <w:bottom w:val="none" w:sz="0" w:space="0" w:color="auto"/>
        <w:right w:val="none" w:sz="0" w:space="0" w:color="auto"/>
      </w:divBdr>
    </w:div>
    <w:div w:id="926039338">
      <w:bodyDiv w:val="1"/>
      <w:marLeft w:val="0"/>
      <w:marRight w:val="0"/>
      <w:marTop w:val="0"/>
      <w:marBottom w:val="0"/>
      <w:divBdr>
        <w:top w:val="none" w:sz="0" w:space="0" w:color="auto"/>
        <w:left w:val="none" w:sz="0" w:space="0" w:color="auto"/>
        <w:bottom w:val="none" w:sz="0" w:space="0" w:color="auto"/>
        <w:right w:val="none" w:sz="0" w:space="0" w:color="auto"/>
      </w:divBdr>
    </w:div>
    <w:div w:id="948195481">
      <w:bodyDiv w:val="1"/>
      <w:marLeft w:val="0"/>
      <w:marRight w:val="0"/>
      <w:marTop w:val="0"/>
      <w:marBottom w:val="0"/>
      <w:divBdr>
        <w:top w:val="none" w:sz="0" w:space="0" w:color="auto"/>
        <w:left w:val="none" w:sz="0" w:space="0" w:color="auto"/>
        <w:bottom w:val="none" w:sz="0" w:space="0" w:color="auto"/>
        <w:right w:val="none" w:sz="0" w:space="0" w:color="auto"/>
      </w:divBdr>
    </w:div>
    <w:div w:id="974721565">
      <w:bodyDiv w:val="1"/>
      <w:marLeft w:val="0"/>
      <w:marRight w:val="0"/>
      <w:marTop w:val="0"/>
      <w:marBottom w:val="0"/>
      <w:divBdr>
        <w:top w:val="none" w:sz="0" w:space="0" w:color="auto"/>
        <w:left w:val="none" w:sz="0" w:space="0" w:color="auto"/>
        <w:bottom w:val="none" w:sz="0" w:space="0" w:color="auto"/>
        <w:right w:val="none" w:sz="0" w:space="0" w:color="auto"/>
      </w:divBdr>
    </w:div>
    <w:div w:id="977078182">
      <w:bodyDiv w:val="1"/>
      <w:marLeft w:val="0"/>
      <w:marRight w:val="0"/>
      <w:marTop w:val="0"/>
      <w:marBottom w:val="0"/>
      <w:divBdr>
        <w:top w:val="none" w:sz="0" w:space="0" w:color="auto"/>
        <w:left w:val="none" w:sz="0" w:space="0" w:color="auto"/>
        <w:bottom w:val="none" w:sz="0" w:space="0" w:color="auto"/>
        <w:right w:val="none" w:sz="0" w:space="0" w:color="auto"/>
      </w:divBdr>
    </w:div>
    <w:div w:id="977800768">
      <w:bodyDiv w:val="1"/>
      <w:marLeft w:val="0"/>
      <w:marRight w:val="0"/>
      <w:marTop w:val="0"/>
      <w:marBottom w:val="0"/>
      <w:divBdr>
        <w:top w:val="none" w:sz="0" w:space="0" w:color="auto"/>
        <w:left w:val="none" w:sz="0" w:space="0" w:color="auto"/>
        <w:bottom w:val="none" w:sz="0" w:space="0" w:color="auto"/>
        <w:right w:val="none" w:sz="0" w:space="0" w:color="auto"/>
      </w:divBdr>
    </w:div>
    <w:div w:id="1011686545">
      <w:bodyDiv w:val="1"/>
      <w:marLeft w:val="0"/>
      <w:marRight w:val="0"/>
      <w:marTop w:val="0"/>
      <w:marBottom w:val="0"/>
      <w:divBdr>
        <w:top w:val="none" w:sz="0" w:space="0" w:color="auto"/>
        <w:left w:val="none" w:sz="0" w:space="0" w:color="auto"/>
        <w:bottom w:val="none" w:sz="0" w:space="0" w:color="auto"/>
        <w:right w:val="none" w:sz="0" w:space="0" w:color="auto"/>
      </w:divBdr>
    </w:div>
    <w:div w:id="1030690943">
      <w:bodyDiv w:val="1"/>
      <w:marLeft w:val="0"/>
      <w:marRight w:val="0"/>
      <w:marTop w:val="0"/>
      <w:marBottom w:val="0"/>
      <w:divBdr>
        <w:top w:val="none" w:sz="0" w:space="0" w:color="auto"/>
        <w:left w:val="none" w:sz="0" w:space="0" w:color="auto"/>
        <w:bottom w:val="none" w:sz="0" w:space="0" w:color="auto"/>
        <w:right w:val="none" w:sz="0" w:space="0" w:color="auto"/>
      </w:divBdr>
    </w:div>
    <w:div w:id="1036589615">
      <w:bodyDiv w:val="1"/>
      <w:marLeft w:val="0"/>
      <w:marRight w:val="0"/>
      <w:marTop w:val="0"/>
      <w:marBottom w:val="0"/>
      <w:divBdr>
        <w:top w:val="none" w:sz="0" w:space="0" w:color="auto"/>
        <w:left w:val="none" w:sz="0" w:space="0" w:color="auto"/>
        <w:bottom w:val="none" w:sz="0" w:space="0" w:color="auto"/>
        <w:right w:val="none" w:sz="0" w:space="0" w:color="auto"/>
      </w:divBdr>
    </w:div>
    <w:div w:id="1037772936">
      <w:bodyDiv w:val="1"/>
      <w:marLeft w:val="0"/>
      <w:marRight w:val="0"/>
      <w:marTop w:val="0"/>
      <w:marBottom w:val="0"/>
      <w:divBdr>
        <w:top w:val="none" w:sz="0" w:space="0" w:color="auto"/>
        <w:left w:val="none" w:sz="0" w:space="0" w:color="auto"/>
        <w:bottom w:val="none" w:sz="0" w:space="0" w:color="auto"/>
        <w:right w:val="none" w:sz="0" w:space="0" w:color="auto"/>
      </w:divBdr>
    </w:div>
    <w:div w:id="1050305333">
      <w:bodyDiv w:val="1"/>
      <w:marLeft w:val="0"/>
      <w:marRight w:val="0"/>
      <w:marTop w:val="0"/>
      <w:marBottom w:val="0"/>
      <w:divBdr>
        <w:top w:val="none" w:sz="0" w:space="0" w:color="auto"/>
        <w:left w:val="none" w:sz="0" w:space="0" w:color="auto"/>
        <w:bottom w:val="none" w:sz="0" w:space="0" w:color="auto"/>
        <w:right w:val="none" w:sz="0" w:space="0" w:color="auto"/>
      </w:divBdr>
      <w:divsChild>
        <w:div w:id="181862428">
          <w:marLeft w:val="0"/>
          <w:marRight w:val="0"/>
          <w:marTop w:val="0"/>
          <w:marBottom w:val="0"/>
          <w:divBdr>
            <w:top w:val="none" w:sz="0" w:space="0" w:color="auto"/>
            <w:left w:val="none" w:sz="0" w:space="0" w:color="auto"/>
            <w:bottom w:val="none" w:sz="0" w:space="0" w:color="auto"/>
            <w:right w:val="none" w:sz="0" w:space="0" w:color="auto"/>
          </w:divBdr>
          <w:divsChild>
            <w:div w:id="929317112">
              <w:marLeft w:val="0"/>
              <w:marRight w:val="0"/>
              <w:marTop w:val="0"/>
              <w:marBottom w:val="0"/>
              <w:divBdr>
                <w:top w:val="none" w:sz="0" w:space="0" w:color="auto"/>
                <w:left w:val="none" w:sz="0" w:space="0" w:color="auto"/>
                <w:bottom w:val="none" w:sz="0" w:space="0" w:color="auto"/>
                <w:right w:val="none" w:sz="0" w:space="0" w:color="auto"/>
              </w:divBdr>
              <w:divsChild>
                <w:div w:id="545139553">
                  <w:marLeft w:val="0"/>
                  <w:marRight w:val="0"/>
                  <w:marTop w:val="0"/>
                  <w:marBottom w:val="0"/>
                  <w:divBdr>
                    <w:top w:val="none" w:sz="0" w:space="0" w:color="auto"/>
                    <w:left w:val="none" w:sz="0" w:space="0" w:color="auto"/>
                    <w:bottom w:val="none" w:sz="0" w:space="0" w:color="auto"/>
                    <w:right w:val="none" w:sz="0" w:space="0" w:color="auto"/>
                  </w:divBdr>
                  <w:divsChild>
                    <w:div w:id="186131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865243">
      <w:bodyDiv w:val="1"/>
      <w:marLeft w:val="0"/>
      <w:marRight w:val="0"/>
      <w:marTop w:val="0"/>
      <w:marBottom w:val="0"/>
      <w:divBdr>
        <w:top w:val="none" w:sz="0" w:space="0" w:color="auto"/>
        <w:left w:val="none" w:sz="0" w:space="0" w:color="auto"/>
        <w:bottom w:val="none" w:sz="0" w:space="0" w:color="auto"/>
        <w:right w:val="none" w:sz="0" w:space="0" w:color="auto"/>
      </w:divBdr>
    </w:div>
    <w:div w:id="1064720171">
      <w:bodyDiv w:val="1"/>
      <w:marLeft w:val="0"/>
      <w:marRight w:val="0"/>
      <w:marTop w:val="0"/>
      <w:marBottom w:val="0"/>
      <w:divBdr>
        <w:top w:val="none" w:sz="0" w:space="0" w:color="auto"/>
        <w:left w:val="none" w:sz="0" w:space="0" w:color="auto"/>
        <w:bottom w:val="none" w:sz="0" w:space="0" w:color="auto"/>
        <w:right w:val="none" w:sz="0" w:space="0" w:color="auto"/>
      </w:divBdr>
    </w:div>
    <w:div w:id="1107120159">
      <w:bodyDiv w:val="1"/>
      <w:marLeft w:val="0"/>
      <w:marRight w:val="0"/>
      <w:marTop w:val="0"/>
      <w:marBottom w:val="0"/>
      <w:divBdr>
        <w:top w:val="none" w:sz="0" w:space="0" w:color="auto"/>
        <w:left w:val="none" w:sz="0" w:space="0" w:color="auto"/>
        <w:bottom w:val="none" w:sz="0" w:space="0" w:color="auto"/>
        <w:right w:val="none" w:sz="0" w:space="0" w:color="auto"/>
      </w:divBdr>
    </w:div>
    <w:div w:id="1152209536">
      <w:bodyDiv w:val="1"/>
      <w:marLeft w:val="0"/>
      <w:marRight w:val="0"/>
      <w:marTop w:val="0"/>
      <w:marBottom w:val="0"/>
      <w:divBdr>
        <w:top w:val="none" w:sz="0" w:space="0" w:color="auto"/>
        <w:left w:val="none" w:sz="0" w:space="0" w:color="auto"/>
        <w:bottom w:val="none" w:sz="0" w:space="0" w:color="auto"/>
        <w:right w:val="none" w:sz="0" w:space="0" w:color="auto"/>
      </w:divBdr>
    </w:div>
    <w:div w:id="1206721568">
      <w:bodyDiv w:val="1"/>
      <w:marLeft w:val="0"/>
      <w:marRight w:val="0"/>
      <w:marTop w:val="0"/>
      <w:marBottom w:val="0"/>
      <w:divBdr>
        <w:top w:val="none" w:sz="0" w:space="0" w:color="auto"/>
        <w:left w:val="none" w:sz="0" w:space="0" w:color="auto"/>
        <w:bottom w:val="none" w:sz="0" w:space="0" w:color="auto"/>
        <w:right w:val="none" w:sz="0" w:space="0" w:color="auto"/>
      </w:divBdr>
    </w:div>
    <w:div w:id="1249533550">
      <w:bodyDiv w:val="1"/>
      <w:marLeft w:val="0"/>
      <w:marRight w:val="0"/>
      <w:marTop w:val="0"/>
      <w:marBottom w:val="0"/>
      <w:divBdr>
        <w:top w:val="none" w:sz="0" w:space="0" w:color="auto"/>
        <w:left w:val="none" w:sz="0" w:space="0" w:color="auto"/>
        <w:bottom w:val="none" w:sz="0" w:space="0" w:color="auto"/>
        <w:right w:val="none" w:sz="0" w:space="0" w:color="auto"/>
      </w:divBdr>
    </w:div>
    <w:div w:id="1253003146">
      <w:bodyDiv w:val="1"/>
      <w:marLeft w:val="0"/>
      <w:marRight w:val="0"/>
      <w:marTop w:val="0"/>
      <w:marBottom w:val="0"/>
      <w:divBdr>
        <w:top w:val="none" w:sz="0" w:space="0" w:color="auto"/>
        <w:left w:val="none" w:sz="0" w:space="0" w:color="auto"/>
        <w:bottom w:val="none" w:sz="0" w:space="0" w:color="auto"/>
        <w:right w:val="none" w:sz="0" w:space="0" w:color="auto"/>
      </w:divBdr>
    </w:div>
    <w:div w:id="1267349169">
      <w:bodyDiv w:val="1"/>
      <w:marLeft w:val="0"/>
      <w:marRight w:val="0"/>
      <w:marTop w:val="0"/>
      <w:marBottom w:val="0"/>
      <w:divBdr>
        <w:top w:val="none" w:sz="0" w:space="0" w:color="auto"/>
        <w:left w:val="none" w:sz="0" w:space="0" w:color="auto"/>
        <w:bottom w:val="none" w:sz="0" w:space="0" w:color="auto"/>
        <w:right w:val="none" w:sz="0" w:space="0" w:color="auto"/>
      </w:divBdr>
    </w:div>
    <w:div w:id="1282346473">
      <w:bodyDiv w:val="1"/>
      <w:marLeft w:val="0"/>
      <w:marRight w:val="0"/>
      <w:marTop w:val="0"/>
      <w:marBottom w:val="0"/>
      <w:divBdr>
        <w:top w:val="none" w:sz="0" w:space="0" w:color="auto"/>
        <w:left w:val="none" w:sz="0" w:space="0" w:color="auto"/>
        <w:bottom w:val="none" w:sz="0" w:space="0" w:color="auto"/>
        <w:right w:val="none" w:sz="0" w:space="0" w:color="auto"/>
      </w:divBdr>
    </w:div>
    <w:div w:id="1284072797">
      <w:bodyDiv w:val="1"/>
      <w:marLeft w:val="0"/>
      <w:marRight w:val="0"/>
      <w:marTop w:val="0"/>
      <w:marBottom w:val="0"/>
      <w:divBdr>
        <w:top w:val="none" w:sz="0" w:space="0" w:color="auto"/>
        <w:left w:val="none" w:sz="0" w:space="0" w:color="auto"/>
        <w:bottom w:val="none" w:sz="0" w:space="0" w:color="auto"/>
        <w:right w:val="none" w:sz="0" w:space="0" w:color="auto"/>
      </w:divBdr>
    </w:div>
    <w:div w:id="1348602382">
      <w:bodyDiv w:val="1"/>
      <w:marLeft w:val="0"/>
      <w:marRight w:val="0"/>
      <w:marTop w:val="0"/>
      <w:marBottom w:val="0"/>
      <w:divBdr>
        <w:top w:val="none" w:sz="0" w:space="0" w:color="auto"/>
        <w:left w:val="none" w:sz="0" w:space="0" w:color="auto"/>
        <w:bottom w:val="none" w:sz="0" w:space="0" w:color="auto"/>
        <w:right w:val="none" w:sz="0" w:space="0" w:color="auto"/>
      </w:divBdr>
    </w:div>
    <w:div w:id="1378042388">
      <w:bodyDiv w:val="1"/>
      <w:marLeft w:val="0"/>
      <w:marRight w:val="0"/>
      <w:marTop w:val="0"/>
      <w:marBottom w:val="0"/>
      <w:divBdr>
        <w:top w:val="none" w:sz="0" w:space="0" w:color="auto"/>
        <w:left w:val="none" w:sz="0" w:space="0" w:color="auto"/>
        <w:bottom w:val="none" w:sz="0" w:space="0" w:color="auto"/>
        <w:right w:val="none" w:sz="0" w:space="0" w:color="auto"/>
      </w:divBdr>
    </w:div>
    <w:div w:id="1401445155">
      <w:bodyDiv w:val="1"/>
      <w:marLeft w:val="0"/>
      <w:marRight w:val="0"/>
      <w:marTop w:val="0"/>
      <w:marBottom w:val="0"/>
      <w:divBdr>
        <w:top w:val="none" w:sz="0" w:space="0" w:color="auto"/>
        <w:left w:val="none" w:sz="0" w:space="0" w:color="auto"/>
        <w:bottom w:val="none" w:sz="0" w:space="0" w:color="auto"/>
        <w:right w:val="none" w:sz="0" w:space="0" w:color="auto"/>
      </w:divBdr>
    </w:div>
    <w:div w:id="1437797259">
      <w:bodyDiv w:val="1"/>
      <w:marLeft w:val="0"/>
      <w:marRight w:val="0"/>
      <w:marTop w:val="0"/>
      <w:marBottom w:val="0"/>
      <w:divBdr>
        <w:top w:val="none" w:sz="0" w:space="0" w:color="auto"/>
        <w:left w:val="none" w:sz="0" w:space="0" w:color="auto"/>
        <w:bottom w:val="none" w:sz="0" w:space="0" w:color="auto"/>
        <w:right w:val="none" w:sz="0" w:space="0" w:color="auto"/>
      </w:divBdr>
    </w:div>
    <w:div w:id="1472552526">
      <w:bodyDiv w:val="1"/>
      <w:marLeft w:val="0"/>
      <w:marRight w:val="0"/>
      <w:marTop w:val="0"/>
      <w:marBottom w:val="0"/>
      <w:divBdr>
        <w:top w:val="none" w:sz="0" w:space="0" w:color="auto"/>
        <w:left w:val="none" w:sz="0" w:space="0" w:color="auto"/>
        <w:bottom w:val="none" w:sz="0" w:space="0" w:color="auto"/>
        <w:right w:val="none" w:sz="0" w:space="0" w:color="auto"/>
      </w:divBdr>
    </w:div>
    <w:div w:id="1497769948">
      <w:bodyDiv w:val="1"/>
      <w:marLeft w:val="0"/>
      <w:marRight w:val="0"/>
      <w:marTop w:val="0"/>
      <w:marBottom w:val="0"/>
      <w:divBdr>
        <w:top w:val="none" w:sz="0" w:space="0" w:color="auto"/>
        <w:left w:val="none" w:sz="0" w:space="0" w:color="auto"/>
        <w:bottom w:val="none" w:sz="0" w:space="0" w:color="auto"/>
        <w:right w:val="none" w:sz="0" w:space="0" w:color="auto"/>
      </w:divBdr>
    </w:div>
    <w:div w:id="1501656732">
      <w:bodyDiv w:val="1"/>
      <w:marLeft w:val="0"/>
      <w:marRight w:val="0"/>
      <w:marTop w:val="0"/>
      <w:marBottom w:val="0"/>
      <w:divBdr>
        <w:top w:val="none" w:sz="0" w:space="0" w:color="auto"/>
        <w:left w:val="none" w:sz="0" w:space="0" w:color="auto"/>
        <w:bottom w:val="none" w:sz="0" w:space="0" w:color="auto"/>
        <w:right w:val="none" w:sz="0" w:space="0" w:color="auto"/>
      </w:divBdr>
    </w:div>
    <w:div w:id="1511020140">
      <w:bodyDiv w:val="1"/>
      <w:marLeft w:val="0"/>
      <w:marRight w:val="0"/>
      <w:marTop w:val="0"/>
      <w:marBottom w:val="0"/>
      <w:divBdr>
        <w:top w:val="none" w:sz="0" w:space="0" w:color="auto"/>
        <w:left w:val="none" w:sz="0" w:space="0" w:color="auto"/>
        <w:bottom w:val="none" w:sz="0" w:space="0" w:color="auto"/>
        <w:right w:val="none" w:sz="0" w:space="0" w:color="auto"/>
      </w:divBdr>
    </w:div>
    <w:div w:id="1586767049">
      <w:bodyDiv w:val="1"/>
      <w:marLeft w:val="0"/>
      <w:marRight w:val="0"/>
      <w:marTop w:val="0"/>
      <w:marBottom w:val="0"/>
      <w:divBdr>
        <w:top w:val="none" w:sz="0" w:space="0" w:color="auto"/>
        <w:left w:val="none" w:sz="0" w:space="0" w:color="auto"/>
        <w:bottom w:val="none" w:sz="0" w:space="0" w:color="auto"/>
        <w:right w:val="none" w:sz="0" w:space="0" w:color="auto"/>
      </w:divBdr>
    </w:div>
    <w:div w:id="1616909121">
      <w:bodyDiv w:val="1"/>
      <w:marLeft w:val="0"/>
      <w:marRight w:val="0"/>
      <w:marTop w:val="0"/>
      <w:marBottom w:val="0"/>
      <w:divBdr>
        <w:top w:val="none" w:sz="0" w:space="0" w:color="auto"/>
        <w:left w:val="none" w:sz="0" w:space="0" w:color="auto"/>
        <w:bottom w:val="none" w:sz="0" w:space="0" w:color="auto"/>
        <w:right w:val="none" w:sz="0" w:space="0" w:color="auto"/>
      </w:divBdr>
    </w:div>
    <w:div w:id="1714573558">
      <w:bodyDiv w:val="1"/>
      <w:marLeft w:val="0"/>
      <w:marRight w:val="0"/>
      <w:marTop w:val="0"/>
      <w:marBottom w:val="0"/>
      <w:divBdr>
        <w:top w:val="none" w:sz="0" w:space="0" w:color="auto"/>
        <w:left w:val="none" w:sz="0" w:space="0" w:color="auto"/>
        <w:bottom w:val="none" w:sz="0" w:space="0" w:color="auto"/>
        <w:right w:val="none" w:sz="0" w:space="0" w:color="auto"/>
      </w:divBdr>
    </w:div>
    <w:div w:id="1733918429">
      <w:bodyDiv w:val="1"/>
      <w:marLeft w:val="0"/>
      <w:marRight w:val="0"/>
      <w:marTop w:val="0"/>
      <w:marBottom w:val="0"/>
      <w:divBdr>
        <w:top w:val="none" w:sz="0" w:space="0" w:color="auto"/>
        <w:left w:val="none" w:sz="0" w:space="0" w:color="auto"/>
        <w:bottom w:val="none" w:sz="0" w:space="0" w:color="auto"/>
        <w:right w:val="none" w:sz="0" w:space="0" w:color="auto"/>
      </w:divBdr>
    </w:div>
    <w:div w:id="1774090272">
      <w:bodyDiv w:val="1"/>
      <w:marLeft w:val="0"/>
      <w:marRight w:val="0"/>
      <w:marTop w:val="0"/>
      <w:marBottom w:val="0"/>
      <w:divBdr>
        <w:top w:val="none" w:sz="0" w:space="0" w:color="auto"/>
        <w:left w:val="none" w:sz="0" w:space="0" w:color="auto"/>
        <w:bottom w:val="none" w:sz="0" w:space="0" w:color="auto"/>
        <w:right w:val="none" w:sz="0" w:space="0" w:color="auto"/>
      </w:divBdr>
    </w:div>
    <w:div w:id="1786732919">
      <w:bodyDiv w:val="1"/>
      <w:marLeft w:val="0"/>
      <w:marRight w:val="0"/>
      <w:marTop w:val="0"/>
      <w:marBottom w:val="0"/>
      <w:divBdr>
        <w:top w:val="none" w:sz="0" w:space="0" w:color="auto"/>
        <w:left w:val="none" w:sz="0" w:space="0" w:color="auto"/>
        <w:bottom w:val="none" w:sz="0" w:space="0" w:color="auto"/>
        <w:right w:val="none" w:sz="0" w:space="0" w:color="auto"/>
      </w:divBdr>
    </w:div>
    <w:div w:id="1820420030">
      <w:bodyDiv w:val="1"/>
      <w:marLeft w:val="0"/>
      <w:marRight w:val="0"/>
      <w:marTop w:val="0"/>
      <w:marBottom w:val="0"/>
      <w:divBdr>
        <w:top w:val="none" w:sz="0" w:space="0" w:color="auto"/>
        <w:left w:val="none" w:sz="0" w:space="0" w:color="auto"/>
        <w:bottom w:val="none" w:sz="0" w:space="0" w:color="auto"/>
        <w:right w:val="none" w:sz="0" w:space="0" w:color="auto"/>
      </w:divBdr>
    </w:div>
    <w:div w:id="1827041809">
      <w:bodyDiv w:val="1"/>
      <w:marLeft w:val="0"/>
      <w:marRight w:val="0"/>
      <w:marTop w:val="0"/>
      <w:marBottom w:val="0"/>
      <w:divBdr>
        <w:top w:val="none" w:sz="0" w:space="0" w:color="auto"/>
        <w:left w:val="none" w:sz="0" w:space="0" w:color="auto"/>
        <w:bottom w:val="none" w:sz="0" w:space="0" w:color="auto"/>
        <w:right w:val="none" w:sz="0" w:space="0" w:color="auto"/>
      </w:divBdr>
    </w:div>
    <w:div w:id="1906916811">
      <w:bodyDiv w:val="1"/>
      <w:marLeft w:val="0"/>
      <w:marRight w:val="0"/>
      <w:marTop w:val="0"/>
      <w:marBottom w:val="0"/>
      <w:divBdr>
        <w:top w:val="none" w:sz="0" w:space="0" w:color="auto"/>
        <w:left w:val="none" w:sz="0" w:space="0" w:color="auto"/>
        <w:bottom w:val="none" w:sz="0" w:space="0" w:color="auto"/>
        <w:right w:val="none" w:sz="0" w:space="0" w:color="auto"/>
      </w:divBdr>
    </w:div>
    <w:div w:id="1960213988">
      <w:bodyDiv w:val="1"/>
      <w:marLeft w:val="0"/>
      <w:marRight w:val="0"/>
      <w:marTop w:val="0"/>
      <w:marBottom w:val="0"/>
      <w:divBdr>
        <w:top w:val="none" w:sz="0" w:space="0" w:color="auto"/>
        <w:left w:val="none" w:sz="0" w:space="0" w:color="auto"/>
        <w:bottom w:val="none" w:sz="0" w:space="0" w:color="auto"/>
        <w:right w:val="none" w:sz="0" w:space="0" w:color="auto"/>
      </w:divBdr>
    </w:div>
    <w:div w:id="2052073836">
      <w:bodyDiv w:val="1"/>
      <w:marLeft w:val="0"/>
      <w:marRight w:val="0"/>
      <w:marTop w:val="0"/>
      <w:marBottom w:val="0"/>
      <w:divBdr>
        <w:top w:val="none" w:sz="0" w:space="0" w:color="auto"/>
        <w:left w:val="none" w:sz="0" w:space="0" w:color="auto"/>
        <w:bottom w:val="none" w:sz="0" w:space="0" w:color="auto"/>
        <w:right w:val="none" w:sz="0" w:space="0" w:color="auto"/>
      </w:divBdr>
    </w:div>
    <w:div w:id="20851812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{0AFBCBC7-8F31-4287-8B10-B1514DE99D67}</b:Guid>
    <b:URL>http://www.traunseenet.at/tarife</b:URL>
    <b:RefOrder>1</b:RefOrder>
  </b:Source>
  <b:Source>
    <b:Tag>htt1</b:Tag>
    <b:SourceType>InternetSite</b:SourceType>
    <b:Guid>{762ABDA3-9934-43F1-9AD7-71A7C5634E10}</b:Guid>
    <b:URL>https://www.ripe.net/membership/indices/AT.html</b:URL>
    <b:RefOrder>3</b:RefOrder>
  </b:Source>
  <b:Source>
    <b:Tag>htt2</b:Tag>
    <b:SourceType>InternetSite</b:SourceType>
    <b:Guid>{D94881FB-1B19-4437-B920-1FC109899550}</b:Guid>
    <b:URL>https://datatracker.ietf.org/doc/rfc8200/</b:URL>
    <b:RefOrder>4</b:RefOrder>
  </b:Source>
  <b:Source>
    <b:Tag>htt3</b:Tag>
    <b:SourceType>InternetSite</b:SourceType>
    <b:Guid>{94308891-2F25-41AA-BEDE-22D26E6C25AC}</b:Guid>
    <b:URL>https://datatracker.ietf.org/doc/rfc2460/</b:URL>
    <b:RefOrder>7</b:RefOrder>
  </b:Source>
  <b:Source>
    <b:Tag>htt4</b:Tag>
    <b:SourceType>InternetSite</b:SourceType>
    <b:Guid>{10B16008-769B-4102-BDA3-301B61A15FF9}</b:Guid>
    <b:URL>https://datatracker.ietf.org/doc/rfc1883/</b:URL>
    <b:RefOrder>6</b:RefOrder>
  </b:Source>
  <b:Source>
    <b:Tag>htt5</b:Tag>
    <b:SourceType>InternetSite</b:SourceType>
    <b:Guid>{D0AFE005-6A0D-480C-B139-3516768B0842}</b:Guid>
    <b:URL>https://datatracker.ietf.org/doc/draft-ietf-6man-rfc2460bis/01/</b:URL>
    <b:RefOrder>5</b:RefOrder>
  </b:Source>
  <b:Source>
    <b:Tag>htt6</b:Tag>
    <b:SourceType>InternetSite</b:SourceType>
    <b:Guid>{63A46722-A09D-4F50-A58A-75D5DA2FC1B5}</b:Guid>
    <b:URL>https://www.computerbild.de/artikel/cb-News-DSL-WLAN-Wifi-7-Infos-Standard-IEEE-802.11be-31932093.html</b:URL>
    <b:RefOrder>8</b:RefOrder>
  </b:Source>
  <b:Source>
    <b:Tag>htt7</b:Tag>
    <b:SourceType>InternetSite</b:SourceType>
    <b:Guid>{54D2E991-F4A4-4C5F-A9B8-41BE4D1B7445}</b:Guid>
    <b:URL>https://www.tp-link.com/de/wifi7/</b:URL>
    <b:RefOrder>9</b:RefOrder>
  </b:Source>
  <b:Source>
    <b:Tag>htt8</b:Tag>
    <b:SourceType>InternetSite</b:SourceType>
    <b:Guid>{E68E3748-C6B1-43FB-94BE-1F289A71ED16}</b:Guid>
    <b:URL>https://wifinowglobal.com/news-blog/standards-update-yes-were-already-working-on-wi-fi-8-heres-what-you-need-to-know/</b:URL>
    <b:RefOrder>10</b:RefOrder>
  </b:Source>
  <b:Source>
    <b:Tag>NAW</b:Tag>
    <b:SourceType>ElectronicSource</b:SourceType>
    <b:Guid>{D221DD5F-27D4-4C40-86DC-CF49D8CA83E7}</b:Guid>
    <b:Title>NAW Folien 02 Properties + Vorlesung</b:Title>
    <b:RefOrder>2</b:RefOrder>
  </b:Source>
</b:Sources>
</file>

<file path=customXml/itemProps1.xml><?xml version="1.0" encoding="utf-8"?>
<ds:datastoreItem xmlns:ds="http://schemas.openxmlformats.org/officeDocument/2006/customXml" ds:itemID="{34475B6C-5B23-4573-A103-0C797D231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984</Words>
  <Characters>6369</Characters>
  <Application>Microsoft Office Word</Application>
  <DocSecurity>0</DocSecurity>
  <Lines>172</Lines>
  <Paragraphs>93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Feichtinger</dc:creator>
  <cp:keywords/>
  <dc:description/>
  <cp:lastModifiedBy>Feichtinger Sarah</cp:lastModifiedBy>
  <cp:revision>4</cp:revision>
  <dcterms:created xsi:type="dcterms:W3CDTF">2023-11-01T17:39:00Z</dcterms:created>
  <dcterms:modified xsi:type="dcterms:W3CDTF">2023-11-01T17:40:00Z</dcterms:modified>
</cp:coreProperties>
</file>