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2194" w14:textId="77777777" w:rsidR="003346D4" w:rsidRPr="003172B4" w:rsidRDefault="003346D4" w:rsidP="003346D4">
      <w:pPr>
        <w:autoSpaceDE w:val="0"/>
        <w:autoSpaceDN w:val="0"/>
        <w:adjustRightInd w:val="0"/>
        <w:jc w:val="center"/>
        <w:rPr>
          <w:b/>
          <w:bCs/>
          <w:smallCaps/>
          <w:sz w:val="33"/>
          <w:szCs w:val="33"/>
        </w:rPr>
      </w:pPr>
      <w:r w:rsidRPr="003172B4">
        <w:rPr>
          <w:b/>
          <w:bCs/>
          <w:smallCaps/>
          <w:sz w:val="33"/>
          <w:szCs w:val="33"/>
        </w:rPr>
        <w:t>INFORMATIVO STF</w:t>
      </w:r>
    </w:p>
    <w:p w14:paraId="5E0EF95D" w14:textId="77777777" w:rsidR="003346D4" w:rsidRPr="003172B4" w:rsidRDefault="003346D4" w:rsidP="00B20C84">
      <w:pPr>
        <w:pStyle w:val="Ttulo8"/>
        <w:tabs>
          <w:tab w:val="clear" w:pos="284"/>
        </w:tabs>
      </w:pPr>
    </w:p>
    <w:p w14:paraId="7F815360" w14:textId="7C352D5D" w:rsidR="003346D4" w:rsidRPr="003172B4" w:rsidRDefault="003346D4" w:rsidP="00B20C84">
      <w:pPr>
        <w:pStyle w:val="Ttulo8"/>
        <w:tabs>
          <w:tab w:val="clear" w:pos="284"/>
        </w:tabs>
        <w:jc w:val="center"/>
      </w:pPr>
      <w:r w:rsidRPr="003172B4">
        <w:t xml:space="preserve">Nº </w:t>
      </w:r>
      <w:r w:rsidR="00390EAD">
        <w:t>1217</w:t>
      </w:r>
      <w:r w:rsidRPr="003172B4">
        <w:t>/</w:t>
      </w:r>
      <w:r w:rsidR="004158FE">
        <w:t>2026</w:t>
      </w:r>
    </w:p>
    <w:p w14:paraId="1F688DFA" w14:textId="77777777" w:rsidR="003346D4" w:rsidRPr="003172B4" w:rsidRDefault="003346D4" w:rsidP="003346D4"/>
    <w:p w14:paraId="091B6C4B" w14:textId="0ECDEC87" w:rsidR="003346D4" w:rsidRPr="003172B4" w:rsidRDefault="00F80E44" w:rsidP="00B20C84">
      <w:pPr>
        <w:pStyle w:val="Ttulo8"/>
        <w:tabs>
          <w:tab w:val="clear" w:pos="284"/>
        </w:tabs>
        <w:jc w:val="center"/>
      </w:pPr>
      <w:r w:rsidRPr="003172B4">
        <w:t>Data de divulgação:</w:t>
      </w:r>
      <w:r w:rsidR="003346D4" w:rsidRPr="003172B4">
        <w:t xml:space="preserve"> </w:t>
      </w:r>
      <w:r w:rsidR="00390EAD">
        <w:t>25</w:t>
      </w:r>
      <w:r w:rsidR="00F9702B">
        <w:t xml:space="preserve"> </w:t>
      </w:r>
      <w:r w:rsidR="00C37594" w:rsidRPr="003172B4">
        <w:t xml:space="preserve">de </w:t>
      </w:r>
      <w:r w:rsidR="00390EAD">
        <w:t>maio</w:t>
      </w:r>
      <w:r w:rsidR="006F26B3">
        <w:t xml:space="preserve"> </w:t>
      </w:r>
      <w:r w:rsidR="003346D4" w:rsidRPr="003172B4">
        <w:t xml:space="preserve">de </w:t>
      </w:r>
      <w:r w:rsidR="004158FE">
        <w:t>2026</w:t>
      </w:r>
    </w:p>
    <w:p w14:paraId="7C161CC2" w14:textId="77777777" w:rsidR="003346D4" w:rsidRPr="003172B4" w:rsidRDefault="003346D4" w:rsidP="003346D4">
      <w:pPr>
        <w:autoSpaceDE w:val="0"/>
        <w:autoSpaceDN w:val="0"/>
        <w:adjustRightInd w:val="0"/>
        <w:jc w:val="center"/>
        <w:rPr>
          <w:b/>
          <w:bCs/>
          <w:smallCaps/>
          <w:sz w:val="33"/>
          <w:szCs w:val="33"/>
        </w:rPr>
      </w:pPr>
    </w:p>
    <w:p w14:paraId="775A426C" w14:textId="77777777" w:rsidR="003346D4" w:rsidRPr="003172B4" w:rsidRDefault="003346D4" w:rsidP="00B20C84">
      <w:pPr>
        <w:pStyle w:val="Ttulo8"/>
        <w:tabs>
          <w:tab w:val="clear" w:pos="284"/>
        </w:tabs>
        <w:jc w:val="center"/>
        <w:rPr>
          <w:sz w:val="16"/>
          <w:szCs w:val="16"/>
        </w:rPr>
      </w:pPr>
      <w:r w:rsidRPr="003172B4">
        <w:rPr>
          <w:sz w:val="16"/>
          <w:szCs w:val="16"/>
        </w:rPr>
        <w:t>Permite-se a reprodução desta publicação, no todo ou em parte, sem alteração do conteúdo, desde que citada a fonte.</w:t>
      </w:r>
    </w:p>
    <w:p w14:paraId="5CB3247D" w14:textId="77777777" w:rsidR="003346D4" w:rsidRPr="003172B4" w:rsidRDefault="003346D4" w:rsidP="00B20C84">
      <w:pPr>
        <w:pStyle w:val="Ttulo8"/>
        <w:tabs>
          <w:tab w:val="clear" w:pos="284"/>
        </w:tabs>
        <w:rPr>
          <w:sz w:val="20"/>
          <w:szCs w:val="20"/>
        </w:rPr>
      </w:pPr>
    </w:p>
    <w:p w14:paraId="5F8BC7F8" w14:textId="77777777" w:rsidR="003346D4" w:rsidRPr="003172B4" w:rsidRDefault="003346D4" w:rsidP="00B20C84">
      <w:pPr>
        <w:pStyle w:val="Ttulo8"/>
        <w:tabs>
          <w:tab w:val="clear" w:pos="284"/>
        </w:tabs>
        <w:jc w:val="center"/>
        <w:rPr>
          <w:sz w:val="16"/>
          <w:szCs w:val="16"/>
        </w:rPr>
      </w:pPr>
      <w:r w:rsidRPr="003172B4">
        <w:rPr>
          <w:sz w:val="16"/>
          <w:szCs w:val="16"/>
        </w:rPr>
        <w:t>ISSN: </w:t>
      </w:r>
      <w:hyperlink r:id="rId8" w:history="1">
        <w:r w:rsidRPr="003172B4">
          <w:rPr>
            <w:b w:val="0"/>
            <w:sz w:val="16"/>
            <w:szCs w:val="16"/>
          </w:rPr>
          <w:t>2675-8210</w:t>
        </w:r>
      </w:hyperlink>
    </w:p>
    <w:p w14:paraId="108358E7" w14:textId="77777777" w:rsidR="003346D4" w:rsidRPr="003172B4" w:rsidRDefault="003346D4" w:rsidP="00B20C84">
      <w:pPr>
        <w:pStyle w:val="Ttulo8"/>
        <w:tabs>
          <w:tab w:val="clear" w:pos="284"/>
        </w:tabs>
        <w:rPr>
          <w:b w:val="0"/>
          <w:sz w:val="20"/>
          <w:szCs w:val="20"/>
        </w:rPr>
      </w:pPr>
    </w:p>
    <w:p w14:paraId="19F6474C" w14:textId="52FCF3E5" w:rsidR="003346D4" w:rsidRPr="003172B4" w:rsidRDefault="003346D4" w:rsidP="00B20C84">
      <w:pPr>
        <w:pStyle w:val="Ttulo8"/>
        <w:tabs>
          <w:tab w:val="clear" w:pos="284"/>
        </w:tabs>
        <w:rPr>
          <w:b w:val="0"/>
          <w:sz w:val="16"/>
          <w:szCs w:val="16"/>
        </w:rPr>
      </w:pPr>
      <w:r w:rsidRPr="003172B4">
        <w:rPr>
          <w:b w:val="0"/>
          <w:sz w:val="16"/>
          <w:szCs w:val="16"/>
        </w:rPr>
        <w:t xml:space="preserve">INFORMATIVO STF. Brasília: Supremo Tribunal Federal, Secretaria de Altos Estudos, Pesquisas e Gestão da Informação, n. </w:t>
      </w:r>
      <w:r w:rsidR="00390EAD">
        <w:rPr>
          <w:b w:val="0"/>
          <w:sz w:val="16"/>
          <w:szCs w:val="16"/>
        </w:rPr>
        <w:t>1217</w:t>
      </w:r>
      <w:r w:rsidRPr="003172B4">
        <w:rPr>
          <w:b w:val="0"/>
          <w:sz w:val="16"/>
          <w:szCs w:val="16"/>
        </w:rPr>
        <w:t>/</w:t>
      </w:r>
      <w:r w:rsidR="004158FE">
        <w:rPr>
          <w:b w:val="0"/>
          <w:sz w:val="16"/>
          <w:szCs w:val="16"/>
        </w:rPr>
        <w:t>2026</w:t>
      </w:r>
      <w:r w:rsidRPr="003172B4">
        <w:rPr>
          <w:b w:val="0"/>
          <w:sz w:val="16"/>
          <w:szCs w:val="16"/>
        </w:rPr>
        <w:t xml:space="preserve">. Disponível em: </w:t>
      </w:r>
      <w:hyperlink r:id="rId9" w:history="1">
        <w:r w:rsidRPr="003172B4">
          <w:rPr>
            <w:rStyle w:val="Hyperlink"/>
            <w:b w:val="0"/>
            <w:sz w:val="16"/>
            <w:szCs w:val="16"/>
          </w:rPr>
          <w:t>http://portal.stf.jus.br/textos/verTexto.asp?servico=informativoSTF</w:t>
        </w:r>
      </w:hyperlink>
      <w:r w:rsidRPr="003172B4">
        <w:rPr>
          <w:b w:val="0"/>
          <w:sz w:val="16"/>
          <w:szCs w:val="16"/>
        </w:rPr>
        <w:t xml:space="preserve">. Data de divulgação: </w:t>
      </w:r>
      <w:r w:rsidR="00390EAD">
        <w:rPr>
          <w:b w:val="0"/>
          <w:sz w:val="16"/>
          <w:szCs w:val="16"/>
        </w:rPr>
        <w:t>25</w:t>
      </w:r>
      <w:r w:rsidR="00CA6E74">
        <w:rPr>
          <w:b w:val="0"/>
          <w:sz w:val="16"/>
          <w:szCs w:val="16"/>
        </w:rPr>
        <w:t xml:space="preserve"> </w:t>
      </w:r>
      <w:r w:rsidR="00D805B8" w:rsidRPr="00D805B8">
        <w:rPr>
          <w:b w:val="0"/>
          <w:sz w:val="16"/>
          <w:szCs w:val="16"/>
        </w:rPr>
        <w:t>de</w:t>
      </w:r>
      <w:r w:rsidR="00F9702B">
        <w:rPr>
          <w:b w:val="0"/>
          <w:sz w:val="16"/>
          <w:szCs w:val="16"/>
        </w:rPr>
        <w:t xml:space="preserve"> </w:t>
      </w:r>
      <w:r w:rsidR="00390EAD">
        <w:rPr>
          <w:b w:val="0"/>
          <w:sz w:val="16"/>
          <w:szCs w:val="16"/>
        </w:rPr>
        <w:t>maio</w:t>
      </w:r>
      <w:r w:rsidR="006F26B3">
        <w:rPr>
          <w:b w:val="0"/>
          <w:sz w:val="16"/>
          <w:szCs w:val="16"/>
        </w:rPr>
        <w:t xml:space="preserve"> </w:t>
      </w:r>
      <w:r w:rsidR="00D805B8" w:rsidRPr="00D805B8">
        <w:rPr>
          <w:b w:val="0"/>
          <w:sz w:val="16"/>
          <w:szCs w:val="16"/>
        </w:rPr>
        <w:t xml:space="preserve">de </w:t>
      </w:r>
      <w:r w:rsidR="004158FE">
        <w:rPr>
          <w:b w:val="0"/>
          <w:sz w:val="16"/>
          <w:szCs w:val="16"/>
        </w:rPr>
        <w:t>2026</w:t>
      </w:r>
      <w:r w:rsidRPr="003172B4">
        <w:rPr>
          <w:b w:val="0"/>
          <w:sz w:val="16"/>
          <w:szCs w:val="16"/>
        </w:rPr>
        <w:t>.</w:t>
      </w:r>
    </w:p>
    <w:p w14:paraId="1819FCFD" w14:textId="77777777" w:rsidR="003346D4" w:rsidRPr="003172B4" w:rsidRDefault="003346D4" w:rsidP="003346D4">
      <w:pPr>
        <w:rPr>
          <w:sz w:val="20"/>
          <w:szCs w:val="20"/>
        </w:rPr>
      </w:pPr>
    </w:p>
    <w:p w14:paraId="1F39CCE6" w14:textId="77777777" w:rsidR="00E51D71" w:rsidRPr="003172B4" w:rsidRDefault="00E51D71" w:rsidP="00EC546C">
      <w:pPr>
        <w:pBdr>
          <w:top w:val="double" w:sz="12" w:space="0" w:color="auto"/>
        </w:pBdr>
        <w:tabs>
          <w:tab w:val="left" w:pos="284"/>
        </w:tabs>
        <w:jc w:val="center"/>
        <w:rPr>
          <w:b/>
          <w:bCs/>
          <w:smallCaps/>
          <w:sz w:val="28"/>
          <w:szCs w:val="28"/>
        </w:rPr>
      </w:pPr>
    </w:p>
    <w:p w14:paraId="07764ED4" w14:textId="77777777" w:rsidR="00730A62" w:rsidRPr="00B20C84" w:rsidRDefault="00730A62" w:rsidP="00EC546C">
      <w:pPr>
        <w:pBdr>
          <w:top w:val="double" w:sz="12" w:space="0" w:color="auto"/>
        </w:pBdr>
        <w:tabs>
          <w:tab w:val="left" w:pos="284"/>
        </w:tabs>
        <w:jc w:val="center"/>
        <w:rPr>
          <w:b/>
          <w:bCs/>
          <w:smallCaps/>
          <w:sz w:val="28"/>
          <w:szCs w:val="24"/>
        </w:rPr>
      </w:pPr>
      <w:bookmarkStart w:id="0" w:name="SUMÁRIO"/>
      <w:r w:rsidRPr="00B20C84">
        <w:rPr>
          <w:b/>
          <w:bCs/>
          <w:smallCaps/>
          <w:sz w:val="28"/>
          <w:szCs w:val="24"/>
        </w:rPr>
        <w:t>Sumário</w:t>
      </w:r>
    </w:p>
    <w:bookmarkEnd w:id="0"/>
    <w:p w14:paraId="60BAC220" w14:textId="77777777" w:rsidR="00E51D71" w:rsidRPr="00B20C84" w:rsidRDefault="00E51D71" w:rsidP="00EC546C">
      <w:pPr>
        <w:pBdr>
          <w:top w:val="double" w:sz="12" w:space="0" w:color="auto"/>
        </w:pBdr>
        <w:tabs>
          <w:tab w:val="left" w:pos="284"/>
        </w:tabs>
        <w:jc w:val="center"/>
        <w:rPr>
          <w:b/>
          <w:bCs/>
          <w:smallCaps/>
          <w:sz w:val="28"/>
          <w:szCs w:val="24"/>
        </w:rPr>
      </w:pPr>
    </w:p>
    <w:p w14:paraId="24D0029B" w14:textId="74311827" w:rsidR="00D7750E" w:rsidRPr="003C4979" w:rsidRDefault="00435CF5" w:rsidP="00435CF5">
      <w:pPr>
        <w:pStyle w:val="tita"/>
        <w:spacing w:before="0" w:after="120" w:line="360" w:lineRule="auto"/>
        <w:jc w:val="both"/>
        <w:rPr>
          <w:i w:val="0"/>
          <w:iCs w:val="0"/>
        </w:rPr>
      </w:pPr>
      <w:r>
        <w:rPr>
          <w:i w:val="0"/>
          <w:iCs w:val="0"/>
        </w:rPr>
        <w:t>1</w:t>
      </w:r>
      <w:r>
        <w:rPr>
          <w:i w:val="0"/>
          <w:iCs w:val="0"/>
        </w:rPr>
        <w:tab/>
      </w:r>
      <w:hyperlink w:anchor="Plenário" w:history="1">
        <w:r w:rsidR="00740AE3" w:rsidRPr="003C4979">
          <w:rPr>
            <w:rStyle w:val="Hyperlink"/>
            <w:i w:val="0"/>
            <w:iCs w:val="0"/>
            <w:color w:val="auto"/>
            <w:u w:val="none"/>
          </w:rPr>
          <w:t>Plenário</w:t>
        </w:r>
      </w:hyperlink>
    </w:p>
    <w:p w14:paraId="3E34C67C" w14:textId="77777777" w:rsidR="00AD256D" w:rsidRPr="003C4979" w:rsidRDefault="00AD256D" w:rsidP="00AD256D">
      <w:pPr>
        <w:pStyle w:val="tita"/>
        <w:spacing w:before="0" w:after="0" w:line="240" w:lineRule="auto"/>
        <w:jc w:val="both"/>
        <w:rPr>
          <w:i w:val="0"/>
          <w:iCs w:val="0"/>
        </w:rPr>
      </w:pPr>
    </w:p>
    <w:p w14:paraId="13BA63E7" w14:textId="77777777" w:rsidR="00AD256D" w:rsidRPr="003C4979" w:rsidRDefault="00AD256D" w:rsidP="00AD256D">
      <w:pPr>
        <w:spacing w:line="360" w:lineRule="auto"/>
        <w:ind w:left="708"/>
        <w:rPr>
          <w:b/>
          <w:sz w:val="24"/>
          <w:szCs w:val="24"/>
          <w:lang w:eastAsia="en-US"/>
        </w:rPr>
      </w:pPr>
      <w:r w:rsidRPr="003C4979">
        <w:rPr>
          <w:b/>
          <w:sz w:val="24"/>
          <w:szCs w:val="24"/>
          <w:lang w:eastAsia="en-US"/>
        </w:rPr>
        <w:t>Direito Constitucional</w:t>
      </w:r>
    </w:p>
    <w:p w14:paraId="70974D56" w14:textId="781FEF9F" w:rsidR="00AD256D" w:rsidRPr="003C4979" w:rsidRDefault="00FF73E6" w:rsidP="00AD256D">
      <w:pPr>
        <w:spacing w:line="360" w:lineRule="auto"/>
        <w:ind w:left="1418"/>
        <w:rPr>
          <w:sz w:val="24"/>
          <w:szCs w:val="24"/>
          <w:lang w:eastAsia="en-US"/>
        </w:rPr>
      </w:pPr>
      <w:r w:rsidRPr="00CD084E">
        <w:rPr>
          <w:sz w:val="24"/>
          <w:szCs w:val="24"/>
          <w:lang w:eastAsia="en-US"/>
        </w:rPr>
        <w:t xml:space="preserve">Direitos </w:t>
      </w:r>
      <w:r>
        <w:rPr>
          <w:sz w:val="24"/>
          <w:szCs w:val="24"/>
          <w:lang w:eastAsia="en-US"/>
        </w:rPr>
        <w:t>e</w:t>
      </w:r>
      <w:r w:rsidRPr="00CD084E">
        <w:rPr>
          <w:sz w:val="24"/>
          <w:szCs w:val="24"/>
          <w:lang w:eastAsia="en-US"/>
        </w:rPr>
        <w:t xml:space="preserve"> Garantias Fundamentais; Isonomia; Concurso Público; Reserva </w:t>
      </w:r>
      <w:r>
        <w:rPr>
          <w:sz w:val="24"/>
          <w:szCs w:val="24"/>
          <w:lang w:eastAsia="en-US"/>
        </w:rPr>
        <w:t>d</w:t>
      </w:r>
      <w:r w:rsidRPr="00CD084E">
        <w:rPr>
          <w:sz w:val="24"/>
          <w:szCs w:val="24"/>
          <w:lang w:eastAsia="en-US"/>
        </w:rPr>
        <w:t xml:space="preserve">e Vagas </w:t>
      </w:r>
      <w:r>
        <w:rPr>
          <w:sz w:val="24"/>
          <w:szCs w:val="24"/>
          <w:lang w:eastAsia="en-US"/>
        </w:rPr>
        <w:t>p</w:t>
      </w:r>
      <w:r w:rsidRPr="00CD084E">
        <w:rPr>
          <w:sz w:val="24"/>
          <w:szCs w:val="24"/>
          <w:lang w:eastAsia="en-US"/>
        </w:rPr>
        <w:t xml:space="preserve">ara Pessoa </w:t>
      </w:r>
      <w:r>
        <w:rPr>
          <w:sz w:val="24"/>
          <w:szCs w:val="24"/>
          <w:lang w:eastAsia="en-US"/>
        </w:rPr>
        <w:t>c</w:t>
      </w:r>
      <w:r w:rsidRPr="00CD084E">
        <w:rPr>
          <w:sz w:val="24"/>
          <w:szCs w:val="24"/>
          <w:lang w:eastAsia="en-US"/>
        </w:rPr>
        <w:t>om Deficiência</w:t>
      </w:r>
    </w:p>
    <w:p w14:paraId="777ED3D3" w14:textId="06E9AF5A" w:rsidR="00AD256D" w:rsidRDefault="00CD084E" w:rsidP="00AD256D">
      <w:pPr>
        <w:spacing w:line="360" w:lineRule="auto"/>
        <w:ind w:left="2126"/>
      </w:pPr>
      <w:hyperlink w:anchor="ingresso" w:history="1">
        <w:r w:rsidRPr="00FF73E6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  <w:lang w:eastAsia="en-US"/>
          </w:rPr>
          <w:t xml:space="preserve">Ingresso de pessoas com deficiência em cargos públicos: exigência de aptidão plena </w:t>
        </w:r>
        <w:r w:rsidRPr="00F11EF3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  <w:lang w:eastAsia="en-US"/>
          </w:rPr>
          <w:t>dos</w:t>
        </w:r>
        <w:r w:rsidRPr="00FF73E6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  <w:lang w:eastAsia="en-US"/>
          </w:rPr>
          <w:t xml:space="preserve"> candidatos para inscrição e aprovação em concursos públicos</w:t>
        </w:r>
      </w:hyperlink>
      <w:r w:rsidRPr="00FF73E6">
        <w:rPr>
          <w:b/>
          <w:bCs/>
          <w:i/>
          <w:iCs/>
          <w:sz w:val="24"/>
          <w:szCs w:val="24"/>
          <w:lang w:eastAsia="en-US"/>
        </w:rPr>
        <w:t xml:space="preserve"> </w:t>
      </w:r>
      <w:r w:rsidRPr="00CD084E">
        <w:rPr>
          <w:b/>
          <w:bCs/>
          <w:i/>
          <w:iCs/>
          <w:sz w:val="24"/>
          <w:szCs w:val="24"/>
          <w:lang w:eastAsia="en-US"/>
        </w:rPr>
        <w:t xml:space="preserve">– </w:t>
      </w:r>
      <w:hyperlink r:id="rId10" w:history="1">
        <w:r w:rsidRPr="00CD084E">
          <w:rPr>
            <w:rStyle w:val="Hyperlink"/>
            <w:bCs/>
            <w:color w:val="auto"/>
            <w:sz w:val="24"/>
            <w:szCs w:val="24"/>
            <w:u w:val="none"/>
            <w:lang w:eastAsia="en-US"/>
          </w:rPr>
          <w:t>ADI 7.401/PI</w:t>
        </w:r>
      </w:hyperlink>
      <w:r w:rsidR="00AD256D" w:rsidRPr="00CD084E">
        <w:rPr>
          <w:b/>
          <w:bCs/>
          <w:i/>
          <w:iCs/>
          <w:sz w:val="24"/>
          <w:szCs w:val="24"/>
          <w:lang w:eastAsia="en-US"/>
        </w:rPr>
        <w:t xml:space="preserve"> </w:t>
      </w:r>
      <w:r w:rsidR="00AD256D" w:rsidRPr="00CD084E">
        <w:t xml:space="preserve"> </w:t>
      </w:r>
    </w:p>
    <w:p w14:paraId="08C9794A" w14:textId="77777777" w:rsidR="00B713EF" w:rsidRDefault="00B713EF" w:rsidP="00B713EF">
      <w:pPr>
        <w:spacing w:line="360" w:lineRule="auto"/>
        <w:ind w:left="1418"/>
        <w:rPr>
          <w:sz w:val="24"/>
          <w:szCs w:val="24"/>
          <w:lang w:eastAsia="en-US"/>
        </w:rPr>
      </w:pPr>
      <w:r w:rsidRPr="00B713EF">
        <w:rPr>
          <w:sz w:val="24"/>
          <w:szCs w:val="24"/>
          <w:lang w:eastAsia="en-US"/>
        </w:rPr>
        <w:t xml:space="preserve">Direitos </w:t>
      </w:r>
      <w:r>
        <w:rPr>
          <w:sz w:val="24"/>
          <w:szCs w:val="24"/>
          <w:lang w:eastAsia="en-US"/>
        </w:rPr>
        <w:t>e</w:t>
      </w:r>
      <w:r w:rsidRPr="00B713EF">
        <w:rPr>
          <w:sz w:val="24"/>
          <w:szCs w:val="24"/>
          <w:lang w:eastAsia="en-US"/>
        </w:rPr>
        <w:t xml:space="preserve"> Garantias Fundamentais; Princípio </w:t>
      </w:r>
      <w:r>
        <w:rPr>
          <w:sz w:val="24"/>
          <w:szCs w:val="24"/>
          <w:lang w:eastAsia="en-US"/>
        </w:rPr>
        <w:t>d</w:t>
      </w:r>
      <w:r w:rsidRPr="00B713EF">
        <w:rPr>
          <w:sz w:val="24"/>
          <w:szCs w:val="24"/>
          <w:lang w:eastAsia="en-US"/>
        </w:rPr>
        <w:t xml:space="preserve">a Igualdade; Proteção </w:t>
      </w:r>
      <w:r>
        <w:rPr>
          <w:sz w:val="24"/>
          <w:szCs w:val="24"/>
          <w:lang w:eastAsia="en-US"/>
        </w:rPr>
        <w:t>d</w:t>
      </w:r>
      <w:r w:rsidRPr="00B713EF">
        <w:rPr>
          <w:sz w:val="24"/>
          <w:szCs w:val="24"/>
          <w:lang w:eastAsia="en-US"/>
        </w:rPr>
        <w:t>e Dados Pessoais</w:t>
      </w:r>
    </w:p>
    <w:p w14:paraId="55FE5FA0" w14:textId="74C06139" w:rsidR="00B713EF" w:rsidRPr="00B713EF" w:rsidRDefault="00B713EF" w:rsidP="00B713EF">
      <w:pPr>
        <w:spacing w:line="360" w:lineRule="auto"/>
        <w:ind w:left="2127"/>
        <w:rPr>
          <w:sz w:val="24"/>
          <w:szCs w:val="24"/>
        </w:rPr>
      </w:pPr>
      <w:hyperlink w:anchor="igualdade" w:history="1">
        <w:r w:rsidRPr="00B713EF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  <w:lang w:eastAsia="en-US"/>
          </w:rPr>
          <w:t>Igualdade salarial e de critérios remuneratórios entre homens e mulheres</w:t>
        </w:r>
      </w:hyperlink>
      <w:r w:rsidRPr="002A5755">
        <w:rPr>
          <w:b/>
          <w:bCs/>
          <w:i/>
          <w:iCs/>
          <w:sz w:val="24"/>
          <w:szCs w:val="24"/>
          <w:lang w:eastAsia="en-US"/>
        </w:rPr>
        <w:t xml:space="preserve"> </w:t>
      </w:r>
      <w:r w:rsidRPr="002A5755">
        <w:rPr>
          <w:sz w:val="24"/>
          <w:szCs w:val="24"/>
          <w:lang w:eastAsia="en-US"/>
        </w:rPr>
        <w:t>–</w:t>
      </w:r>
      <w:r w:rsidRPr="002A5755">
        <w:rPr>
          <w:sz w:val="24"/>
          <w:szCs w:val="24"/>
        </w:rPr>
        <w:t xml:space="preserve"> </w:t>
      </w:r>
      <w:hyperlink r:id="rId11" w:history="1">
        <w:r w:rsidRPr="00B713EF">
          <w:rPr>
            <w:rStyle w:val="Hyperlink"/>
            <w:color w:val="auto"/>
            <w:sz w:val="24"/>
            <w:szCs w:val="24"/>
            <w:u w:val="none"/>
          </w:rPr>
          <w:t>ADC 92/DF</w:t>
        </w:r>
      </w:hyperlink>
      <w:r w:rsidRPr="00B713EF">
        <w:rPr>
          <w:sz w:val="24"/>
          <w:szCs w:val="24"/>
        </w:rPr>
        <w:t xml:space="preserve">, </w:t>
      </w:r>
      <w:hyperlink r:id="rId12" w:history="1">
        <w:r w:rsidRPr="00B713EF">
          <w:rPr>
            <w:rStyle w:val="Hyperlink"/>
            <w:color w:val="auto"/>
            <w:sz w:val="24"/>
            <w:szCs w:val="24"/>
            <w:u w:val="none"/>
          </w:rPr>
          <w:t>ADI 7.612/DF</w:t>
        </w:r>
      </w:hyperlink>
      <w:r w:rsidRPr="00B713EF">
        <w:rPr>
          <w:sz w:val="24"/>
          <w:szCs w:val="24"/>
        </w:rPr>
        <w:t xml:space="preserve"> e </w:t>
      </w:r>
      <w:hyperlink r:id="rId13" w:history="1">
        <w:r w:rsidRPr="00B713EF">
          <w:rPr>
            <w:rStyle w:val="Hyperlink"/>
            <w:color w:val="auto"/>
            <w:sz w:val="24"/>
            <w:szCs w:val="24"/>
            <w:u w:val="none"/>
          </w:rPr>
          <w:t>ADI 7.631/DF</w:t>
        </w:r>
      </w:hyperlink>
      <w:r w:rsidRPr="00B713EF">
        <w:rPr>
          <w:sz w:val="24"/>
          <w:szCs w:val="24"/>
        </w:rPr>
        <w:t>.</w:t>
      </w:r>
    </w:p>
    <w:p w14:paraId="0562C0F1" w14:textId="77777777" w:rsidR="009156F8" w:rsidRPr="003C4979" w:rsidRDefault="009156F8" w:rsidP="00D13101">
      <w:pPr>
        <w:ind w:left="2126"/>
        <w:rPr>
          <w:b/>
          <w:bCs/>
          <w:i/>
          <w:iCs/>
          <w:sz w:val="24"/>
          <w:szCs w:val="24"/>
          <w:lang w:eastAsia="en-US"/>
        </w:rPr>
      </w:pPr>
    </w:p>
    <w:p w14:paraId="2F0DD0B4" w14:textId="07F571FD" w:rsidR="006E2DB9" w:rsidRDefault="00BA2E84" w:rsidP="00BA2E84">
      <w:pPr>
        <w:pStyle w:val="tita"/>
        <w:spacing w:before="0" w:after="120" w:line="360" w:lineRule="auto"/>
        <w:jc w:val="both"/>
      </w:pPr>
      <w:r>
        <w:rPr>
          <w:i w:val="0"/>
          <w:iCs w:val="0"/>
        </w:rPr>
        <w:t xml:space="preserve">2 </w:t>
      </w:r>
      <w:r>
        <w:rPr>
          <w:i w:val="0"/>
          <w:iCs w:val="0"/>
        </w:rPr>
        <w:tab/>
      </w:r>
      <w:hyperlink w:anchor="TURMAS" w:history="1">
        <w:r w:rsidR="00435CF5" w:rsidRPr="00BA2E84">
          <w:rPr>
            <w:rStyle w:val="Hyperlink"/>
            <w:i w:val="0"/>
            <w:iCs w:val="0"/>
            <w:color w:val="auto"/>
            <w:u w:val="none"/>
          </w:rPr>
          <w:t>Turmas</w:t>
        </w:r>
      </w:hyperlink>
    </w:p>
    <w:p w14:paraId="360F1EBF" w14:textId="77777777" w:rsidR="00AD256D" w:rsidRPr="00BA2E84" w:rsidRDefault="00AD256D" w:rsidP="00914EBE">
      <w:pPr>
        <w:pStyle w:val="tita"/>
        <w:spacing w:before="0" w:after="0" w:line="240" w:lineRule="auto"/>
        <w:jc w:val="both"/>
        <w:rPr>
          <w:i w:val="0"/>
          <w:iCs w:val="0"/>
        </w:rPr>
      </w:pPr>
    </w:p>
    <w:p w14:paraId="41B4EAA6" w14:textId="53A76A80" w:rsidR="00F52F38" w:rsidRPr="003C4979" w:rsidRDefault="00BA2E84" w:rsidP="00BA2E84">
      <w:pPr>
        <w:pStyle w:val="tita"/>
        <w:spacing w:before="0" w:after="120" w:line="360" w:lineRule="auto"/>
        <w:jc w:val="both"/>
        <w:rPr>
          <w:i w:val="0"/>
          <w:iCs w:val="0"/>
        </w:rPr>
      </w:pPr>
      <w:r>
        <w:rPr>
          <w:i w:val="0"/>
          <w:iCs w:val="0"/>
        </w:rPr>
        <w:t>3</w:t>
      </w:r>
      <w:r>
        <w:rPr>
          <w:i w:val="0"/>
          <w:iCs w:val="0"/>
        </w:rPr>
        <w:tab/>
      </w:r>
      <w:hyperlink w:anchor="INOVAÇÕES" w:history="1">
        <w:r w:rsidR="00EF580F" w:rsidRPr="003C4979">
          <w:rPr>
            <w:rStyle w:val="Hyperlink"/>
            <w:i w:val="0"/>
            <w:iCs w:val="0"/>
            <w:color w:val="auto"/>
            <w:u w:val="none"/>
          </w:rPr>
          <w:t>Inovações Normativas do STF</w:t>
        </w:r>
      </w:hyperlink>
    </w:p>
    <w:p w14:paraId="3798E43F" w14:textId="77777777" w:rsidR="00046C7B" w:rsidRPr="00820E09" w:rsidRDefault="00046C7B" w:rsidP="00C1099A">
      <w:pPr>
        <w:contextualSpacing/>
        <w:rPr>
          <w:rStyle w:val="Hyperlink"/>
          <w:b/>
          <w:bCs/>
          <w:color w:val="066194"/>
          <w:sz w:val="24"/>
          <w:szCs w:val="20"/>
          <w:shd w:val="clear" w:color="auto" w:fill="FFFFFF"/>
        </w:rPr>
      </w:pPr>
    </w:p>
    <w:p w14:paraId="7F7919A1" w14:textId="67D61880" w:rsidR="00046C7B" w:rsidRPr="003172B4" w:rsidRDefault="00046C7B" w:rsidP="00046C7B">
      <w:pPr>
        <w:pBdr>
          <w:top w:val="double" w:sz="18" w:space="4" w:color="auto"/>
          <w:bottom w:val="double" w:sz="18" w:space="8" w:color="auto"/>
        </w:pBdr>
        <w:tabs>
          <w:tab w:val="left" w:pos="284"/>
        </w:tabs>
        <w:spacing w:after="120"/>
        <w:jc w:val="center"/>
        <w:rPr>
          <w:b/>
          <w:bCs/>
          <w:iCs/>
          <w:smallCaps/>
          <w:sz w:val="22"/>
          <w:szCs w:val="22"/>
        </w:rPr>
      </w:pPr>
      <w:bookmarkStart w:id="1" w:name="PLENÁRIO"/>
      <w:r>
        <w:rPr>
          <w:b/>
          <w:bCs/>
          <w:iCs/>
          <w:smallCaps/>
          <w:sz w:val="22"/>
          <w:szCs w:val="22"/>
        </w:rPr>
        <w:t>1 PLENÁRIO</w:t>
      </w:r>
    </w:p>
    <w:p w14:paraId="59FA7C7F" w14:textId="77777777" w:rsidR="00CD084E" w:rsidRPr="00CD084E" w:rsidRDefault="00CD084E" w:rsidP="00CD084E">
      <w:pPr>
        <w:rPr>
          <w:sz w:val="24"/>
          <w:szCs w:val="24"/>
          <w:lang w:eastAsia="en-US"/>
        </w:rPr>
      </w:pPr>
      <w:bookmarkStart w:id="2" w:name="_Hlk199424979"/>
      <w:bookmarkEnd w:id="1"/>
      <w:r w:rsidRPr="00CD084E">
        <w:rPr>
          <w:sz w:val="24"/>
          <w:szCs w:val="24"/>
          <w:lang w:eastAsia="en-US"/>
        </w:rPr>
        <w:t xml:space="preserve">DIREITO CONSTITUCIONAL – DIREITOS E GARANTIAS FUNDAMENTAIS; ISONOMIA; CONCURSO PÚBLICO; RESERVA DE VAGAS PARA PESSOA COM DEFICIÊNCIA </w:t>
      </w:r>
    </w:p>
    <w:p w14:paraId="7986F132" w14:textId="77777777" w:rsidR="00CD084E" w:rsidRPr="00CD084E" w:rsidRDefault="00CD084E" w:rsidP="00CD084E">
      <w:pPr>
        <w:rPr>
          <w:b/>
          <w:bCs/>
          <w:i/>
          <w:iCs/>
          <w:sz w:val="24"/>
          <w:szCs w:val="24"/>
          <w:highlight w:val="yellow"/>
          <w:lang w:eastAsia="en-US"/>
        </w:rPr>
      </w:pPr>
    </w:p>
    <w:p w14:paraId="48DFFBEE" w14:textId="4C64B843" w:rsidR="00CD084E" w:rsidRPr="00CD084E" w:rsidRDefault="00CD084E" w:rsidP="00CD084E">
      <w:pPr>
        <w:autoSpaceDE w:val="0"/>
        <w:autoSpaceDN w:val="0"/>
        <w:adjustRightInd w:val="0"/>
        <w:rPr>
          <w:b/>
          <w:bCs/>
          <w:i/>
          <w:iCs/>
          <w:sz w:val="24"/>
          <w:szCs w:val="24"/>
          <w:lang w:eastAsia="en-US"/>
        </w:rPr>
      </w:pPr>
      <w:bookmarkStart w:id="3" w:name="Restrição"/>
      <w:bookmarkStart w:id="4" w:name="ingresso"/>
      <w:bookmarkEnd w:id="3"/>
      <w:r w:rsidRPr="00CD084E">
        <w:rPr>
          <w:b/>
          <w:bCs/>
          <w:i/>
          <w:iCs/>
          <w:sz w:val="24"/>
          <w:szCs w:val="24"/>
          <w:lang w:eastAsia="en-US"/>
        </w:rPr>
        <w:lastRenderedPageBreak/>
        <w:t xml:space="preserve">Ingresso de pessoas com deficiência em cargos públicos: exigência de aptidão plena dos candidatos para inscrição e aprovação em concursos públicos </w:t>
      </w:r>
      <w:bookmarkEnd w:id="4"/>
      <w:r w:rsidRPr="00CD084E">
        <w:rPr>
          <w:sz w:val="24"/>
          <w:szCs w:val="24"/>
          <w:lang w:eastAsia="en-US"/>
        </w:rPr>
        <w:t xml:space="preserve">– </w:t>
      </w:r>
      <w:hyperlink r:id="rId14" w:history="1">
        <w:r w:rsidRPr="00CD084E">
          <w:rPr>
            <w:sz w:val="24"/>
            <w:szCs w:val="24"/>
            <w:lang w:eastAsia="en-US"/>
          </w:rPr>
          <w:t>ADI 7.401/PI</w:t>
        </w:r>
      </w:hyperlink>
      <w:r w:rsidRPr="00CD084E">
        <w:rPr>
          <w:sz w:val="24"/>
          <w:szCs w:val="24"/>
        </w:rPr>
        <w:t xml:space="preserve"> </w:t>
      </w:r>
      <w:r w:rsidRPr="00CD084E">
        <w:rPr>
          <w:noProof/>
          <w:sz w:val="24"/>
          <w:szCs w:val="24"/>
        </w:rPr>
        <w:drawing>
          <wp:inline distT="0" distB="0" distL="0" distR="0" wp14:anchorId="2D66C0AD" wp14:editId="5B5AFB3A">
            <wp:extent cx="1196340" cy="182880"/>
            <wp:effectExtent l="0" t="0" r="3810" b="7620"/>
            <wp:docPr id="540774589" name="Imagem 1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0C189" w14:textId="77777777" w:rsidR="00CD084E" w:rsidRPr="00CD084E" w:rsidRDefault="00CD084E" w:rsidP="00CD084E">
      <w:pPr>
        <w:autoSpaceDE w:val="0"/>
        <w:autoSpaceDN w:val="0"/>
        <w:adjustRightInd w:val="0"/>
        <w:rPr>
          <w:sz w:val="24"/>
          <w:szCs w:val="24"/>
        </w:rPr>
      </w:pPr>
    </w:p>
    <w:p w14:paraId="0A9D8A13" w14:textId="77777777" w:rsidR="00CD084E" w:rsidRPr="00CD084E" w:rsidRDefault="00CD084E" w:rsidP="00CD084E">
      <w:pPr>
        <w:spacing w:line="360" w:lineRule="auto"/>
        <w:rPr>
          <w:sz w:val="24"/>
          <w:szCs w:val="24"/>
        </w:rPr>
      </w:pPr>
      <w:r w:rsidRPr="00CD084E">
        <w:rPr>
          <w:b/>
          <w:bCs/>
          <w:sz w:val="24"/>
          <w:szCs w:val="24"/>
        </w:rPr>
        <w:t>ODS:</w:t>
      </w:r>
      <w:r w:rsidRPr="00CD084E">
        <w:rPr>
          <w:sz w:val="24"/>
          <w:szCs w:val="24"/>
        </w:rPr>
        <w:t xml:space="preserve"> </w:t>
      </w:r>
      <w:hyperlink r:id="rId17" w:history="1">
        <w:r w:rsidRPr="00CD084E">
          <w:rPr>
            <w:color w:val="0000FF"/>
            <w:sz w:val="24"/>
            <w:szCs w:val="24"/>
            <w:u w:val="single"/>
          </w:rPr>
          <w:t>8</w:t>
        </w:r>
      </w:hyperlink>
      <w:r w:rsidRPr="00CD084E">
        <w:rPr>
          <w:sz w:val="24"/>
          <w:szCs w:val="24"/>
        </w:rPr>
        <w:t xml:space="preserve">, </w:t>
      </w:r>
      <w:hyperlink r:id="rId18" w:history="1">
        <w:r w:rsidRPr="00CD084E">
          <w:rPr>
            <w:color w:val="0000FF"/>
            <w:sz w:val="24"/>
            <w:szCs w:val="24"/>
            <w:u w:val="single"/>
          </w:rPr>
          <w:t>10</w:t>
        </w:r>
      </w:hyperlink>
      <w:r w:rsidRPr="00CD084E">
        <w:rPr>
          <w:sz w:val="24"/>
          <w:szCs w:val="24"/>
        </w:rPr>
        <w:t xml:space="preserve"> e </w:t>
      </w:r>
      <w:hyperlink r:id="rId19" w:history="1">
        <w:r w:rsidRPr="00CD084E">
          <w:rPr>
            <w:color w:val="0000FF"/>
            <w:sz w:val="24"/>
            <w:szCs w:val="24"/>
            <w:u w:val="single"/>
          </w:rPr>
          <w:t>16</w:t>
        </w:r>
      </w:hyperlink>
    </w:p>
    <w:p w14:paraId="58C6C48E" w14:textId="77777777" w:rsidR="00CD084E" w:rsidRPr="00CD084E" w:rsidRDefault="00CD084E" w:rsidP="00CD084E">
      <w:pPr>
        <w:autoSpaceDE w:val="0"/>
        <w:autoSpaceDN w:val="0"/>
        <w:adjustRightInd w:val="0"/>
        <w:spacing w:line="360" w:lineRule="auto"/>
        <w:rPr>
          <w:sz w:val="24"/>
          <w:szCs w:val="24"/>
          <w:lang w:eastAsia="en-US"/>
        </w:rPr>
      </w:pPr>
    </w:p>
    <w:p w14:paraId="5C6F6AA1" w14:textId="77777777" w:rsidR="00CD084E" w:rsidRPr="00CD084E" w:rsidRDefault="00CD084E" w:rsidP="00CD084E">
      <w:pPr>
        <w:spacing w:line="360" w:lineRule="auto"/>
        <w:rPr>
          <w:sz w:val="24"/>
          <w:szCs w:val="24"/>
          <w:lang w:eastAsia="en-US"/>
        </w:rPr>
      </w:pPr>
      <w:r w:rsidRPr="00CD084E">
        <w:rPr>
          <w:sz w:val="24"/>
          <w:szCs w:val="24"/>
          <w:lang w:eastAsia="en-US"/>
        </w:rPr>
        <w:t>Resumo:</w:t>
      </w:r>
    </w:p>
    <w:p w14:paraId="395A83AC" w14:textId="77777777" w:rsidR="00CD084E" w:rsidRPr="00CD084E" w:rsidRDefault="00CD084E" w:rsidP="00CD084E">
      <w:pPr>
        <w:spacing w:line="360" w:lineRule="auto"/>
        <w:ind w:firstLine="708"/>
        <w:rPr>
          <w:b/>
          <w:bCs/>
          <w:sz w:val="24"/>
          <w:szCs w:val="24"/>
          <w:lang w:eastAsia="en-US"/>
        </w:rPr>
      </w:pPr>
      <w:bookmarkStart w:id="5" w:name="_Hlk120041969"/>
      <w:r w:rsidRPr="00CD084E">
        <w:rPr>
          <w:b/>
          <w:bCs/>
          <w:sz w:val="24"/>
          <w:szCs w:val="24"/>
          <w:lang w:eastAsia="en-US"/>
        </w:rPr>
        <w:t xml:space="preserve">São inconstitucionais — por violarem a competência legislativa da União para estabelecer normas gerais sobre proteção e integração social das pessoas com deficiência (CF/1988, art. 24, XIV e § 1º) e o princípio constitucional da isonomia (CF/1988, art. 5º, </w:t>
      </w:r>
      <w:r w:rsidRPr="00CD084E">
        <w:rPr>
          <w:b/>
          <w:bCs/>
          <w:i/>
          <w:iCs/>
          <w:sz w:val="24"/>
          <w:szCs w:val="24"/>
          <w:lang w:eastAsia="en-US"/>
        </w:rPr>
        <w:t>caput</w:t>
      </w:r>
      <w:r w:rsidRPr="00CD084E">
        <w:rPr>
          <w:b/>
          <w:bCs/>
          <w:sz w:val="24"/>
          <w:szCs w:val="24"/>
          <w:lang w:eastAsia="en-US"/>
        </w:rPr>
        <w:t>) — normas estaduais que restringem o acesso de pessoas com deficiência a cargos públicos por meio da exigência do requisito de aptidão plena em processos seletivos.</w:t>
      </w:r>
    </w:p>
    <w:p w14:paraId="607A2783" w14:textId="77777777" w:rsidR="00CD084E" w:rsidRPr="00CD084E" w:rsidRDefault="00CD084E" w:rsidP="00CD084E">
      <w:pPr>
        <w:spacing w:line="360" w:lineRule="auto"/>
        <w:ind w:firstLine="708"/>
        <w:rPr>
          <w:sz w:val="24"/>
          <w:szCs w:val="24"/>
          <w:lang w:eastAsia="en-US"/>
        </w:rPr>
      </w:pPr>
      <w:r w:rsidRPr="00CD084E">
        <w:rPr>
          <w:sz w:val="24"/>
          <w:szCs w:val="24"/>
          <w:lang w:eastAsia="en-US"/>
        </w:rPr>
        <w:t>No âmbito da competência legislativa concorrente, embora a atuação dos entes subnacionais não se restrinja à suplementação ou repetição das normas gerais veiculadas em lei federal, a criação de regime jurídico diverso deve ser motivada pela existência de peculiaridade local devidamente comprovada e observado o princípio da vedação da proteção insuficiente (1).</w:t>
      </w:r>
    </w:p>
    <w:p w14:paraId="494AB81D" w14:textId="77777777" w:rsidR="00CD084E" w:rsidRPr="00CD084E" w:rsidRDefault="00CD084E" w:rsidP="00CD084E">
      <w:pPr>
        <w:spacing w:line="360" w:lineRule="auto"/>
        <w:ind w:firstLine="708"/>
        <w:rPr>
          <w:sz w:val="24"/>
          <w:szCs w:val="24"/>
          <w:lang w:eastAsia="en-US"/>
        </w:rPr>
      </w:pPr>
      <w:r w:rsidRPr="00CD084E">
        <w:rPr>
          <w:sz w:val="24"/>
          <w:szCs w:val="24"/>
          <w:lang w:eastAsia="en-US"/>
        </w:rPr>
        <w:t xml:space="preserve">Na espécie, a legislação federal exige apenas que a deficiência seja compatível com as tarefas, não que o candidato seja “pleno” em todas as capacidades físicas ou mentais abstratas. Pelo contrário, há vedação expressa à exigência da denominada aptidão plena (2). </w:t>
      </w:r>
    </w:p>
    <w:p w14:paraId="5285FD1C" w14:textId="77777777" w:rsidR="00CD084E" w:rsidRPr="00CD084E" w:rsidRDefault="00CD084E" w:rsidP="00CD084E">
      <w:pPr>
        <w:spacing w:line="360" w:lineRule="auto"/>
        <w:ind w:firstLine="708"/>
        <w:rPr>
          <w:sz w:val="24"/>
          <w:szCs w:val="24"/>
          <w:lang w:eastAsia="en-US"/>
        </w:rPr>
      </w:pPr>
      <w:r w:rsidRPr="00CD084E">
        <w:rPr>
          <w:sz w:val="24"/>
          <w:szCs w:val="24"/>
          <w:lang w:eastAsia="en-US"/>
        </w:rPr>
        <w:t>Ademais, a exclusão do candidato de concurso público nunca deve ser em abstrato ou</w:t>
      </w:r>
      <w:r w:rsidRPr="00CD084E">
        <w:rPr>
          <w:i/>
          <w:iCs/>
          <w:sz w:val="24"/>
          <w:szCs w:val="24"/>
          <w:lang w:eastAsia="en-US"/>
        </w:rPr>
        <w:t xml:space="preserve"> a priori</w:t>
      </w:r>
      <w:r w:rsidRPr="00CD084E">
        <w:rPr>
          <w:sz w:val="24"/>
          <w:szCs w:val="24"/>
          <w:lang w:eastAsia="en-US"/>
        </w:rPr>
        <w:t>, mas objetivamente demonstrada à luz das atribuições inerentes ao cargo para o qual concorre. Nesse cenário, há discriminação indireta que substitui a avaliação da deficiência e transfere ao indivíduo limitação que, por vezes, repousa sobre o Estado, quanto ao dever de promover adaptação razoável e de oferecer tecnologias assistivas, viabilizando, assim, a proteção e a inclusão social desse grupo social vulnerável.</w:t>
      </w:r>
    </w:p>
    <w:p w14:paraId="794C0D6F" w14:textId="77777777" w:rsidR="00CD084E" w:rsidRPr="00CD084E" w:rsidRDefault="00CD084E" w:rsidP="00CD084E">
      <w:pPr>
        <w:spacing w:line="360" w:lineRule="auto"/>
        <w:ind w:firstLine="708"/>
        <w:rPr>
          <w:sz w:val="24"/>
          <w:szCs w:val="24"/>
          <w:lang w:eastAsia="en-US"/>
        </w:rPr>
      </w:pPr>
      <w:r w:rsidRPr="00CD084E">
        <w:rPr>
          <w:sz w:val="24"/>
          <w:szCs w:val="24"/>
          <w:lang w:eastAsia="en-US"/>
        </w:rPr>
        <w:t xml:space="preserve">Com base nesses e em outros entendimentos, o Plenário, </w:t>
      </w:r>
      <w:r w:rsidRPr="00CD084E">
        <w:rPr>
          <w:bCs/>
          <w:sz w:val="24"/>
          <w:szCs w:val="24"/>
          <w:lang w:eastAsia="en-US"/>
        </w:rPr>
        <w:t xml:space="preserve">por unanimidade, julgou procedente a ação para declarar a inconstitucionalidade do </w:t>
      </w:r>
      <w:r w:rsidRPr="00CD084E">
        <w:rPr>
          <w:bCs/>
          <w:i/>
          <w:iCs/>
          <w:sz w:val="24"/>
          <w:szCs w:val="24"/>
          <w:lang w:eastAsia="en-US"/>
        </w:rPr>
        <w:t>caput</w:t>
      </w:r>
      <w:r w:rsidRPr="00CD084E">
        <w:rPr>
          <w:bCs/>
          <w:sz w:val="24"/>
          <w:szCs w:val="24"/>
          <w:lang w:eastAsia="en-US"/>
        </w:rPr>
        <w:t xml:space="preserve"> e da expressão “exceto nos casos em que se exija aptidão plena do candidato em razão da função a ser desempenhada”, constante do § 1º, ambos do art. 61 da </w:t>
      </w:r>
      <w:hyperlink r:id="rId20" w:history="1">
        <w:r w:rsidRPr="00CD084E">
          <w:rPr>
            <w:bCs/>
            <w:color w:val="0000FF"/>
            <w:sz w:val="24"/>
            <w:szCs w:val="24"/>
            <w:u w:val="single"/>
            <w:lang w:eastAsia="en-US"/>
          </w:rPr>
          <w:t>Lei nº 6.653/2015</w:t>
        </w:r>
      </w:hyperlink>
      <w:r w:rsidRPr="00CD084E">
        <w:rPr>
          <w:bCs/>
          <w:sz w:val="24"/>
          <w:szCs w:val="24"/>
          <w:lang w:eastAsia="en-US"/>
        </w:rPr>
        <w:t xml:space="preserve"> (3), bem como do art. 25, § 6º, do </w:t>
      </w:r>
      <w:hyperlink r:id="rId21" w:history="1">
        <w:r w:rsidRPr="00CD084E">
          <w:rPr>
            <w:bCs/>
            <w:color w:val="0000FF"/>
            <w:sz w:val="24"/>
            <w:szCs w:val="24"/>
            <w:u w:val="single"/>
            <w:lang w:eastAsia="en-US"/>
          </w:rPr>
          <w:t>Decreto nº 15.259/2013</w:t>
        </w:r>
      </w:hyperlink>
      <w:r w:rsidRPr="00CD084E">
        <w:rPr>
          <w:bCs/>
          <w:sz w:val="24"/>
          <w:szCs w:val="24"/>
          <w:lang w:eastAsia="en-US"/>
        </w:rPr>
        <w:t xml:space="preserve"> (4), todos do Estado do Piauí. Por fim, de modo a concretizar a segurança jurídica, protegendo a confiança legítima e a boa-fé, o Plenário decidiu modular os efeitos da decisão, conferindo-lhe eficácia a partir da data da publicação da ata de julgamento de mérito.</w:t>
      </w:r>
    </w:p>
    <w:p w14:paraId="75AC5B99" w14:textId="77777777" w:rsidR="00CD084E" w:rsidRPr="00CD084E" w:rsidRDefault="00CD084E" w:rsidP="00CD084E">
      <w:pPr>
        <w:spacing w:line="360" w:lineRule="auto"/>
        <w:ind w:firstLine="708"/>
        <w:rPr>
          <w:sz w:val="24"/>
          <w:szCs w:val="24"/>
          <w:lang w:eastAsia="en-US"/>
        </w:rPr>
      </w:pPr>
    </w:p>
    <w:p w14:paraId="7042FB95" w14:textId="77777777" w:rsidR="00CD084E" w:rsidRPr="00CD084E" w:rsidRDefault="00CD084E" w:rsidP="00CD084E">
      <w:pPr>
        <w:spacing w:after="120"/>
        <w:ind w:firstLine="708"/>
        <w:rPr>
          <w:rFonts w:ascii="Arial" w:hAnsi="Arial" w:cs="Arial"/>
          <w:sz w:val="20"/>
          <w:szCs w:val="20"/>
          <w:lang w:eastAsia="en-US"/>
        </w:rPr>
      </w:pPr>
      <w:r w:rsidRPr="00CD084E">
        <w:rPr>
          <w:rFonts w:ascii="Arial" w:hAnsi="Arial" w:cs="Arial"/>
          <w:sz w:val="20"/>
          <w:szCs w:val="20"/>
        </w:rPr>
        <w:lastRenderedPageBreak/>
        <w:t xml:space="preserve">(1) Precedentes citados: </w:t>
      </w:r>
      <w:hyperlink r:id="rId22" w:history="1">
        <w:r w:rsidRPr="00CD084E">
          <w:rPr>
            <w:rFonts w:ascii="Arial" w:hAnsi="Arial" w:cs="Arial"/>
            <w:color w:val="0000FF"/>
            <w:sz w:val="20"/>
            <w:szCs w:val="20"/>
            <w:u w:val="single"/>
          </w:rPr>
          <w:t>RE 676.335</w:t>
        </w:r>
      </w:hyperlink>
      <w:r w:rsidRPr="00CD084E">
        <w:rPr>
          <w:rFonts w:ascii="Arial" w:hAnsi="Arial" w:cs="Arial"/>
          <w:sz w:val="20"/>
          <w:szCs w:val="20"/>
        </w:rPr>
        <w:t xml:space="preserve"> (decisão monocrática), </w:t>
      </w:r>
      <w:hyperlink r:id="rId23" w:history="1">
        <w:r w:rsidRPr="00CD084E">
          <w:rPr>
            <w:rFonts w:ascii="Arial" w:hAnsi="Arial" w:cs="Arial"/>
            <w:color w:val="0000FF"/>
            <w:sz w:val="20"/>
            <w:szCs w:val="20"/>
            <w:u w:val="single"/>
          </w:rPr>
          <w:t>ADI 3.081</w:t>
        </w:r>
      </w:hyperlink>
      <w:r w:rsidRPr="00CD084E">
        <w:rPr>
          <w:rFonts w:ascii="Arial" w:hAnsi="Arial" w:cs="Arial"/>
          <w:sz w:val="20"/>
          <w:szCs w:val="20"/>
        </w:rPr>
        <w:t xml:space="preserve">, </w:t>
      </w:r>
      <w:hyperlink r:id="rId24" w:history="1">
        <w:r w:rsidRPr="00CD084E">
          <w:rPr>
            <w:rFonts w:ascii="Arial" w:hAnsi="Arial" w:cs="Arial"/>
            <w:color w:val="0000FF"/>
            <w:sz w:val="20"/>
            <w:szCs w:val="20"/>
            <w:u w:val="single"/>
          </w:rPr>
          <w:t>ADPF 567</w:t>
        </w:r>
      </w:hyperlink>
      <w:r w:rsidRPr="00CD084E">
        <w:rPr>
          <w:rFonts w:ascii="Arial" w:hAnsi="Arial" w:cs="Arial"/>
          <w:sz w:val="20"/>
          <w:szCs w:val="20"/>
        </w:rPr>
        <w:t xml:space="preserve">, </w:t>
      </w:r>
      <w:hyperlink r:id="rId25" w:history="1">
        <w:r w:rsidRPr="00CD084E">
          <w:rPr>
            <w:rFonts w:ascii="Arial" w:hAnsi="Arial" w:cs="Arial"/>
            <w:color w:val="0000FF"/>
            <w:sz w:val="20"/>
            <w:szCs w:val="20"/>
            <w:u w:val="single"/>
          </w:rPr>
          <w:t>ADI 4.351</w:t>
        </w:r>
      </w:hyperlink>
      <w:r w:rsidRPr="00CD084E">
        <w:rPr>
          <w:rFonts w:ascii="Arial" w:hAnsi="Arial" w:cs="Arial"/>
          <w:sz w:val="20"/>
          <w:szCs w:val="20"/>
        </w:rPr>
        <w:t xml:space="preserve"> e </w:t>
      </w:r>
      <w:hyperlink r:id="rId26" w:history="1">
        <w:r w:rsidRPr="00CD084E">
          <w:rPr>
            <w:rFonts w:ascii="Arial" w:hAnsi="Arial" w:cs="Arial"/>
            <w:color w:val="0000FF"/>
            <w:sz w:val="20"/>
            <w:szCs w:val="20"/>
            <w:u w:val="single"/>
          </w:rPr>
          <w:t xml:space="preserve">RE 1.298.923 </w:t>
        </w:r>
        <w:proofErr w:type="spellStart"/>
        <w:r w:rsidRPr="00CD084E">
          <w:rPr>
            <w:rFonts w:ascii="Arial" w:hAnsi="Arial" w:cs="Arial"/>
            <w:color w:val="0000FF"/>
            <w:sz w:val="20"/>
            <w:szCs w:val="20"/>
            <w:u w:val="single"/>
          </w:rPr>
          <w:t>AgR</w:t>
        </w:r>
      </w:hyperlink>
      <w:r w:rsidRPr="00CD084E">
        <w:rPr>
          <w:rFonts w:ascii="Arial" w:hAnsi="Arial" w:cs="Arial"/>
          <w:sz w:val="20"/>
          <w:szCs w:val="20"/>
        </w:rPr>
        <w:t>.</w:t>
      </w:r>
      <w:proofErr w:type="spellEnd"/>
    </w:p>
    <w:p w14:paraId="54BA7ED6" w14:textId="77777777" w:rsidR="00CD084E" w:rsidRPr="00CD084E" w:rsidRDefault="00CD084E" w:rsidP="00CD084E">
      <w:pPr>
        <w:spacing w:after="120"/>
        <w:ind w:firstLine="708"/>
        <w:rPr>
          <w:rFonts w:ascii="Arial" w:hAnsi="Arial" w:cs="Arial"/>
          <w:sz w:val="20"/>
          <w:szCs w:val="20"/>
          <w:lang w:eastAsia="en-US"/>
        </w:rPr>
      </w:pPr>
      <w:r w:rsidRPr="00CD084E">
        <w:rPr>
          <w:rFonts w:ascii="Arial" w:hAnsi="Arial" w:cs="Arial"/>
          <w:sz w:val="20"/>
          <w:szCs w:val="20"/>
          <w:lang w:eastAsia="en-US"/>
        </w:rPr>
        <w:t xml:space="preserve">(2) </w:t>
      </w:r>
      <w:hyperlink r:id="rId27" w:anchor=":~:text=%C2%A7%203%C2%BA%20%C3%89%20vedada,de%20aptid%C3%A3o%20plena." w:history="1">
        <w:r w:rsidRPr="00CD084E">
          <w:rPr>
            <w:rFonts w:ascii="Arial" w:hAnsi="Arial" w:cs="Arial"/>
            <w:color w:val="0000FF"/>
            <w:sz w:val="20"/>
            <w:szCs w:val="20"/>
            <w:u w:val="single"/>
            <w:lang w:eastAsia="en-US"/>
          </w:rPr>
          <w:t>Lei nº 13.146/2015 (Estatuto da Pessoa com Deficiência)</w:t>
        </w:r>
      </w:hyperlink>
      <w:r w:rsidRPr="00CD084E">
        <w:rPr>
          <w:rFonts w:ascii="Arial" w:hAnsi="Arial" w:cs="Arial"/>
          <w:sz w:val="20"/>
          <w:szCs w:val="20"/>
          <w:lang w:eastAsia="en-US"/>
        </w:rPr>
        <w:t>: “Art. 34. A pessoa com deficiência tem direito ao trabalho de sua livre escolha e aceitação, em ambiente acessível e inclusivo, em igualdade de oportunidades com as demais pessoas.(...) § 3º É vedada restrição ao trabalho da pessoa com deficiência e qualquer discriminação em razão de sua condição, inclusive nas etapas de recrutamento, seleção, contratação, admissão, exames admissional e periódico, permanência no emprego, ascensão profissional e reabilitação profissional, bem como exigência de aptidão plena.”</w:t>
      </w:r>
    </w:p>
    <w:p w14:paraId="11A0AD63" w14:textId="77777777" w:rsidR="00CD084E" w:rsidRPr="00CD084E" w:rsidRDefault="00CD084E" w:rsidP="00CD084E">
      <w:pPr>
        <w:spacing w:after="120"/>
        <w:ind w:firstLine="708"/>
        <w:rPr>
          <w:rFonts w:ascii="Arial" w:hAnsi="Arial" w:cs="Arial"/>
          <w:sz w:val="20"/>
          <w:szCs w:val="20"/>
          <w:lang w:eastAsia="en-US"/>
        </w:rPr>
      </w:pPr>
      <w:r w:rsidRPr="00CD084E">
        <w:rPr>
          <w:rFonts w:ascii="Arial" w:hAnsi="Arial" w:cs="Arial"/>
          <w:sz w:val="20"/>
          <w:szCs w:val="20"/>
          <w:lang w:eastAsia="en-US"/>
        </w:rPr>
        <w:t xml:space="preserve">(3) </w:t>
      </w:r>
      <w:hyperlink r:id="rId28" w:history="1">
        <w:r w:rsidRPr="00CD084E">
          <w:rPr>
            <w:rFonts w:ascii="Arial" w:hAnsi="Arial" w:cs="Arial"/>
            <w:color w:val="0000FF"/>
            <w:sz w:val="20"/>
            <w:szCs w:val="20"/>
            <w:u w:val="single"/>
            <w:lang w:eastAsia="en-US"/>
          </w:rPr>
          <w:t>Lei nº 6.653/2015 do Estado do Piauí</w:t>
        </w:r>
      </w:hyperlink>
      <w:r w:rsidRPr="00CD084E">
        <w:rPr>
          <w:rFonts w:ascii="Arial" w:hAnsi="Arial" w:cs="Arial"/>
          <w:sz w:val="20"/>
          <w:szCs w:val="20"/>
          <w:lang w:eastAsia="en-US"/>
        </w:rPr>
        <w:t>: “Art. 61. Não se aplica o disposto no artigo anterior aos casos de provimento de cargo ou emprego público integrante de carreira que exija aptidão plena do candidato, auferida em parecer emitido por equipe multiprofissional, e desde que a legislação específica do cargo contenha a exigência de aptidão plena para o ingresso na carreira. § 1º O exame de aptidão física não poderá excluir sumariamente o candidato em razão de sua deficiência, exceto nos casos em que se exija aptidão plena do candidato em razão da função a ser desempenhada.”</w:t>
      </w:r>
    </w:p>
    <w:p w14:paraId="5C287A0B" w14:textId="77777777" w:rsidR="00CD084E" w:rsidRPr="00CD084E" w:rsidRDefault="00CD084E" w:rsidP="00CD084E">
      <w:pPr>
        <w:spacing w:after="120"/>
        <w:ind w:firstLine="708"/>
        <w:rPr>
          <w:rFonts w:ascii="Arial" w:hAnsi="Arial" w:cs="Arial"/>
          <w:sz w:val="20"/>
          <w:szCs w:val="20"/>
          <w:lang w:eastAsia="en-US"/>
        </w:rPr>
      </w:pPr>
      <w:r w:rsidRPr="00CD084E">
        <w:rPr>
          <w:rFonts w:ascii="Arial" w:hAnsi="Arial" w:cs="Arial"/>
          <w:sz w:val="20"/>
          <w:szCs w:val="20"/>
          <w:lang w:eastAsia="en-US"/>
        </w:rPr>
        <w:t xml:space="preserve">(4) </w:t>
      </w:r>
      <w:hyperlink r:id="rId29" w:history="1">
        <w:r w:rsidRPr="00CD084E">
          <w:rPr>
            <w:rFonts w:ascii="Arial" w:hAnsi="Arial" w:cs="Arial"/>
            <w:color w:val="0000FF"/>
            <w:sz w:val="20"/>
            <w:szCs w:val="20"/>
            <w:u w:val="single"/>
            <w:lang w:eastAsia="en-US"/>
          </w:rPr>
          <w:t>Decreto nº 15.259/2013 do Estado do Piauí</w:t>
        </w:r>
      </w:hyperlink>
      <w:r w:rsidRPr="00CD084E">
        <w:rPr>
          <w:rFonts w:ascii="Arial" w:hAnsi="Arial" w:cs="Arial"/>
          <w:sz w:val="20"/>
          <w:szCs w:val="20"/>
          <w:lang w:eastAsia="en-US"/>
        </w:rPr>
        <w:t>: “Art. 25. Em igualdade de condições com os demais candidatos, às pessoas portadoras de deficiência é assegurado o direito de se inscrever em concurso público para provimento de cargo ou emprego cujas atribuições sejam compatíveis com a deficiência de que são portadoras, sendo-lhes reservadas no mínimo 10% (dez por cento) e no máximo 20% (vinte por cento) das vagas oferecidas. (...) § 6º Não haverá reserva de vagas para pessoas deficientes nos concursos para provimento de cargos militares ou para o provimento de qualquer cargo ou emprego que exija aptidão plena do candidato.”</w:t>
      </w:r>
    </w:p>
    <w:p w14:paraId="17DED1FD" w14:textId="77777777" w:rsidR="00CD084E" w:rsidRPr="00CD084E" w:rsidRDefault="00CD084E" w:rsidP="00CD084E">
      <w:pPr>
        <w:spacing w:after="120"/>
        <w:ind w:firstLine="708"/>
        <w:rPr>
          <w:rFonts w:ascii="Arial" w:hAnsi="Arial" w:cs="Arial"/>
          <w:sz w:val="20"/>
          <w:szCs w:val="20"/>
          <w:lang w:eastAsia="en-US"/>
        </w:rPr>
      </w:pPr>
    </w:p>
    <w:bookmarkEnd w:id="5"/>
    <w:p w14:paraId="5A2A9027" w14:textId="77777777" w:rsidR="00CD084E" w:rsidRPr="00CD084E" w:rsidRDefault="00CD084E" w:rsidP="00CD084E">
      <w:pPr>
        <w:spacing w:line="360" w:lineRule="auto"/>
        <w:rPr>
          <w:sz w:val="24"/>
          <w:szCs w:val="24"/>
          <w:lang w:eastAsia="en-US"/>
        </w:rPr>
      </w:pPr>
      <w:r w:rsidRPr="00CD084E">
        <w:rPr>
          <w:sz w:val="24"/>
          <w:szCs w:val="24"/>
          <w:lang w:eastAsia="en-US"/>
        </w:rPr>
        <w:fldChar w:fldCharType="begin"/>
      </w:r>
      <w:r w:rsidRPr="00CD084E">
        <w:rPr>
          <w:sz w:val="24"/>
          <w:szCs w:val="24"/>
          <w:lang w:eastAsia="en-US"/>
        </w:rPr>
        <w:instrText>HYPERLINK "https://portal.stf.jus.br/processos/detalhe.asp?incidente=6668336"</w:instrText>
      </w:r>
      <w:r w:rsidRPr="00CD084E">
        <w:rPr>
          <w:sz w:val="24"/>
          <w:szCs w:val="24"/>
          <w:lang w:eastAsia="en-US"/>
        </w:rPr>
      </w:r>
      <w:r w:rsidRPr="00CD084E">
        <w:rPr>
          <w:sz w:val="24"/>
          <w:szCs w:val="24"/>
          <w:lang w:eastAsia="en-US"/>
        </w:rPr>
        <w:fldChar w:fldCharType="separate"/>
      </w:r>
      <w:r w:rsidRPr="00CD084E">
        <w:rPr>
          <w:color w:val="0000FF"/>
          <w:sz w:val="24"/>
          <w:szCs w:val="24"/>
          <w:u w:val="single"/>
          <w:lang w:eastAsia="en-US"/>
        </w:rPr>
        <w:t>ADI 7.401/PI, relator Ministro Nunes Marques, julgamento virtual finalizado em 15.05.2026 (sexta-feira), às 23:59</w:t>
      </w:r>
      <w:r w:rsidRPr="00CD084E">
        <w:rPr>
          <w:sz w:val="24"/>
          <w:szCs w:val="24"/>
          <w:lang w:eastAsia="en-US"/>
        </w:rPr>
        <w:fldChar w:fldCharType="end"/>
      </w:r>
    </w:p>
    <w:p w14:paraId="36C8EF40" w14:textId="77777777" w:rsidR="00046C7B" w:rsidRPr="00CD084E" w:rsidRDefault="00046C7B" w:rsidP="00CD084E">
      <w:pPr>
        <w:pStyle w:val="PargrafodaLista"/>
        <w:autoSpaceDE w:val="0"/>
        <w:autoSpaceDN w:val="0"/>
        <w:adjustRightInd w:val="0"/>
        <w:spacing w:line="360" w:lineRule="auto"/>
        <w:ind w:left="357"/>
        <w:rPr>
          <w:sz w:val="24"/>
          <w:szCs w:val="24"/>
        </w:rPr>
      </w:pPr>
    </w:p>
    <w:p w14:paraId="7E501437" w14:textId="77777777" w:rsidR="00CD084E" w:rsidRDefault="00CD084E" w:rsidP="00CD084E">
      <w:pPr>
        <w:pStyle w:val="PargrafodaLista"/>
        <w:autoSpaceDE w:val="0"/>
        <w:autoSpaceDN w:val="0"/>
        <w:adjustRightInd w:val="0"/>
        <w:ind w:left="360"/>
        <w:jc w:val="right"/>
      </w:pPr>
      <w:hyperlink w:anchor="SUMÁRIO" w:history="1">
        <w:r w:rsidRPr="00820E09">
          <w:rPr>
            <w:rStyle w:val="Hyperlink"/>
            <w:sz w:val="16"/>
            <w:szCs w:val="16"/>
          </w:rPr>
          <w:t>Sumário</w:t>
        </w:r>
      </w:hyperlink>
    </w:p>
    <w:p w14:paraId="74343AEF" w14:textId="77777777" w:rsidR="00B713EF" w:rsidRDefault="00B713EF" w:rsidP="00B713EF">
      <w:pPr>
        <w:rPr>
          <w:sz w:val="24"/>
          <w:szCs w:val="24"/>
          <w:lang w:eastAsia="en-US"/>
        </w:rPr>
      </w:pPr>
    </w:p>
    <w:p w14:paraId="4E496430" w14:textId="0C6E07F7" w:rsidR="00B713EF" w:rsidRPr="00B713EF" w:rsidRDefault="00B713EF" w:rsidP="00B713EF">
      <w:pPr>
        <w:rPr>
          <w:b/>
          <w:bCs/>
          <w:sz w:val="24"/>
          <w:szCs w:val="24"/>
        </w:rPr>
      </w:pPr>
      <w:r w:rsidRPr="00B713EF">
        <w:rPr>
          <w:sz w:val="24"/>
          <w:szCs w:val="24"/>
          <w:lang w:eastAsia="en-US"/>
        </w:rPr>
        <w:t xml:space="preserve">DIREITO CONSTITUCIONAL – </w:t>
      </w:r>
      <w:r w:rsidRPr="00B713EF">
        <w:rPr>
          <w:sz w:val="24"/>
          <w:szCs w:val="24"/>
        </w:rPr>
        <w:t xml:space="preserve">DIREITOS E GARANTIAS FUNDAMENTAIS; PRINCÍPIO DA IGUALDADE; </w:t>
      </w:r>
      <w:r w:rsidRPr="00B713EF">
        <w:rPr>
          <w:sz w:val="24"/>
          <w:szCs w:val="24"/>
          <w:lang w:eastAsia="en-US"/>
        </w:rPr>
        <w:t>PROTEÇÃO DE DADOS PESSOAIS</w:t>
      </w:r>
    </w:p>
    <w:p w14:paraId="709558D4" w14:textId="77777777" w:rsidR="00B713EF" w:rsidRPr="00B713EF" w:rsidRDefault="00B713EF" w:rsidP="00B713EF">
      <w:pPr>
        <w:rPr>
          <w:sz w:val="24"/>
          <w:szCs w:val="24"/>
          <w:lang w:eastAsia="en-US"/>
        </w:rPr>
      </w:pPr>
    </w:p>
    <w:p w14:paraId="2C7DC397" w14:textId="77777777" w:rsidR="00B713EF" w:rsidRPr="00B713EF" w:rsidRDefault="00B713EF" w:rsidP="00B713EF">
      <w:pPr>
        <w:rPr>
          <w:sz w:val="24"/>
          <w:szCs w:val="24"/>
          <w:lang w:eastAsia="en-US"/>
        </w:rPr>
      </w:pPr>
      <w:r w:rsidRPr="00B713EF">
        <w:rPr>
          <w:sz w:val="24"/>
          <w:szCs w:val="24"/>
          <w:lang w:eastAsia="en-US"/>
        </w:rPr>
        <w:t>DIREITO DO TRABALHO – EQUIDADE REMUNERATÓRIA DE GÊNERO</w:t>
      </w:r>
    </w:p>
    <w:p w14:paraId="6FC53405" w14:textId="77777777" w:rsidR="00B713EF" w:rsidRPr="00B713EF" w:rsidRDefault="00B713EF" w:rsidP="00B713EF">
      <w:pPr>
        <w:rPr>
          <w:sz w:val="24"/>
          <w:szCs w:val="24"/>
          <w:lang w:eastAsia="en-US"/>
        </w:rPr>
      </w:pPr>
    </w:p>
    <w:p w14:paraId="7B699E8C" w14:textId="77777777" w:rsidR="00B713EF" w:rsidRPr="00B713EF" w:rsidRDefault="00B713EF" w:rsidP="00B713EF">
      <w:pPr>
        <w:autoSpaceDE w:val="0"/>
        <w:autoSpaceDN w:val="0"/>
        <w:adjustRightInd w:val="0"/>
        <w:rPr>
          <w:sz w:val="24"/>
          <w:szCs w:val="24"/>
        </w:rPr>
      </w:pPr>
      <w:bookmarkStart w:id="6" w:name="igualdade"/>
      <w:r w:rsidRPr="00B713EF">
        <w:rPr>
          <w:b/>
          <w:bCs/>
          <w:i/>
          <w:iCs/>
          <w:sz w:val="24"/>
          <w:szCs w:val="24"/>
          <w:lang w:eastAsia="en-US"/>
        </w:rPr>
        <w:t xml:space="preserve">Igualdade salarial e de critérios remuneratórios entre homens e mulheres </w:t>
      </w:r>
      <w:r w:rsidRPr="00B713EF">
        <w:rPr>
          <w:sz w:val="24"/>
          <w:szCs w:val="24"/>
          <w:lang w:eastAsia="en-US"/>
        </w:rPr>
        <w:t>–</w:t>
      </w:r>
      <w:bookmarkEnd w:id="6"/>
      <w:r w:rsidRPr="00B713EF">
        <w:rPr>
          <w:sz w:val="24"/>
          <w:szCs w:val="24"/>
        </w:rPr>
        <w:t xml:space="preserve"> </w:t>
      </w:r>
      <w:hyperlink r:id="rId30" w:history="1">
        <w:r w:rsidRPr="00B713EF">
          <w:t>ADC</w:t>
        </w:r>
        <w:r w:rsidRPr="00B713EF">
          <w:t xml:space="preserve"> 92/DF</w:t>
        </w:r>
      </w:hyperlink>
      <w:r w:rsidRPr="00B713EF">
        <w:t xml:space="preserve">, </w:t>
      </w:r>
      <w:hyperlink r:id="rId31" w:history="1">
        <w:r w:rsidRPr="00B713EF">
          <w:t>ADI 7.612/DF</w:t>
        </w:r>
      </w:hyperlink>
      <w:r w:rsidRPr="00B713EF">
        <w:t xml:space="preserve"> e </w:t>
      </w:r>
      <w:hyperlink r:id="rId32" w:history="1">
        <w:r w:rsidRPr="00B713EF">
          <w:t>ADI 7.631/DF</w:t>
        </w:r>
      </w:hyperlink>
      <w:r w:rsidRPr="00B713EF">
        <w:t>.</w:t>
      </w:r>
    </w:p>
    <w:p w14:paraId="1DF44F15" w14:textId="77777777" w:rsidR="00B713EF" w:rsidRPr="00B713EF" w:rsidRDefault="00B713EF" w:rsidP="00B713EF">
      <w:pPr>
        <w:autoSpaceDE w:val="0"/>
        <w:autoSpaceDN w:val="0"/>
        <w:adjustRightInd w:val="0"/>
        <w:rPr>
          <w:color w:val="000000"/>
          <w:sz w:val="24"/>
          <w:szCs w:val="24"/>
        </w:rPr>
      </w:pPr>
      <w:r w:rsidRPr="00B713EF">
        <w:rPr>
          <w:noProof/>
          <w:sz w:val="24"/>
          <w:szCs w:val="24"/>
        </w:rPr>
        <w:drawing>
          <wp:inline distT="0" distB="0" distL="0" distR="0" wp14:anchorId="76A7A0CE" wp14:editId="5AAC423D">
            <wp:extent cx="1195705" cy="180975"/>
            <wp:effectExtent l="0" t="0" r="4445" b="9525"/>
            <wp:docPr id="17331043" name="Imagem 4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043" name="Imagem 4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9399" w14:textId="77777777" w:rsidR="00B713EF" w:rsidRPr="00B713EF" w:rsidRDefault="00B713EF" w:rsidP="00B713EF">
      <w:pPr>
        <w:spacing w:line="276" w:lineRule="auto"/>
        <w:rPr>
          <w:sz w:val="24"/>
          <w:szCs w:val="24"/>
          <w:lang w:eastAsia="en-US"/>
        </w:rPr>
      </w:pPr>
    </w:p>
    <w:p w14:paraId="1F4D2C8D" w14:textId="77777777" w:rsidR="00B713EF" w:rsidRPr="00B713EF" w:rsidRDefault="00B713EF" w:rsidP="00B713EF">
      <w:pPr>
        <w:rPr>
          <w:sz w:val="24"/>
          <w:szCs w:val="24"/>
          <w:lang w:eastAsia="en-US"/>
        </w:rPr>
      </w:pPr>
      <w:r w:rsidRPr="00B713EF">
        <w:rPr>
          <w:b/>
          <w:bCs/>
          <w:sz w:val="24"/>
          <w:szCs w:val="24"/>
          <w:lang w:eastAsia="en-US"/>
        </w:rPr>
        <w:t>ODS</w:t>
      </w:r>
      <w:r w:rsidRPr="00B713EF">
        <w:rPr>
          <w:sz w:val="24"/>
          <w:szCs w:val="24"/>
          <w:lang w:eastAsia="en-US"/>
        </w:rPr>
        <w:t xml:space="preserve">: </w:t>
      </w:r>
      <w:hyperlink r:id="rId34" w:history="1">
        <w:r w:rsidRPr="00B713EF">
          <w:rPr>
            <w:color w:val="0000FF"/>
            <w:sz w:val="24"/>
            <w:szCs w:val="24"/>
            <w:u w:val="single"/>
            <w:lang w:eastAsia="en-US"/>
          </w:rPr>
          <w:t>5</w:t>
        </w:r>
      </w:hyperlink>
      <w:r w:rsidRPr="00B713EF">
        <w:rPr>
          <w:sz w:val="24"/>
          <w:szCs w:val="24"/>
          <w:lang w:eastAsia="en-US"/>
        </w:rPr>
        <w:t xml:space="preserve">, </w:t>
      </w:r>
      <w:hyperlink r:id="rId35" w:history="1">
        <w:r w:rsidRPr="00B713EF">
          <w:rPr>
            <w:color w:val="0000FF"/>
            <w:sz w:val="24"/>
            <w:szCs w:val="24"/>
            <w:u w:val="single"/>
            <w:lang w:eastAsia="en-US"/>
          </w:rPr>
          <w:t>8</w:t>
        </w:r>
      </w:hyperlink>
      <w:r w:rsidRPr="00B713EF">
        <w:rPr>
          <w:sz w:val="24"/>
          <w:szCs w:val="24"/>
          <w:lang w:eastAsia="en-US"/>
        </w:rPr>
        <w:t xml:space="preserve"> e </w:t>
      </w:r>
      <w:hyperlink r:id="rId36" w:history="1">
        <w:r w:rsidRPr="00B713EF">
          <w:rPr>
            <w:color w:val="0000FF"/>
            <w:sz w:val="24"/>
            <w:szCs w:val="24"/>
            <w:u w:val="single"/>
            <w:lang w:eastAsia="en-US"/>
          </w:rPr>
          <w:t>10</w:t>
        </w:r>
      </w:hyperlink>
    </w:p>
    <w:p w14:paraId="6EB2DA23" w14:textId="77777777" w:rsidR="00B713EF" w:rsidRPr="00B713EF" w:rsidRDefault="00B713EF" w:rsidP="00B713EF">
      <w:pPr>
        <w:spacing w:line="276" w:lineRule="auto"/>
        <w:rPr>
          <w:sz w:val="24"/>
          <w:szCs w:val="24"/>
          <w:lang w:eastAsia="en-US"/>
        </w:rPr>
      </w:pPr>
    </w:p>
    <w:p w14:paraId="5E676467" w14:textId="77777777" w:rsidR="00B713EF" w:rsidRPr="00B713EF" w:rsidRDefault="00B713EF" w:rsidP="00B713EF">
      <w:pPr>
        <w:spacing w:line="360" w:lineRule="auto"/>
        <w:rPr>
          <w:sz w:val="24"/>
          <w:szCs w:val="24"/>
          <w:lang w:eastAsia="en-US"/>
        </w:rPr>
      </w:pPr>
      <w:r w:rsidRPr="00B713EF">
        <w:rPr>
          <w:sz w:val="24"/>
          <w:szCs w:val="24"/>
          <w:lang w:eastAsia="en-US"/>
        </w:rPr>
        <w:t>Resumo:</w:t>
      </w:r>
    </w:p>
    <w:p w14:paraId="3F83AEA4" w14:textId="77777777" w:rsidR="00B713EF" w:rsidRPr="00B713EF" w:rsidRDefault="00B713EF" w:rsidP="00B713EF">
      <w:pPr>
        <w:spacing w:line="360" w:lineRule="auto"/>
        <w:rPr>
          <w:b/>
          <w:bCs/>
          <w:sz w:val="24"/>
          <w:szCs w:val="24"/>
          <w:lang w:eastAsia="en-US"/>
        </w:rPr>
      </w:pPr>
      <w:r w:rsidRPr="00B713EF">
        <w:rPr>
          <w:sz w:val="24"/>
          <w:szCs w:val="24"/>
          <w:lang w:eastAsia="en-US"/>
        </w:rPr>
        <w:tab/>
      </w:r>
      <w:r w:rsidRPr="00B713EF">
        <w:rPr>
          <w:b/>
          <w:bCs/>
          <w:sz w:val="24"/>
          <w:szCs w:val="24"/>
          <w:lang w:eastAsia="en-US"/>
        </w:rPr>
        <w:t>É constitucional – por estar em harmonia com o dever de promoção da igualdade material entre mulheres e homens nas relações laborais – lei federal que estabelece mecanismo de transparência salarial e de critérios remuneratórios voltados à redução de disparidades históricas de gênero no setor privado.</w:t>
      </w:r>
    </w:p>
    <w:p w14:paraId="39CFA0A5" w14:textId="5BA93A32" w:rsidR="00B713EF" w:rsidRPr="00B713EF" w:rsidRDefault="00B713EF" w:rsidP="00B713EF">
      <w:pPr>
        <w:spacing w:line="360" w:lineRule="auto"/>
        <w:rPr>
          <w:sz w:val="24"/>
          <w:szCs w:val="24"/>
          <w:lang w:eastAsia="en-US"/>
        </w:rPr>
      </w:pPr>
      <w:r w:rsidRPr="00B713EF">
        <w:rPr>
          <w:sz w:val="24"/>
          <w:szCs w:val="24"/>
          <w:lang w:eastAsia="en-US"/>
        </w:rPr>
        <w:tab/>
        <w:t xml:space="preserve">A lei impugnada tem por finalidade dar concretude aos objetivos fundamentais da República (CF/1988, art. 3º), viabilizando a igualdade material e a </w:t>
      </w:r>
      <w:r w:rsidR="00F11EF3" w:rsidRPr="00F11EF3">
        <w:rPr>
          <w:sz w:val="24"/>
          <w:szCs w:val="24"/>
          <w:lang w:eastAsia="en-US"/>
        </w:rPr>
        <w:t>proibição de distinção de renda por motivo de sexo</w:t>
      </w:r>
      <w:r w:rsidRPr="00B713EF">
        <w:rPr>
          <w:sz w:val="24"/>
          <w:szCs w:val="24"/>
          <w:lang w:eastAsia="en-US"/>
        </w:rPr>
        <w:t xml:space="preserve"> (CF/1988, art. 5º, I; e art. 7º, XXX).</w:t>
      </w:r>
    </w:p>
    <w:p w14:paraId="6D52B653" w14:textId="77777777" w:rsidR="00B713EF" w:rsidRPr="00B713EF" w:rsidRDefault="00B713EF" w:rsidP="00B713EF">
      <w:pPr>
        <w:spacing w:line="360" w:lineRule="auto"/>
        <w:rPr>
          <w:sz w:val="24"/>
          <w:szCs w:val="24"/>
          <w:lang w:eastAsia="en-US"/>
        </w:rPr>
      </w:pPr>
      <w:r w:rsidRPr="00B713EF">
        <w:rPr>
          <w:sz w:val="24"/>
          <w:szCs w:val="24"/>
          <w:lang w:eastAsia="en-US"/>
        </w:rPr>
        <w:lastRenderedPageBreak/>
        <w:tab/>
        <w:t>Trata-se de política pública direcionada a combater assimetrias consolidadas em práticas organizacionais que, estrutural e historicamente, impõem remuneração inferior à mão de obra feminina pelo exercício de funções idênticas às desempenhadas por homens.</w:t>
      </w:r>
    </w:p>
    <w:p w14:paraId="19298CEF" w14:textId="77777777" w:rsidR="00B713EF" w:rsidRPr="00B713EF" w:rsidRDefault="00B713EF" w:rsidP="00B713EF">
      <w:pPr>
        <w:spacing w:line="360" w:lineRule="auto"/>
        <w:rPr>
          <w:sz w:val="24"/>
          <w:szCs w:val="24"/>
          <w:lang w:eastAsia="en-US"/>
        </w:rPr>
      </w:pPr>
      <w:r w:rsidRPr="00B713EF">
        <w:rPr>
          <w:sz w:val="24"/>
          <w:szCs w:val="24"/>
          <w:lang w:eastAsia="en-US"/>
        </w:rPr>
        <w:tab/>
        <w:t>Nesse contexto, a norma institui instrumentos para assegurar a isonomia remuneratória, coibir condutas discriminatórias, fixar mecanismos de transparência, estruturar canais para denúncias de discriminação, fomentar programas de diversidade e inclusão no ambiente do trabalho e impulsionar a capacitação profissional de mulheres.</w:t>
      </w:r>
    </w:p>
    <w:p w14:paraId="6A106D2F" w14:textId="77777777" w:rsidR="00B713EF" w:rsidRPr="00B713EF" w:rsidRDefault="00B713EF" w:rsidP="00B713EF">
      <w:pPr>
        <w:spacing w:line="360" w:lineRule="auto"/>
        <w:rPr>
          <w:sz w:val="24"/>
          <w:szCs w:val="24"/>
          <w:lang w:eastAsia="en-US"/>
        </w:rPr>
      </w:pPr>
      <w:r w:rsidRPr="00B713EF">
        <w:rPr>
          <w:sz w:val="24"/>
          <w:szCs w:val="24"/>
          <w:lang w:eastAsia="en-US"/>
        </w:rPr>
        <w:tab/>
        <w:t xml:space="preserve">O fornecimento de informações e a subsequente divulgação, pelo Ministério do Trabalho e Emprego, do resultado agregado dos relatórios semestrais constituem expedientes instrumentais de </w:t>
      </w:r>
      <w:r w:rsidRPr="00B713EF">
        <w:rPr>
          <w:i/>
          <w:iCs/>
          <w:sz w:val="24"/>
          <w:szCs w:val="24"/>
          <w:lang w:eastAsia="en-US"/>
        </w:rPr>
        <w:t>compliance</w:t>
      </w:r>
      <w:r w:rsidRPr="00B713EF">
        <w:rPr>
          <w:sz w:val="24"/>
          <w:szCs w:val="24"/>
          <w:lang w:eastAsia="en-US"/>
        </w:rPr>
        <w:t>, impositivos às pessoas jurídicas de direito privado com 100 (cem) ou mais empregados. Essa sistemática de publicidade deve, obrigatoriamente, preservar a privacidade e resguardar o sigilo das informações mediante a anonimização dos dados, em estrita observância aos ditames da Lei Geral de Proteção de Dados Pessoais (LGPD).</w:t>
      </w:r>
    </w:p>
    <w:p w14:paraId="258B2787" w14:textId="56871EC3" w:rsidR="00B713EF" w:rsidRPr="00B713EF" w:rsidRDefault="00B713EF" w:rsidP="001D7A77">
      <w:pPr>
        <w:spacing w:line="360" w:lineRule="auto"/>
        <w:rPr>
          <w:sz w:val="24"/>
          <w:szCs w:val="24"/>
          <w:lang w:eastAsia="en-US"/>
        </w:rPr>
      </w:pPr>
      <w:r w:rsidRPr="00B713EF">
        <w:rPr>
          <w:sz w:val="24"/>
          <w:szCs w:val="24"/>
          <w:lang w:eastAsia="en-US"/>
        </w:rPr>
        <w:tab/>
      </w:r>
      <w:r w:rsidR="001D7A77" w:rsidRPr="001D7A77">
        <w:rPr>
          <w:sz w:val="24"/>
          <w:szCs w:val="24"/>
          <w:lang w:eastAsia="en-US"/>
        </w:rPr>
        <w:t>Ademais, caso verificada disparidade remuneratória injustificada, cumpre ao empregador elaborar e executar plano de ação para mitigar a distorção, com metas, prazos e participação garantida das entidades sindicais e dos representantes dos trabalhadores. Entretanto, a mera constatação de desequiparações estatísticas no relatório não enseja a aplicação imediata de penalidade; a sanção administrativa pressupõe o descumprimento do dever informacional, caracterizado pela omissão da empresa em publicar o respectivo documento de transparência.</w:t>
      </w:r>
    </w:p>
    <w:p w14:paraId="667827FA" w14:textId="77777777" w:rsidR="00B713EF" w:rsidRPr="00B713EF" w:rsidRDefault="00B713EF" w:rsidP="00B713EF">
      <w:pPr>
        <w:spacing w:line="360" w:lineRule="auto"/>
        <w:ind w:firstLine="709"/>
        <w:rPr>
          <w:sz w:val="24"/>
          <w:szCs w:val="24"/>
          <w:lang w:eastAsia="en-US"/>
        </w:rPr>
      </w:pPr>
      <w:r w:rsidRPr="00B713EF">
        <w:rPr>
          <w:sz w:val="24"/>
          <w:szCs w:val="24"/>
          <w:lang w:eastAsia="en-US"/>
        </w:rPr>
        <w:t>Por fim, afasta-se a responsabilização de empresas caso eventuais alterações supervenientes na regulamentação infralegal venham a fragilizar o processo de anonimização e exposição de dados pessoais e concorrenciais vedados por lei.</w:t>
      </w:r>
    </w:p>
    <w:p w14:paraId="2AA29C08" w14:textId="77777777" w:rsidR="00B713EF" w:rsidRPr="00B713EF" w:rsidRDefault="00B713EF" w:rsidP="00B713EF">
      <w:pPr>
        <w:spacing w:line="360" w:lineRule="auto"/>
        <w:rPr>
          <w:sz w:val="24"/>
          <w:szCs w:val="24"/>
          <w:lang w:eastAsia="en-US"/>
        </w:rPr>
      </w:pPr>
      <w:r w:rsidRPr="00B713EF">
        <w:rPr>
          <w:sz w:val="24"/>
          <w:szCs w:val="24"/>
          <w:lang w:eastAsia="en-US"/>
        </w:rPr>
        <w:tab/>
        <w:t xml:space="preserve">Com base nesses e em outros entendimentos, o Plenário, por unanimidade, julgou procedente a ação declaratória de constitucionalidade e improcedentes as ações diretas de inconstitucionalidade para considerar a </w:t>
      </w:r>
      <w:bookmarkStart w:id="7" w:name="_Hlk230109138"/>
      <w:r w:rsidRPr="00B713EF">
        <w:fldChar w:fldCharType="begin"/>
      </w:r>
      <w:r w:rsidRPr="00B713EF">
        <w:instrText>HYPERLINK "https://www.planalto.gov.br/ccivil_03/_ato2023-2026/2023/lei/l14611.htm"</w:instrText>
      </w:r>
      <w:r w:rsidRPr="00B713EF">
        <w:fldChar w:fldCharType="separate"/>
      </w:r>
      <w:r w:rsidRPr="00B713EF">
        <w:rPr>
          <w:color w:val="0000FF"/>
          <w:sz w:val="24"/>
          <w:szCs w:val="24"/>
          <w:u w:val="single"/>
          <w:lang w:eastAsia="en-US"/>
        </w:rPr>
        <w:t>Lei nº 14.611 de 2023</w:t>
      </w:r>
      <w:r w:rsidRPr="00B713EF">
        <w:fldChar w:fldCharType="end"/>
      </w:r>
      <w:bookmarkEnd w:id="7"/>
      <w:r w:rsidRPr="00B713EF">
        <w:t xml:space="preserve"> (1)</w:t>
      </w:r>
      <w:r w:rsidRPr="00B713EF">
        <w:rPr>
          <w:sz w:val="24"/>
          <w:szCs w:val="24"/>
          <w:lang w:eastAsia="en-US"/>
        </w:rPr>
        <w:t xml:space="preserve"> e sua regulamentação em conformidade com a Constituição Federal.</w:t>
      </w:r>
    </w:p>
    <w:p w14:paraId="3B489C33" w14:textId="77777777" w:rsidR="00B713EF" w:rsidRPr="00B713EF" w:rsidRDefault="00B713EF" w:rsidP="00B713EF">
      <w:pPr>
        <w:spacing w:line="360" w:lineRule="auto"/>
        <w:rPr>
          <w:sz w:val="24"/>
          <w:szCs w:val="24"/>
          <w:lang w:eastAsia="en-US"/>
        </w:rPr>
      </w:pPr>
    </w:p>
    <w:p w14:paraId="6B9D1A54" w14:textId="26ADA2CD" w:rsidR="00B713EF" w:rsidRPr="00B713EF" w:rsidRDefault="00B713EF" w:rsidP="00B713EF">
      <w:pPr>
        <w:spacing w:after="160" w:line="259" w:lineRule="auto"/>
        <w:ind w:firstLine="709"/>
        <w:contextualSpacing/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</w:pPr>
      <w:r w:rsidRPr="00B713EF"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  <w:t xml:space="preserve">(1) </w:t>
      </w:r>
      <w:hyperlink r:id="rId37" w:history="1">
        <w:r w:rsidRPr="00B713EF">
          <w:rPr>
            <w:rFonts w:ascii="Arial" w:eastAsia="Aptos" w:hAnsi="Arial" w:cs="Arial"/>
            <w:color w:val="0000FF"/>
            <w:kern w:val="2"/>
            <w:sz w:val="20"/>
            <w:szCs w:val="20"/>
            <w:u w:val="single"/>
            <w:lang w:eastAsia="en-US"/>
            <w14:ligatures w14:val="standardContextual"/>
          </w:rPr>
          <w:t>Lei nº 14.611/2023</w:t>
        </w:r>
      </w:hyperlink>
      <w:r w:rsidRPr="00B713EF"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  <w:t>: “</w:t>
      </w:r>
      <w:bookmarkStart w:id="8" w:name="art2"/>
      <w:bookmarkStart w:id="9" w:name="art3"/>
      <w:bookmarkEnd w:id="8"/>
      <w:bookmarkEnd w:id="9"/>
      <w:r w:rsidRPr="00B713EF"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  <w:t xml:space="preserve">Art. 3º O art. 461 da Consolidação das Leis do Trabalho, aprovada pelo Decreto-Lei nº 5.452, de 1º de maio de 1943, passa a vigorar com a seguinte redação: ‘Art. 461. (...) § 6º Na hipótese de discriminação por motivo de sexo, raça, etnia, origem ou idade, o pagamento das diferenças salariais devidas ao empregado discriminado não afasta seu direito de ação de indenização por danos morais, consideradas as especificidades do caso concreto. § 7º Sem prejuízo do disposto no § 6º, no caso de infração ao previsto neste artigo, a multa de que trata o art. 510 desta Consolidação corresponderá a 10 (dez) vezes o valor do novo salário devido pelo empregador ao empregado discriminado, elevada ao dobro, no caso de reincidência, sem prejuízo das demais cominações legais.’ (NR) </w:t>
      </w:r>
      <w:bookmarkStart w:id="10" w:name="art4"/>
      <w:bookmarkEnd w:id="10"/>
      <w:r w:rsidRPr="00B713EF"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  <w:t xml:space="preserve">(...) </w:t>
      </w:r>
      <w:bookmarkStart w:id="11" w:name="art5"/>
      <w:bookmarkEnd w:id="11"/>
      <w:r w:rsidRPr="00B713EF"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  <w:t xml:space="preserve">Art. 5º Fica determinada a publicação semestral de relatórios de transparência salarial e de </w:t>
      </w:r>
      <w:r w:rsidRPr="00B713EF"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  <w:lastRenderedPageBreak/>
        <w:t>critérios remuneratórios pelas pessoas jurídicas de direito privado com 100 (cem) ou mais empregados, observada a proteção de dados pessoais de que trata a</w:t>
      </w:r>
      <w:r w:rsidR="00487C42"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  <w:t xml:space="preserve"> </w:t>
      </w:r>
      <w:r w:rsidRPr="00B713EF"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  <w:t>Lei nº 13.709, de 14 de agosto de 2018</w:t>
      </w:r>
      <w:r w:rsidR="00487C42"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  <w:t xml:space="preserve"> </w:t>
      </w:r>
      <w:r w:rsidRPr="00B713EF"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  <w:t>(Lei Geral de Proteção de Dados Pessoais). § 1º Os relatórios de transparência salarial e de critérios remuneratórios conterão dados anonimizados e informações que permitam a comparação objetiva entre salários, remunerações e a proporção de ocupação de cargos de direção, gerência e chefia preenchidos por mulheres e homens, acompanhados de informações que possam fornecer dados estatísticos sobre outras possíveis desigualdades decorrentes de raça, etnia, nacionalidade e idade, observada a legislação de proteção de dados pessoais e regulamento específico. § 2º Nas hipóteses em que for identificada desigualdade salarial ou de critérios remuneratórios, independentemente do descumprimento do disposto no</w:t>
      </w:r>
      <w:r w:rsidR="00487C42"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  <w:t xml:space="preserve"> </w:t>
      </w:r>
      <w:r w:rsidRPr="00B713EF"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  <w:t>art. 461 da Consolidação das Leis do Trabalho, aprovada pelo Decreto-Lei nº 5.452, de 1º de maio de 1943, a pessoa jurídica de direito privado apresentará e implementará plano de ação para mitigar a desigualdade, com metas e prazos, garantida a participação de representantes das entidades sindicais e de representantes dos empregados nos locais de trabalho (...)”.</w:t>
      </w:r>
    </w:p>
    <w:p w14:paraId="05080580" w14:textId="77777777" w:rsidR="00B713EF" w:rsidRPr="00B713EF" w:rsidRDefault="00B713EF" w:rsidP="00B713EF">
      <w:pPr>
        <w:spacing w:after="160" w:line="259" w:lineRule="auto"/>
        <w:ind w:firstLine="709"/>
        <w:contextualSpacing/>
        <w:rPr>
          <w:rFonts w:ascii="Arial" w:eastAsia="Aptos" w:hAnsi="Arial" w:cs="Arial"/>
          <w:kern w:val="2"/>
          <w:sz w:val="20"/>
          <w:szCs w:val="20"/>
          <w:lang w:eastAsia="en-US"/>
          <w14:ligatures w14:val="standardContextual"/>
        </w:rPr>
      </w:pPr>
    </w:p>
    <w:p w14:paraId="1FC7B214" w14:textId="77777777" w:rsidR="00B713EF" w:rsidRPr="00B713EF" w:rsidRDefault="00B713EF" w:rsidP="00B713EF">
      <w:pPr>
        <w:spacing w:line="360" w:lineRule="auto"/>
        <w:rPr>
          <w:sz w:val="24"/>
          <w:szCs w:val="24"/>
        </w:rPr>
      </w:pPr>
      <w:hyperlink r:id="rId38" w:history="1">
        <w:r w:rsidRPr="00B713EF">
          <w:rPr>
            <w:color w:val="0000FF"/>
            <w:sz w:val="24"/>
            <w:szCs w:val="24"/>
            <w:u w:val="single"/>
          </w:rPr>
          <w:t>ADC 92/DF, relator Ministro Alexandre de Moraes, julgamento finalizado em 14.05.2026 (quinta-feira)</w:t>
        </w:r>
      </w:hyperlink>
    </w:p>
    <w:p w14:paraId="4B07740B" w14:textId="77777777" w:rsidR="00B713EF" w:rsidRPr="00B713EF" w:rsidRDefault="00B713EF" w:rsidP="00B713EF">
      <w:pPr>
        <w:spacing w:line="360" w:lineRule="auto"/>
        <w:rPr>
          <w:sz w:val="24"/>
          <w:szCs w:val="24"/>
        </w:rPr>
      </w:pPr>
      <w:hyperlink r:id="rId39" w:history="1">
        <w:r w:rsidRPr="00B713EF">
          <w:rPr>
            <w:color w:val="0000FF"/>
            <w:sz w:val="24"/>
            <w:szCs w:val="24"/>
            <w:u w:val="single"/>
          </w:rPr>
          <w:t>ADI 7.612/DF, relator Ministro Alexandre de Moraes, julgamento finalizado em 14.05.2026 (quinta-feira)</w:t>
        </w:r>
      </w:hyperlink>
    </w:p>
    <w:p w14:paraId="77FBAE79" w14:textId="77777777" w:rsidR="00B713EF" w:rsidRPr="00B713EF" w:rsidRDefault="00B713EF" w:rsidP="00B713EF">
      <w:pPr>
        <w:spacing w:line="360" w:lineRule="auto"/>
        <w:rPr>
          <w:sz w:val="24"/>
          <w:szCs w:val="24"/>
        </w:rPr>
      </w:pPr>
      <w:hyperlink r:id="rId40" w:history="1">
        <w:r w:rsidRPr="00B713EF">
          <w:rPr>
            <w:color w:val="0000FF"/>
            <w:sz w:val="24"/>
            <w:szCs w:val="24"/>
            <w:u w:val="single"/>
          </w:rPr>
          <w:t>ADI 7.631/DF, relator Ministro Alexandre de Moraes, julgamento finalizado em 14.05.2026 (quinta-feira)</w:t>
        </w:r>
      </w:hyperlink>
    </w:p>
    <w:p w14:paraId="0D61480E" w14:textId="77777777" w:rsidR="00B713EF" w:rsidRPr="00B713EF" w:rsidRDefault="00B713EF" w:rsidP="00B713EF">
      <w:pPr>
        <w:spacing w:line="360" w:lineRule="auto"/>
        <w:rPr>
          <w:sz w:val="24"/>
          <w:szCs w:val="24"/>
          <w:lang w:eastAsia="en-US"/>
        </w:rPr>
      </w:pPr>
    </w:p>
    <w:p w14:paraId="6815EA5F" w14:textId="77777777" w:rsidR="00B713EF" w:rsidRPr="00B713EF" w:rsidRDefault="00B713EF" w:rsidP="00487C42">
      <w:pPr>
        <w:rPr>
          <w:sz w:val="24"/>
          <w:szCs w:val="24"/>
        </w:rPr>
      </w:pPr>
      <w:r w:rsidRPr="00B713EF">
        <w:rPr>
          <w:noProof/>
          <w:sz w:val="24"/>
          <w:szCs w:val="24"/>
          <w14:ligatures w14:val="standardContextual"/>
        </w:rPr>
        <w:drawing>
          <wp:inline distT="0" distB="0" distL="0" distR="0" wp14:anchorId="44347E14" wp14:editId="2CD5930B">
            <wp:extent cx="1186180" cy="123825"/>
            <wp:effectExtent l="0" t="0" r="0" b="9525"/>
            <wp:docPr id="1217592623" name="Imagem 2" descr="P:\Informativos\Imagens\03_18px.png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92623" name="Imagem 2" descr="P:\Informativos\Imagens\03_18px.png">
                      <a:hlinkClick r:id="rId41"/>
                    </pic:cNvPr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18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D1B93" w14:textId="77777777" w:rsidR="00B713EF" w:rsidRPr="00B713EF" w:rsidRDefault="00B713EF" w:rsidP="00487C42">
      <w:pPr>
        <w:rPr>
          <w:sz w:val="24"/>
          <w:szCs w:val="24"/>
        </w:rPr>
      </w:pPr>
      <w:r w:rsidRPr="00B713EF">
        <w:rPr>
          <w:noProof/>
          <w:sz w:val="24"/>
          <w:szCs w:val="24"/>
          <w14:ligatures w14:val="standardContextual"/>
        </w:rPr>
        <w:drawing>
          <wp:inline distT="0" distB="0" distL="0" distR="0" wp14:anchorId="1876D54E" wp14:editId="21E1CFAE">
            <wp:extent cx="1186180" cy="123825"/>
            <wp:effectExtent l="0" t="0" r="0" b="9525"/>
            <wp:docPr id="606024435" name="Imagem 2" descr="P:\Informativos\Imagens\03_18px.png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24435" name="Imagem 2" descr="P:\Informativos\Imagens\03_18px.png">
                      <a:hlinkClick r:id="rId43"/>
                    </pic:cNvPr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18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72A3E" w14:textId="77777777" w:rsidR="00CD084E" w:rsidRDefault="00CD084E" w:rsidP="00082497">
      <w:pPr>
        <w:pStyle w:val="PargrafodaLista"/>
        <w:autoSpaceDE w:val="0"/>
        <w:autoSpaceDN w:val="0"/>
        <w:adjustRightInd w:val="0"/>
        <w:ind w:left="360"/>
        <w:jc w:val="right"/>
      </w:pPr>
    </w:p>
    <w:p w14:paraId="38B649BE" w14:textId="1B76C74F" w:rsidR="00082497" w:rsidRDefault="00082497" w:rsidP="00082497">
      <w:pPr>
        <w:pStyle w:val="PargrafodaLista"/>
        <w:autoSpaceDE w:val="0"/>
        <w:autoSpaceDN w:val="0"/>
        <w:adjustRightInd w:val="0"/>
        <w:ind w:left="360"/>
        <w:jc w:val="right"/>
      </w:pPr>
      <w:hyperlink w:anchor="SUMÁRIO" w:history="1">
        <w:r w:rsidRPr="00820E09">
          <w:rPr>
            <w:rStyle w:val="Hyperlink"/>
            <w:sz w:val="16"/>
            <w:szCs w:val="16"/>
          </w:rPr>
          <w:t>Sumário</w:t>
        </w:r>
      </w:hyperlink>
    </w:p>
    <w:bookmarkEnd w:id="2"/>
    <w:p w14:paraId="19EAEC63" w14:textId="50CDAA25" w:rsidR="00E317FB" w:rsidRPr="00820E09" w:rsidRDefault="00E317FB" w:rsidP="00C1099A">
      <w:pPr>
        <w:contextualSpacing/>
        <w:rPr>
          <w:rStyle w:val="Hyperlink"/>
          <w:b/>
          <w:bCs/>
          <w:color w:val="066194"/>
          <w:sz w:val="24"/>
          <w:szCs w:val="20"/>
          <w:shd w:val="clear" w:color="auto" w:fill="FFFFFF"/>
        </w:rPr>
      </w:pPr>
    </w:p>
    <w:p w14:paraId="647B4A89" w14:textId="4C764A15" w:rsidR="00E317FB" w:rsidRPr="003172B4" w:rsidRDefault="00E317FB" w:rsidP="00F9702B">
      <w:pPr>
        <w:pBdr>
          <w:top w:val="double" w:sz="18" w:space="4" w:color="auto"/>
          <w:bottom w:val="double" w:sz="18" w:space="8" w:color="auto"/>
        </w:pBdr>
        <w:tabs>
          <w:tab w:val="left" w:pos="284"/>
        </w:tabs>
        <w:spacing w:after="120"/>
        <w:jc w:val="center"/>
        <w:rPr>
          <w:b/>
          <w:bCs/>
          <w:iCs/>
          <w:smallCaps/>
          <w:sz w:val="22"/>
          <w:szCs w:val="22"/>
        </w:rPr>
      </w:pPr>
      <w:r w:rsidRPr="003172B4">
        <w:rPr>
          <w:b/>
          <w:bCs/>
          <w:iCs/>
          <w:smallCaps/>
          <w:sz w:val="22"/>
          <w:szCs w:val="22"/>
        </w:rPr>
        <w:t xml:space="preserve">2 </w:t>
      </w:r>
      <w:bookmarkStart w:id="12" w:name="TURMAS"/>
      <w:r w:rsidR="00BA2E84">
        <w:rPr>
          <w:b/>
          <w:bCs/>
          <w:iCs/>
          <w:smallCaps/>
          <w:sz w:val="22"/>
          <w:szCs w:val="22"/>
        </w:rPr>
        <w:t>TURMAS</w:t>
      </w:r>
      <w:bookmarkEnd w:id="12"/>
    </w:p>
    <w:p w14:paraId="58C9B4B7" w14:textId="7E75C361" w:rsidR="00C02F0A" w:rsidRPr="003420C4" w:rsidRDefault="00BA2E84" w:rsidP="00C02F0A">
      <w:pPr>
        <w:spacing w:line="360" w:lineRule="auto"/>
        <w:rPr>
          <w:bCs/>
          <w:sz w:val="24"/>
          <w:szCs w:val="24"/>
        </w:rPr>
      </w:pPr>
      <w:r w:rsidRPr="003420C4">
        <w:rPr>
          <w:rFonts w:eastAsia="Arial"/>
          <w:bCs/>
          <w:sz w:val="24"/>
          <w:szCs w:val="24"/>
        </w:rPr>
        <w:t>Nenhum caso foi selecionado.</w:t>
      </w:r>
    </w:p>
    <w:p w14:paraId="033E2C99" w14:textId="77777777" w:rsidR="00574453" w:rsidRPr="003172B4" w:rsidRDefault="00C1189D" w:rsidP="00C1189D">
      <w:pPr>
        <w:contextualSpacing/>
        <w:jc w:val="right"/>
        <w:rPr>
          <w:rStyle w:val="Hyperlink"/>
          <w:b/>
          <w:bCs/>
          <w:color w:val="066194"/>
          <w:sz w:val="20"/>
          <w:szCs w:val="20"/>
          <w:shd w:val="clear" w:color="auto" w:fill="FFFFFF"/>
        </w:rPr>
      </w:pPr>
      <w:hyperlink w:anchor="SUMÁRIO" w:history="1">
        <w:r w:rsidRPr="003172B4">
          <w:rPr>
            <w:rStyle w:val="Hyperlink"/>
            <w:sz w:val="16"/>
            <w:szCs w:val="16"/>
          </w:rPr>
          <w:t>Sumário</w:t>
        </w:r>
      </w:hyperlink>
    </w:p>
    <w:p w14:paraId="0341AC0C" w14:textId="77777777" w:rsidR="00D43AE0" w:rsidRPr="00820E09" w:rsidRDefault="00D43AE0" w:rsidP="00C1099A">
      <w:pPr>
        <w:contextualSpacing/>
        <w:rPr>
          <w:rStyle w:val="Hyperlink"/>
          <w:b/>
          <w:bCs/>
          <w:color w:val="066194"/>
          <w:sz w:val="24"/>
          <w:szCs w:val="20"/>
          <w:shd w:val="clear" w:color="auto" w:fill="FFFFFF"/>
        </w:rPr>
      </w:pPr>
    </w:p>
    <w:p w14:paraId="09720043" w14:textId="77777777" w:rsidR="00B91B48" w:rsidRPr="003172B4" w:rsidRDefault="00EF3ACC" w:rsidP="00F9702B">
      <w:pPr>
        <w:pBdr>
          <w:top w:val="double" w:sz="18" w:space="4" w:color="auto"/>
          <w:bottom w:val="double" w:sz="18" w:space="8" w:color="auto"/>
        </w:pBdr>
        <w:tabs>
          <w:tab w:val="left" w:pos="284"/>
        </w:tabs>
        <w:spacing w:after="120"/>
        <w:jc w:val="center"/>
        <w:rPr>
          <w:b/>
          <w:bCs/>
          <w:iCs/>
          <w:smallCaps/>
          <w:sz w:val="22"/>
          <w:szCs w:val="22"/>
        </w:rPr>
      </w:pPr>
      <w:r w:rsidRPr="003172B4">
        <w:rPr>
          <w:b/>
          <w:bCs/>
          <w:iCs/>
          <w:smallCaps/>
          <w:sz w:val="22"/>
          <w:szCs w:val="22"/>
        </w:rPr>
        <w:t xml:space="preserve">3 </w:t>
      </w:r>
      <w:bookmarkStart w:id="13" w:name="INOVAÇÕES"/>
      <w:r w:rsidRPr="003172B4">
        <w:rPr>
          <w:b/>
          <w:bCs/>
          <w:iCs/>
          <w:smallCaps/>
          <w:sz w:val="22"/>
          <w:szCs w:val="22"/>
        </w:rPr>
        <w:t xml:space="preserve">INOVAÇÕES </w:t>
      </w:r>
      <w:bookmarkEnd w:id="13"/>
      <w:r w:rsidRPr="003172B4">
        <w:rPr>
          <w:b/>
          <w:bCs/>
          <w:iCs/>
          <w:smallCaps/>
          <w:sz w:val="22"/>
          <w:szCs w:val="22"/>
        </w:rPr>
        <w:t>NORMATIVAS STF</w:t>
      </w:r>
    </w:p>
    <w:p w14:paraId="1769974D" w14:textId="77777777" w:rsidR="00146C1B" w:rsidRDefault="00146C1B" w:rsidP="00DC61BE">
      <w:pPr>
        <w:jc w:val="left"/>
        <w:rPr>
          <w:color w:val="2E2E2E"/>
          <w:sz w:val="24"/>
          <w:szCs w:val="24"/>
        </w:rPr>
      </w:pPr>
    </w:p>
    <w:p w14:paraId="417AFE7A" w14:textId="7667D6DF" w:rsidR="00046C7B" w:rsidRPr="00A471B2" w:rsidRDefault="00A471B2" w:rsidP="00DC61BE">
      <w:pPr>
        <w:jc w:val="left"/>
        <w:rPr>
          <w:sz w:val="24"/>
          <w:szCs w:val="24"/>
        </w:rPr>
      </w:pPr>
      <w:r w:rsidRPr="00A471B2">
        <w:rPr>
          <w:sz w:val="24"/>
          <w:szCs w:val="24"/>
        </w:rPr>
        <w:t>Sem publicações no período.</w:t>
      </w:r>
    </w:p>
    <w:p w14:paraId="3669E7FA" w14:textId="77777777" w:rsidR="00046C7B" w:rsidRPr="00DC61BE" w:rsidRDefault="00046C7B" w:rsidP="00DC61BE">
      <w:pPr>
        <w:jc w:val="left"/>
        <w:rPr>
          <w:color w:val="2E2E2E"/>
          <w:sz w:val="24"/>
          <w:szCs w:val="24"/>
        </w:rPr>
      </w:pPr>
    </w:p>
    <w:p w14:paraId="25AB96AF" w14:textId="77777777" w:rsidR="005029FC" w:rsidRPr="003172B4" w:rsidRDefault="00C1189D" w:rsidP="00C1189D">
      <w:pPr>
        <w:jc w:val="right"/>
        <w:rPr>
          <w:color w:val="000000"/>
          <w:sz w:val="20"/>
          <w:szCs w:val="20"/>
          <w:shd w:val="clear" w:color="auto" w:fill="FFFFFF"/>
        </w:rPr>
      </w:pPr>
      <w:hyperlink w:anchor="SUMÁRIO" w:history="1">
        <w:r w:rsidRPr="003172B4">
          <w:rPr>
            <w:rStyle w:val="Hyperlink"/>
            <w:sz w:val="16"/>
            <w:szCs w:val="16"/>
          </w:rPr>
          <w:t>Sumário</w:t>
        </w:r>
      </w:hyperlink>
    </w:p>
    <w:p w14:paraId="42C07CCF" w14:textId="77777777" w:rsidR="00CC5AF7" w:rsidRDefault="00CC5AF7" w:rsidP="00820E09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04D43B2C" w14:textId="5F35013C" w:rsidR="00CC5AF7" w:rsidRPr="00046E4E" w:rsidRDefault="00CC5AF7" w:rsidP="00CC5AF7">
      <w:pPr>
        <w:jc w:val="center"/>
        <w:rPr>
          <w:color w:val="000000"/>
          <w:sz w:val="22"/>
          <w:szCs w:val="22"/>
          <w:shd w:val="clear" w:color="auto" w:fill="FFFFFF"/>
        </w:rPr>
      </w:pPr>
      <w:r w:rsidRPr="00046E4E">
        <w:rPr>
          <w:color w:val="000000"/>
          <w:sz w:val="22"/>
          <w:szCs w:val="22"/>
          <w:shd w:val="clear" w:color="auto" w:fill="FFFFFF"/>
        </w:rPr>
        <w:t xml:space="preserve">Clique </w:t>
      </w:r>
      <w:hyperlink r:id="rId44" w:history="1">
        <w:r w:rsidRPr="00046E4E">
          <w:rPr>
            <w:rStyle w:val="Hyperlink"/>
            <w:b/>
            <w:bCs/>
            <w:sz w:val="22"/>
            <w:szCs w:val="22"/>
            <w:shd w:val="clear" w:color="auto" w:fill="FFFFFF"/>
          </w:rPr>
          <w:t>aqui</w:t>
        </w:r>
      </w:hyperlink>
      <w:r w:rsidRPr="00046E4E">
        <w:rPr>
          <w:color w:val="000000"/>
          <w:sz w:val="22"/>
          <w:szCs w:val="22"/>
          <w:shd w:val="clear" w:color="auto" w:fill="FFFFFF"/>
        </w:rPr>
        <w:t xml:space="preserve"> para acessar também a </w:t>
      </w:r>
      <w:r w:rsidRPr="00046E4E">
        <w:rPr>
          <w:b/>
          <w:bCs/>
          <w:color w:val="000000"/>
          <w:sz w:val="22"/>
          <w:szCs w:val="22"/>
          <w:shd w:val="clear" w:color="auto" w:fill="FFFFFF"/>
        </w:rPr>
        <w:t>planilha</w:t>
      </w:r>
      <w:r w:rsidRPr="00046E4E">
        <w:rPr>
          <w:color w:val="000000"/>
          <w:sz w:val="22"/>
          <w:szCs w:val="22"/>
          <w:shd w:val="clear" w:color="auto" w:fill="FFFFFF"/>
        </w:rPr>
        <w:t xml:space="preserve"> contendo </w:t>
      </w:r>
      <w:r w:rsidRPr="00046E4E">
        <w:rPr>
          <w:b/>
          <w:bCs/>
          <w:color w:val="000000"/>
          <w:sz w:val="22"/>
          <w:szCs w:val="22"/>
          <w:shd w:val="clear" w:color="auto" w:fill="FFFFFF"/>
        </w:rPr>
        <w:t>dados estruturados</w:t>
      </w:r>
      <w:r w:rsidRPr="00046E4E">
        <w:rPr>
          <w:color w:val="000000"/>
          <w:sz w:val="22"/>
          <w:szCs w:val="22"/>
          <w:shd w:val="clear" w:color="auto" w:fill="FFFFFF"/>
        </w:rPr>
        <w:t> de </w:t>
      </w:r>
      <w:r w:rsidRPr="00046E4E">
        <w:rPr>
          <w:b/>
          <w:bCs/>
          <w:color w:val="000000"/>
          <w:sz w:val="22"/>
          <w:szCs w:val="22"/>
          <w:shd w:val="clear" w:color="auto" w:fill="FFFFFF"/>
        </w:rPr>
        <w:t>todas</w:t>
      </w:r>
      <w:r w:rsidRPr="00046E4E">
        <w:rPr>
          <w:color w:val="000000"/>
          <w:sz w:val="22"/>
          <w:szCs w:val="22"/>
          <w:shd w:val="clear" w:color="auto" w:fill="FFFFFF"/>
        </w:rPr>
        <w:t> as edições do Informativo já publicadas no portal do STF.</w:t>
      </w:r>
    </w:p>
    <w:p w14:paraId="4D8B1181" w14:textId="77777777" w:rsidR="001C0EEB" w:rsidRDefault="001C0EEB" w:rsidP="00820E09">
      <w:pPr>
        <w:spacing w:line="360" w:lineRule="auto"/>
        <w:rPr>
          <w:sz w:val="24"/>
          <w:szCs w:val="20"/>
        </w:rPr>
      </w:pPr>
    </w:p>
    <w:p w14:paraId="54845B70" w14:textId="1C172C48" w:rsidR="00D25969" w:rsidRDefault="002254C9" w:rsidP="00820E09">
      <w:pPr>
        <w:spacing w:line="360" w:lineRule="auto"/>
        <w:rPr>
          <w:sz w:val="24"/>
          <w:szCs w:val="20"/>
        </w:rPr>
      </w:pPr>
      <w:r>
        <w:rPr>
          <w:sz w:val="24"/>
          <w:szCs w:val="20"/>
        </w:rPr>
        <w:t>-----------------------------------------------------------------------------------------------------------------</w:t>
      </w:r>
    </w:p>
    <w:p w14:paraId="3E092CF1" w14:textId="77777777" w:rsidR="005A3E20" w:rsidRPr="002254C9" w:rsidRDefault="005A3E20" w:rsidP="002254C9">
      <w:pPr>
        <w:spacing w:line="360" w:lineRule="auto"/>
        <w:jc w:val="center"/>
        <w:rPr>
          <w:b/>
          <w:bCs/>
          <w:sz w:val="24"/>
          <w:szCs w:val="20"/>
        </w:rPr>
      </w:pPr>
      <w:r w:rsidRPr="002254C9">
        <w:rPr>
          <w:b/>
          <w:bCs/>
          <w:sz w:val="24"/>
          <w:szCs w:val="20"/>
        </w:rPr>
        <w:t>PLENÁRIO VIRTUAL EM EVIDÊNCIA AGORA É PERIÓDICO AUTÔNOMO</w:t>
      </w:r>
    </w:p>
    <w:p w14:paraId="426F9BAF" w14:textId="77777777" w:rsidR="002254C9" w:rsidRDefault="002254C9" w:rsidP="005E0C2B">
      <w:pPr>
        <w:ind w:firstLine="709"/>
        <w:rPr>
          <w:sz w:val="24"/>
          <w:szCs w:val="20"/>
        </w:rPr>
      </w:pPr>
    </w:p>
    <w:p w14:paraId="010DDF2A" w14:textId="6D21BD7F" w:rsidR="005A3E20" w:rsidRPr="005A3E20" w:rsidRDefault="005A3E20" w:rsidP="00394762">
      <w:pPr>
        <w:spacing w:line="360" w:lineRule="auto"/>
        <w:ind w:firstLine="709"/>
        <w:rPr>
          <w:sz w:val="24"/>
          <w:szCs w:val="20"/>
        </w:rPr>
      </w:pPr>
      <w:r w:rsidRPr="005A3E20">
        <w:rPr>
          <w:sz w:val="24"/>
          <w:szCs w:val="20"/>
        </w:rPr>
        <w:t xml:space="preserve">O </w:t>
      </w:r>
      <w:r w:rsidRPr="002254C9">
        <w:rPr>
          <w:i/>
          <w:iCs/>
          <w:sz w:val="24"/>
          <w:szCs w:val="20"/>
        </w:rPr>
        <w:t>Plenário Virtual em Evidência</w:t>
      </w:r>
      <w:r w:rsidRPr="005A3E20">
        <w:rPr>
          <w:sz w:val="24"/>
          <w:szCs w:val="20"/>
        </w:rPr>
        <w:t xml:space="preserve">, criado para facilitar o acesso a informações sobre processos pautados no Plenário Virtual do STF, passou a ser publicado, desde fevereiro de 2024, como um periódico semanal autônomo. A iniciativa, lançada inicialmente em 2020 no </w:t>
      </w:r>
      <w:r w:rsidRPr="002254C9">
        <w:rPr>
          <w:i/>
          <w:iCs/>
          <w:sz w:val="24"/>
          <w:szCs w:val="20"/>
        </w:rPr>
        <w:t>Informativo STF</w:t>
      </w:r>
      <w:r w:rsidRPr="005A3E20">
        <w:rPr>
          <w:sz w:val="24"/>
          <w:szCs w:val="20"/>
        </w:rPr>
        <w:t xml:space="preserve">, ganhou novo formato gráfico, linguagem acessível e conteúdo ampliado, com foco em ações de controle de constitucionalidade e recursos com repercussão geral. </w:t>
      </w:r>
    </w:p>
    <w:p w14:paraId="0C36F7EC" w14:textId="77777777" w:rsidR="005A3E20" w:rsidRPr="005A3E20" w:rsidRDefault="005A3E20" w:rsidP="005E0C2B">
      <w:pPr>
        <w:spacing w:line="360" w:lineRule="auto"/>
        <w:ind w:firstLine="709"/>
        <w:rPr>
          <w:sz w:val="24"/>
          <w:szCs w:val="20"/>
        </w:rPr>
      </w:pPr>
      <w:r w:rsidRPr="005A3E20">
        <w:rPr>
          <w:sz w:val="24"/>
          <w:szCs w:val="20"/>
        </w:rPr>
        <w:t>As edições estão disponíveis no portal do STF, na seção “</w:t>
      </w:r>
      <w:r w:rsidRPr="005E0C2B">
        <w:rPr>
          <w:i/>
          <w:iCs/>
          <w:sz w:val="24"/>
          <w:szCs w:val="20"/>
        </w:rPr>
        <w:t>Jurisprudência &gt; Periódicos &gt; Plenário Virtual em Evidência</w:t>
      </w:r>
      <w:r w:rsidRPr="005A3E20">
        <w:rPr>
          <w:sz w:val="24"/>
          <w:szCs w:val="20"/>
        </w:rPr>
        <w:t xml:space="preserve">”: </w:t>
      </w:r>
    </w:p>
    <w:p w14:paraId="3F7C6FE9" w14:textId="33D1CBEA" w:rsidR="005A3E20" w:rsidRPr="005E0C2B" w:rsidRDefault="005A3E20" w:rsidP="005E0C2B">
      <w:pPr>
        <w:spacing w:line="360" w:lineRule="auto"/>
        <w:jc w:val="center"/>
        <w:rPr>
          <w:b/>
          <w:bCs/>
          <w:sz w:val="24"/>
          <w:szCs w:val="20"/>
        </w:rPr>
      </w:pPr>
      <w:r w:rsidRPr="005E0C2B">
        <w:rPr>
          <w:b/>
          <w:bCs/>
          <w:sz w:val="24"/>
          <w:szCs w:val="20"/>
        </w:rPr>
        <w:t>Acesse aqui:</w:t>
      </w:r>
    </w:p>
    <w:p w14:paraId="2BBB33C9" w14:textId="77777777" w:rsidR="005E0C2B" w:rsidRDefault="005A3E20" w:rsidP="005E0C2B">
      <w:pPr>
        <w:spacing w:line="360" w:lineRule="auto"/>
        <w:jc w:val="center"/>
        <w:rPr>
          <w:sz w:val="24"/>
          <w:szCs w:val="20"/>
        </w:rPr>
      </w:pPr>
      <w:r w:rsidRPr="00741C1E">
        <w:rPr>
          <w:b/>
          <w:bCs/>
          <w:iCs/>
          <w:smallCaps/>
          <w:noProof/>
          <w:sz w:val="22"/>
          <w:szCs w:val="22"/>
        </w:rPr>
        <w:drawing>
          <wp:inline distT="0" distB="0" distL="0" distR="0" wp14:anchorId="61ED8D8A" wp14:editId="715BC23E">
            <wp:extent cx="1783080" cy="279032"/>
            <wp:effectExtent l="0" t="0" r="7620" b="6985"/>
            <wp:docPr id="449582933" name="Imagem 3" descr="Uma imagem contendo Logotipo&#10;&#10;O conteúdo gerado por IA pode estar incorreto.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82933" name="Imagem 3" descr="Uma imagem contendo Logotipo&#10;&#10;O conteúdo gerado por IA pode estar incorreto.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19" cy="28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817D" w14:textId="1D7BA6D0" w:rsidR="005E0C2B" w:rsidRDefault="005E0C2B" w:rsidP="005E0C2B">
      <w:pPr>
        <w:spacing w:line="360" w:lineRule="auto"/>
        <w:jc w:val="center"/>
        <w:rPr>
          <w:sz w:val="24"/>
          <w:szCs w:val="20"/>
        </w:rPr>
      </w:pPr>
      <w:r>
        <w:rPr>
          <w:sz w:val="24"/>
          <w:szCs w:val="20"/>
        </w:rPr>
        <w:t>-----------------------------------------------------------------------------------------------------------------</w:t>
      </w:r>
    </w:p>
    <w:p w14:paraId="2E084072" w14:textId="77777777" w:rsidR="005A3E20" w:rsidRDefault="005A3E20" w:rsidP="005A3E20">
      <w:pPr>
        <w:spacing w:line="360" w:lineRule="auto"/>
        <w:rPr>
          <w:sz w:val="24"/>
          <w:szCs w:val="20"/>
        </w:rPr>
      </w:pPr>
    </w:p>
    <w:p w14:paraId="6B2B60A5" w14:textId="77777777" w:rsidR="00E6618C" w:rsidRPr="003172B4" w:rsidRDefault="00E6618C" w:rsidP="00E6618C">
      <w:pPr>
        <w:pBdr>
          <w:top w:val="single" w:sz="6" w:space="2" w:color="auto"/>
          <w:left w:val="single" w:sz="6" w:space="2" w:color="auto"/>
          <w:bottom w:val="single" w:sz="6" w:space="2" w:color="auto"/>
          <w:right w:val="single" w:sz="6" w:space="2" w:color="auto"/>
        </w:pBdr>
        <w:jc w:val="center"/>
        <w:rPr>
          <w:b/>
          <w:sz w:val="16"/>
          <w:szCs w:val="16"/>
        </w:rPr>
      </w:pPr>
      <w:r w:rsidRPr="003172B4">
        <w:rPr>
          <w:b/>
          <w:sz w:val="16"/>
          <w:szCs w:val="16"/>
        </w:rPr>
        <w:t>Supremo Tribunal Federal – STF</w:t>
      </w:r>
    </w:p>
    <w:p w14:paraId="7A279186" w14:textId="7F285A9A" w:rsidR="00E6618C" w:rsidRPr="003172B4" w:rsidRDefault="00990233" w:rsidP="00E6618C">
      <w:pPr>
        <w:pBdr>
          <w:top w:val="single" w:sz="6" w:space="2" w:color="auto"/>
          <w:left w:val="single" w:sz="6" w:space="2" w:color="auto"/>
          <w:bottom w:val="single" w:sz="6" w:space="2" w:color="auto"/>
          <w:right w:val="single" w:sz="6" w:space="2" w:color="auto"/>
        </w:pBdr>
        <w:jc w:val="center"/>
        <w:rPr>
          <w:b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0BB174C" wp14:editId="4A717F2A">
                <wp:simplePos x="0" y="0"/>
                <wp:positionH relativeFrom="column">
                  <wp:posOffset>1243965</wp:posOffset>
                </wp:positionH>
                <wp:positionV relativeFrom="paragraph">
                  <wp:posOffset>1645285</wp:posOffset>
                </wp:positionV>
                <wp:extent cx="2265680" cy="154940"/>
                <wp:effectExtent l="0" t="0" r="0" b="0"/>
                <wp:wrapSquare wrapText="bothSides"/>
                <wp:docPr id="4614" name="Group 4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5680" cy="154940"/>
                          <a:chOff x="0" y="0"/>
                          <a:chExt cx="2265480" cy="2608233"/>
                        </a:xfrm>
                      </wpg:grpSpPr>
                      <wps:wsp>
                        <wps:cNvPr id="454" name="Rectangle 454"/>
                        <wps:cNvSpPr/>
                        <wps:spPr>
                          <a:xfrm rot="-3179995">
                            <a:off x="-229625" y="468307"/>
                            <a:ext cx="3472340" cy="1156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E803C" w14:textId="77777777" w:rsidR="00862420" w:rsidRDefault="00862420" w:rsidP="00E6618C">
                              <w:pPr>
                                <w:spacing w:after="160" w:line="259" w:lineRule="auto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BB174C" id="Group 4614" o:spid="_x0000_s1026" style="position:absolute;left:0;text-align:left;margin-left:97.95pt;margin-top:129.55pt;width:178.4pt;height:12.2pt;z-index:251655168" coordsize="22654,26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">
                <v:rect id="Rectangle 454" o:spid="_x0000_s1027" style="position:absolute;left:-2296;top:4683;width:34722;height:11562;rotation:-34734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" filled="f" stroked="f">
                  <v:textbox inset="0,0,0,0">
                    <w:txbxContent>
                      <w:p w14:paraId="5F7E803C" w14:textId="77777777" w:rsidR="00862420" w:rsidRDefault="00862420" w:rsidP="00E6618C">
                        <w:pPr>
                          <w:spacing w:after="160" w:line="259" w:lineRule="auto"/>
                          <w:jc w:val="left"/>
                        </w:pP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E6618C" w:rsidRPr="003172B4">
        <w:rPr>
          <w:b/>
          <w:sz w:val="16"/>
          <w:szCs w:val="16"/>
        </w:rPr>
        <w:t>Secretaria de Altos Estudos, Pesquisas e Gestão da Informação</w:t>
      </w:r>
      <w:r w:rsidR="00BD106A" w:rsidRPr="003172B4">
        <w:rPr>
          <w:b/>
          <w:sz w:val="16"/>
          <w:szCs w:val="16"/>
        </w:rPr>
        <w:t xml:space="preserve"> - SAE</w:t>
      </w:r>
      <w:r w:rsidR="00E6618C" w:rsidRPr="003172B4">
        <w:rPr>
          <w:b/>
          <w:sz w:val="16"/>
          <w:szCs w:val="16"/>
        </w:rPr>
        <w:t xml:space="preserve"> </w:t>
      </w:r>
    </w:p>
    <w:p w14:paraId="5B06BDFC" w14:textId="77777777" w:rsidR="00E6618C" w:rsidRPr="003172B4" w:rsidRDefault="00E6618C" w:rsidP="00E6618C">
      <w:pPr>
        <w:pBdr>
          <w:top w:val="single" w:sz="6" w:space="2" w:color="auto"/>
          <w:left w:val="single" w:sz="6" w:space="2" w:color="auto"/>
          <w:bottom w:val="single" w:sz="6" w:space="2" w:color="auto"/>
          <w:right w:val="single" w:sz="6" w:space="2" w:color="auto"/>
        </w:pBdr>
        <w:jc w:val="center"/>
        <w:rPr>
          <w:b/>
          <w:sz w:val="16"/>
          <w:szCs w:val="16"/>
        </w:rPr>
      </w:pPr>
      <w:r w:rsidRPr="003172B4">
        <w:rPr>
          <w:b/>
          <w:bCs/>
          <w:sz w:val="16"/>
          <w:szCs w:val="16"/>
          <w:shd w:val="clear" w:color="auto" w:fill="FFFFFF"/>
        </w:rPr>
        <w:t>Coordenadoria de Difusão da Informação</w:t>
      </w:r>
      <w:r w:rsidR="00BD106A" w:rsidRPr="003172B4">
        <w:rPr>
          <w:b/>
          <w:bCs/>
          <w:sz w:val="16"/>
          <w:szCs w:val="16"/>
          <w:shd w:val="clear" w:color="auto" w:fill="FFFFFF"/>
        </w:rPr>
        <w:t xml:space="preserve"> - CODI</w:t>
      </w:r>
      <w:r w:rsidRPr="003172B4">
        <w:rPr>
          <w:b/>
          <w:bCs/>
          <w:sz w:val="16"/>
          <w:szCs w:val="16"/>
          <w:shd w:val="clear" w:color="auto" w:fill="FFFFFF"/>
        </w:rPr>
        <w:br/>
      </w:r>
      <w:hyperlink r:id="rId47" w:history="1">
        <w:r w:rsidR="00A314D0" w:rsidRPr="003172B4">
          <w:rPr>
            <w:rStyle w:val="Hyperlink"/>
            <w:sz w:val="16"/>
            <w:szCs w:val="16"/>
            <w:shd w:val="clear" w:color="auto" w:fill="FFFFFF"/>
          </w:rPr>
          <w:t>codi</w:t>
        </w:r>
        <w:r w:rsidRPr="003172B4">
          <w:rPr>
            <w:rStyle w:val="Hyperlink"/>
            <w:sz w:val="16"/>
            <w:szCs w:val="16"/>
            <w:shd w:val="clear" w:color="auto" w:fill="FFFFFF"/>
          </w:rPr>
          <w:t>@stf.jus.br</w:t>
        </w:r>
      </w:hyperlink>
    </w:p>
    <w:sectPr w:rsidR="00E6618C" w:rsidRPr="003172B4" w:rsidSect="003C4979">
      <w:headerReference w:type="default" r:id="rId48"/>
      <w:footerReference w:type="even" r:id="rId49"/>
      <w:footerReference w:type="default" r:id="rId50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2F827" w14:textId="77777777" w:rsidR="005E002F" w:rsidRDefault="005E002F">
      <w:r>
        <w:separator/>
      </w:r>
    </w:p>
  </w:endnote>
  <w:endnote w:type="continuationSeparator" w:id="0">
    <w:p w14:paraId="52341D0A" w14:textId="77777777" w:rsidR="005E002F" w:rsidRDefault="005E0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EC356" w14:textId="77777777" w:rsidR="00862420" w:rsidRDefault="00862420" w:rsidP="00F376B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5988D30" w14:textId="77777777" w:rsidR="00862420" w:rsidRDefault="00862420" w:rsidP="007C552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446B" w14:textId="77777777" w:rsidR="00862420" w:rsidRDefault="00862420" w:rsidP="00F376B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C546C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3FBAB55B" w14:textId="77777777" w:rsidR="00862420" w:rsidRDefault="00862420" w:rsidP="007C5522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BE941" w14:textId="77777777" w:rsidR="005E002F" w:rsidRDefault="005E002F">
      <w:r>
        <w:separator/>
      </w:r>
    </w:p>
  </w:footnote>
  <w:footnote w:type="continuationSeparator" w:id="0">
    <w:p w14:paraId="515037B2" w14:textId="77777777" w:rsidR="005E002F" w:rsidRDefault="005E0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55DF" w14:textId="77777777" w:rsidR="00213B2C" w:rsidRDefault="00213B2C">
    <w:pPr>
      <w:pStyle w:val="Cabealh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E46"/>
    <w:multiLevelType w:val="hybridMultilevel"/>
    <w:tmpl w:val="FFFFFFFF"/>
    <w:lvl w:ilvl="0" w:tplc="4A86648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8753036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1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85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85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2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01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10734" w:hanging="360"/>
      </w:pPr>
      <w:rPr>
        <w:rFonts w:ascii="Wingdings" w:hAnsi="Wingdings" w:hint="default"/>
      </w:rPr>
    </w:lvl>
  </w:abstractNum>
  <w:abstractNum w:abstractNumId="2" w15:restartNumberingAfterBreak="0">
    <w:nsid w:val="152C7928"/>
    <w:multiLevelType w:val="hybridMultilevel"/>
    <w:tmpl w:val="FFFFFFFF"/>
    <w:lvl w:ilvl="0" w:tplc="BEB25E00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abstractNum w:abstractNumId="3" w15:restartNumberingAfterBreak="0">
    <w:nsid w:val="1EB70112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1F890320"/>
    <w:multiLevelType w:val="hybridMultilevel"/>
    <w:tmpl w:val="FFFFFFFF"/>
    <w:lvl w:ilvl="0" w:tplc="F7DE868C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52245B"/>
    <w:multiLevelType w:val="hybridMultilevel"/>
    <w:tmpl w:val="FFFFFFFF"/>
    <w:lvl w:ilvl="0" w:tplc="2BF004DA">
      <w:start w:val="1"/>
      <w:numFmt w:val="decimal"/>
      <w:lvlText w:val="(%1)"/>
      <w:lvlJc w:val="left"/>
      <w:pPr>
        <w:ind w:left="814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6" w15:restartNumberingAfterBreak="0">
    <w:nsid w:val="2A5E1AE4"/>
    <w:multiLevelType w:val="hybridMultilevel"/>
    <w:tmpl w:val="FFFFFFFF"/>
    <w:lvl w:ilvl="0" w:tplc="0416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9713A"/>
    <w:multiLevelType w:val="hybridMultilevel"/>
    <w:tmpl w:val="0FFA3A50"/>
    <w:lvl w:ilvl="0" w:tplc="9B70AF5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A3299A"/>
    <w:multiLevelType w:val="hybridMultilevel"/>
    <w:tmpl w:val="FFFFFFFF"/>
    <w:lvl w:ilvl="0" w:tplc="04160005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00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73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11454" w:hanging="360"/>
      </w:pPr>
      <w:rPr>
        <w:rFonts w:ascii="Wingdings" w:hAnsi="Wingdings" w:hint="default"/>
      </w:rPr>
    </w:lvl>
  </w:abstractNum>
  <w:abstractNum w:abstractNumId="9" w15:restartNumberingAfterBreak="0">
    <w:nsid w:val="4121568F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33C41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cs="Times New Roman" w:hint="default"/>
      </w:rPr>
    </w:lvl>
  </w:abstractNum>
  <w:abstractNum w:abstractNumId="11" w15:restartNumberingAfterBreak="0">
    <w:nsid w:val="4EB964BB"/>
    <w:multiLevelType w:val="hybridMultilevel"/>
    <w:tmpl w:val="FFFFFFFF"/>
    <w:lvl w:ilvl="0" w:tplc="5D6C7E06">
      <w:start w:val="1"/>
      <w:numFmt w:val="decimal"/>
      <w:lvlText w:val="(%1)"/>
      <w:lvlJc w:val="left"/>
      <w:pPr>
        <w:ind w:left="81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12" w15:restartNumberingAfterBreak="0">
    <w:nsid w:val="4F400A99"/>
    <w:multiLevelType w:val="hybridMultilevel"/>
    <w:tmpl w:val="FFFFFFFF"/>
    <w:lvl w:ilvl="0" w:tplc="6A1AF186">
      <w:start w:val="1"/>
      <w:numFmt w:val="decimal"/>
      <w:lvlText w:val="(%1)"/>
      <w:lvlJc w:val="left"/>
      <w:pPr>
        <w:ind w:left="81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13" w15:restartNumberingAfterBreak="0">
    <w:nsid w:val="501624B4"/>
    <w:multiLevelType w:val="multilevel"/>
    <w:tmpl w:val="7F741D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1D1F41"/>
    <w:multiLevelType w:val="hybridMultilevel"/>
    <w:tmpl w:val="FFFFFFFF"/>
    <w:lvl w:ilvl="0" w:tplc="1D26BEEA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5DFA1165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832B0"/>
    <w:multiLevelType w:val="hybridMultilevel"/>
    <w:tmpl w:val="FFFFFFFF"/>
    <w:lvl w:ilvl="0" w:tplc="0F14D688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65762B1D"/>
    <w:multiLevelType w:val="hybridMultilevel"/>
    <w:tmpl w:val="40660230"/>
    <w:lvl w:ilvl="0" w:tplc="E30019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0F749B"/>
    <w:multiLevelType w:val="hybridMultilevel"/>
    <w:tmpl w:val="FFFFFFFF"/>
    <w:lvl w:ilvl="0" w:tplc="6A1E7F3E">
      <w:start w:val="1"/>
      <w:numFmt w:val="decimal"/>
      <w:lvlText w:val="(%1)"/>
      <w:lvlJc w:val="left"/>
      <w:pPr>
        <w:ind w:left="927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9" w15:restartNumberingAfterBreak="0">
    <w:nsid w:val="67697F9F"/>
    <w:multiLevelType w:val="hybridMultilevel"/>
    <w:tmpl w:val="FFFFFFFF"/>
    <w:lvl w:ilvl="0" w:tplc="B9441ADC">
      <w:numFmt w:val="bullet"/>
      <w:lvlText w:val=""/>
      <w:lvlJc w:val="left"/>
      <w:pPr>
        <w:ind w:left="927" w:hanging="360"/>
      </w:pPr>
      <w:rPr>
        <w:rFonts w:ascii="Symbol" w:eastAsia="Times New Roman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6D0D65FE"/>
    <w:multiLevelType w:val="hybridMultilevel"/>
    <w:tmpl w:val="FFFFFFFF"/>
    <w:lvl w:ilvl="0" w:tplc="11009F30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FBC53E8"/>
    <w:multiLevelType w:val="hybridMultilevel"/>
    <w:tmpl w:val="FFFFFFFF"/>
    <w:lvl w:ilvl="0" w:tplc="84BA6D3A">
      <w:start w:val="1"/>
      <w:numFmt w:val="decimal"/>
      <w:suff w:val="space"/>
      <w:lvlText w:val="(%1)"/>
      <w:lvlJc w:val="left"/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2" w15:restartNumberingAfterBreak="0">
    <w:nsid w:val="7378005C"/>
    <w:multiLevelType w:val="hybridMultilevel"/>
    <w:tmpl w:val="FFFFFFFF"/>
    <w:lvl w:ilvl="0" w:tplc="59C07188">
      <w:start w:val="1"/>
      <w:numFmt w:val="decimal"/>
      <w:lvlText w:val="(%1)"/>
      <w:lvlJc w:val="left"/>
      <w:pPr>
        <w:ind w:left="814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23" w15:restartNumberingAfterBreak="0">
    <w:nsid w:val="743F70A1"/>
    <w:multiLevelType w:val="hybridMultilevel"/>
    <w:tmpl w:val="FFFFFFFF"/>
    <w:lvl w:ilvl="0" w:tplc="04160005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1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85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85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2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01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10734" w:hanging="360"/>
      </w:pPr>
      <w:rPr>
        <w:rFonts w:ascii="Wingdings" w:hAnsi="Wingdings" w:hint="default"/>
      </w:rPr>
    </w:lvl>
  </w:abstractNum>
  <w:abstractNum w:abstractNumId="24" w15:restartNumberingAfterBreak="0">
    <w:nsid w:val="77AA0934"/>
    <w:multiLevelType w:val="hybridMultilevel"/>
    <w:tmpl w:val="FFFFFFFF"/>
    <w:lvl w:ilvl="0" w:tplc="0BF04AA4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7B9609A7"/>
    <w:multiLevelType w:val="hybridMultilevel"/>
    <w:tmpl w:val="FFFFFFFF"/>
    <w:lvl w:ilvl="0" w:tplc="298E986A">
      <w:start w:val="1"/>
      <w:numFmt w:val="decimal"/>
      <w:suff w:val="space"/>
      <w:lvlText w:val="(%1)"/>
      <w:lvlJc w:val="left"/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FF77B87"/>
    <w:multiLevelType w:val="hybridMultilevel"/>
    <w:tmpl w:val="FFFFFFFF"/>
    <w:lvl w:ilvl="0" w:tplc="1A8A6EDA">
      <w:start w:val="17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num w:numId="1" w16cid:durableId="1080784777">
    <w:abstractNumId w:val="26"/>
  </w:num>
  <w:num w:numId="2" w16cid:durableId="522520912">
    <w:abstractNumId w:val="6"/>
  </w:num>
  <w:num w:numId="3" w16cid:durableId="869417338">
    <w:abstractNumId w:val="19"/>
  </w:num>
  <w:num w:numId="4" w16cid:durableId="524485244">
    <w:abstractNumId w:val="5"/>
  </w:num>
  <w:num w:numId="5" w16cid:durableId="159123260">
    <w:abstractNumId w:val="22"/>
  </w:num>
  <w:num w:numId="6" w16cid:durableId="128088984">
    <w:abstractNumId w:val="18"/>
  </w:num>
  <w:num w:numId="7" w16cid:durableId="577713422">
    <w:abstractNumId w:val="11"/>
  </w:num>
  <w:num w:numId="8" w16cid:durableId="943466483">
    <w:abstractNumId w:val="12"/>
  </w:num>
  <w:num w:numId="9" w16cid:durableId="450705573">
    <w:abstractNumId w:val="9"/>
  </w:num>
  <w:num w:numId="10" w16cid:durableId="139540115">
    <w:abstractNumId w:val="10"/>
  </w:num>
  <w:num w:numId="11" w16cid:durableId="1452212408">
    <w:abstractNumId w:val="15"/>
  </w:num>
  <w:num w:numId="12" w16cid:durableId="988939329">
    <w:abstractNumId w:val="24"/>
  </w:num>
  <w:num w:numId="13" w16cid:durableId="1310013440">
    <w:abstractNumId w:val="1"/>
  </w:num>
  <w:num w:numId="14" w16cid:durableId="1780175459">
    <w:abstractNumId w:val="8"/>
  </w:num>
  <w:num w:numId="15" w16cid:durableId="1873300328">
    <w:abstractNumId w:val="23"/>
  </w:num>
  <w:num w:numId="16" w16cid:durableId="855731956">
    <w:abstractNumId w:val="2"/>
  </w:num>
  <w:num w:numId="17" w16cid:durableId="2120836177">
    <w:abstractNumId w:val="14"/>
  </w:num>
  <w:num w:numId="18" w16cid:durableId="1701396661">
    <w:abstractNumId w:val="3"/>
  </w:num>
  <w:num w:numId="19" w16cid:durableId="789782165">
    <w:abstractNumId w:val="20"/>
  </w:num>
  <w:num w:numId="20" w16cid:durableId="120811113">
    <w:abstractNumId w:val="4"/>
  </w:num>
  <w:num w:numId="21" w16cid:durableId="2078631597">
    <w:abstractNumId w:val="25"/>
  </w:num>
  <w:num w:numId="22" w16cid:durableId="1510096006">
    <w:abstractNumId w:val="21"/>
  </w:num>
  <w:num w:numId="23" w16cid:durableId="1211111627">
    <w:abstractNumId w:val="0"/>
  </w:num>
  <w:num w:numId="24" w16cid:durableId="755130603">
    <w:abstractNumId w:val="16"/>
  </w:num>
  <w:num w:numId="25" w16cid:durableId="192034580">
    <w:abstractNumId w:val="13"/>
  </w:num>
  <w:num w:numId="26" w16cid:durableId="1661692179">
    <w:abstractNumId w:val="7"/>
  </w:num>
  <w:num w:numId="27" w16cid:durableId="885070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32E"/>
    <w:rsid w:val="0000051D"/>
    <w:rsid w:val="000005A0"/>
    <w:rsid w:val="0000114E"/>
    <w:rsid w:val="00001510"/>
    <w:rsid w:val="00002446"/>
    <w:rsid w:val="000025E1"/>
    <w:rsid w:val="0000274E"/>
    <w:rsid w:val="0000386F"/>
    <w:rsid w:val="00003910"/>
    <w:rsid w:val="00004020"/>
    <w:rsid w:val="000049F4"/>
    <w:rsid w:val="0000551E"/>
    <w:rsid w:val="00005A26"/>
    <w:rsid w:val="0000616F"/>
    <w:rsid w:val="00006195"/>
    <w:rsid w:val="000061FB"/>
    <w:rsid w:val="00006CB1"/>
    <w:rsid w:val="0000778F"/>
    <w:rsid w:val="00007FFD"/>
    <w:rsid w:val="00010252"/>
    <w:rsid w:val="000108C8"/>
    <w:rsid w:val="00010919"/>
    <w:rsid w:val="000109D2"/>
    <w:rsid w:val="00010B4A"/>
    <w:rsid w:val="000118AA"/>
    <w:rsid w:val="00012D4D"/>
    <w:rsid w:val="000137F4"/>
    <w:rsid w:val="000139AD"/>
    <w:rsid w:val="00014504"/>
    <w:rsid w:val="00015421"/>
    <w:rsid w:val="000157E5"/>
    <w:rsid w:val="00015C46"/>
    <w:rsid w:val="000161D9"/>
    <w:rsid w:val="00016804"/>
    <w:rsid w:val="00016864"/>
    <w:rsid w:val="00017320"/>
    <w:rsid w:val="00017DD6"/>
    <w:rsid w:val="000202EE"/>
    <w:rsid w:val="0002049E"/>
    <w:rsid w:val="00020DFA"/>
    <w:rsid w:val="00021003"/>
    <w:rsid w:val="000213E7"/>
    <w:rsid w:val="000213F4"/>
    <w:rsid w:val="00021739"/>
    <w:rsid w:val="00021BF5"/>
    <w:rsid w:val="00022317"/>
    <w:rsid w:val="00022740"/>
    <w:rsid w:val="000233B6"/>
    <w:rsid w:val="0002461D"/>
    <w:rsid w:val="00024AE5"/>
    <w:rsid w:val="000253E5"/>
    <w:rsid w:val="0002542E"/>
    <w:rsid w:val="00025571"/>
    <w:rsid w:val="00025835"/>
    <w:rsid w:val="00026063"/>
    <w:rsid w:val="00026D4E"/>
    <w:rsid w:val="00027128"/>
    <w:rsid w:val="000277F2"/>
    <w:rsid w:val="00031C3D"/>
    <w:rsid w:val="00034221"/>
    <w:rsid w:val="00034350"/>
    <w:rsid w:val="00034755"/>
    <w:rsid w:val="0003508B"/>
    <w:rsid w:val="00035FDD"/>
    <w:rsid w:val="0003661A"/>
    <w:rsid w:val="00036665"/>
    <w:rsid w:val="0003682A"/>
    <w:rsid w:val="000368BE"/>
    <w:rsid w:val="00036D34"/>
    <w:rsid w:val="00037EC9"/>
    <w:rsid w:val="00040789"/>
    <w:rsid w:val="00040812"/>
    <w:rsid w:val="00041B6B"/>
    <w:rsid w:val="00041F3C"/>
    <w:rsid w:val="00041FEA"/>
    <w:rsid w:val="00042531"/>
    <w:rsid w:val="00042D21"/>
    <w:rsid w:val="00042D76"/>
    <w:rsid w:val="000436B4"/>
    <w:rsid w:val="0004483D"/>
    <w:rsid w:val="00045759"/>
    <w:rsid w:val="0004598C"/>
    <w:rsid w:val="00045CAA"/>
    <w:rsid w:val="00045FD4"/>
    <w:rsid w:val="0004601A"/>
    <w:rsid w:val="0004646B"/>
    <w:rsid w:val="000464A5"/>
    <w:rsid w:val="00046740"/>
    <w:rsid w:val="00046C7B"/>
    <w:rsid w:val="00046D4D"/>
    <w:rsid w:val="00046E4E"/>
    <w:rsid w:val="00047A15"/>
    <w:rsid w:val="000505B7"/>
    <w:rsid w:val="00050980"/>
    <w:rsid w:val="000509E9"/>
    <w:rsid w:val="00050E54"/>
    <w:rsid w:val="0005127D"/>
    <w:rsid w:val="000512EF"/>
    <w:rsid w:val="000517A8"/>
    <w:rsid w:val="00051B86"/>
    <w:rsid w:val="00052138"/>
    <w:rsid w:val="000524FF"/>
    <w:rsid w:val="00053B9A"/>
    <w:rsid w:val="00053CD0"/>
    <w:rsid w:val="00054166"/>
    <w:rsid w:val="0005430A"/>
    <w:rsid w:val="0005531F"/>
    <w:rsid w:val="000562F7"/>
    <w:rsid w:val="0005675F"/>
    <w:rsid w:val="0005676B"/>
    <w:rsid w:val="000568BA"/>
    <w:rsid w:val="00057297"/>
    <w:rsid w:val="00057F62"/>
    <w:rsid w:val="00060295"/>
    <w:rsid w:val="00060B92"/>
    <w:rsid w:val="00061B73"/>
    <w:rsid w:val="00062548"/>
    <w:rsid w:val="00062FE6"/>
    <w:rsid w:val="000639F3"/>
    <w:rsid w:val="00063D62"/>
    <w:rsid w:val="00065B9B"/>
    <w:rsid w:val="00066DA2"/>
    <w:rsid w:val="00067494"/>
    <w:rsid w:val="000710AC"/>
    <w:rsid w:val="00071616"/>
    <w:rsid w:val="000716A3"/>
    <w:rsid w:val="00071CAB"/>
    <w:rsid w:val="00071CD5"/>
    <w:rsid w:val="00072103"/>
    <w:rsid w:val="000722CA"/>
    <w:rsid w:val="000728D0"/>
    <w:rsid w:val="00072A4E"/>
    <w:rsid w:val="00072F3D"/>
    <w:rsid w:val="00073DDA"/>
    <w:rsid w:val="0007409B"/>
    <w:rsid w:val="000741A7"/>
    <w:rsid w:val="00075042"/>
    <w:rsid w:val="00076152"/>
    <w:rsid w:val="000765D8"/>
    <w:rsid w:val="00076A11"/>
    <w:rsid w:val="000774A4"/>
    <w:rsid w:val="00077C10"/>
    <w:rsid w:val="0008090B"/>
    <w:rsid w:val="00080996"/>
    <w:rsid w:val="00080BF3"/>
    <w:rsid w:val="00080FA4"/>
    <w:rsid w:val="00081642"/>
    <w:rsid w:val="00081A7B"/>
    <w:rsid w:val="00081F42"/>
    <w:rsid w:val="000821DC"/>
    <w:rsid w:val="00082497"/>
    <w:rsid w:val="000829FB"/>
    <w:rsid w:val="00082D24"/>
    <w:rsid w:val="000831A3"/>
    <w:rsid w:val="0008350F"/>
    <w:rsid w:val="0008370E"/>
    <w:rsid w:val="00083878"/>
    <w:rsid w:val="00083912"/>
    <w:rsid w:val="00084640"/>
    <w:rsid w:val="000849B3"/>
    <w:rsid w:val="00084BBE"/>
    <w:rsid w:val="00085526"/>
    <w:rsid w:val="00085E7C"/>
    <w:rsid w:val="00085EA5"/>
    <w:rsid w:val="000860F0"/>
    <w:rsid w:val="0008692A"/>
    <w:rsid w:val="00086A9A"/>
    <w:rsid w:val="00086AF3"/>
    <w:rsid w:val="000876BA"/>
    <w:rsid w:val="00087EF4"/>
    <w:rsid w:val="000908EC"/>
    <w:rsid w:val="00090AE1"/>
    <w:rsid w:val="00092778"/>
    <w:rsid w:val="000927FB"/>
    <w:rsid w:val="0009385F"/>
    <w:rsid w:val="00094322"/>
    <w:rsid w:val="00095061"/>
    <w:rsid w:val="00095A94"/>
    <w:rsid w:val="00095C67"/>
    <w:rsid w:val="0009634C"/>
    <w:rsid w:val="000967A4"/>
    <w:rsid w:val="00096D44"/>
    <w:rsid w:val="000977EC"/>
    <w:rsid w:val="00097D75"/>
    <w:rsid w:val="000A02C3"/>
    <w:rsid w:val="000A0ABC"/>
    <w:rsid w:val="000A101F"/>
    <w:rsid w:val="000A12DF"/>
    <w:rsid w:val="000A1637"/>
    <w:rsid w:val="000A196B"/>
    <w:rsid w:val="000A2BAB"/>
    <w:rsid w:val="000A2FF8"/>
    <w:rsid w:val="000A3DBE"/>
    <w:rsid w:val="000A4336"/>
    <w:rsid w:val="000A5804"/>
    <w:rsid w:val="000A5849"/>
    <w:rsid w:val="000A660F"/>
    <w:rsid w:val="000A698A"/>
    <w:rsid w:val="000A7128"/>
    <w:rsid w:val="000A7346"/>
    <w:rsid w:val="000A740C"/>
    <w:rsid w:val="000A77BE"/>
    <w:rsid w:val="000A7D08"/>
    <w:rsid w:val="000B06B1"/>
    <w:rsid w:val="000B187E"/>
    <w:rsid w:val="000B2383"/>
    <w:rsid w:val="000B282A"/>
    <w:rsid w:val="000B342C"/>
    <w:rsid w:val="000B36D4"/>
    <w:rsid w:val="000B36F2"/>
    <w:rsid w:val="000B3FFA"/>
    <w:rsid w:val="000B45F9"/>
    <w:rsid w:val="000B58B5"/>
    <w:rsid w:val="000B5CD5"/>
    <w:rsid w:val="000B6675"/>
    <w:rsid w:val="000B6A08"/>
    <w:rsid w:val="000B6D60"/>
    <w:rsid w:val="000B713A"/>
    <w:rsid w:val="000B770C"/>
    <w:rsid w:val="000B7897"/>
    <w:rsid w:val="000B7C74"/>
    <w:rsid w:val="000C008D"/>
    <w:rsid w:val="000C058D"/>
    <w:rsid w:val="000C0EC0"/>
    <w:rsid w:val="000C0F66"/>
    <w:rsid w:val="000C153F"/>
    <w:rsid w:val="000C186D"/>
    <w:rsid w:val="000C3B4A"/>
    <w:rsid w:val="000C4253"/>
    <w:rsid w:val="000C483B"/>
    <w:rsid w:val="000C52ED"/>
    <w:rsid w:val="000C5499"/>
    <w:rsid w:val="000C5710"/>
    <w:rsid w:val="000C6829"/>
    <w:rsid w:val="000C6AA2"/>
    <w:rsid w:val="000C6D9D"/>
    <w:rsid w:val="000C74CE"/>
    <w:rsid w:val="000C7842"/>
    <w:rsid w:val="000C7D34"/>
    <w:rsid w:val="000D0284"/>
    <w:rsid w:val="000D1317"/>
    <w:rsid w:val="000D1633"/>
    <w:rsid w:val="000D2902"/>
    <w:rsid w:val="000D2BFC"/>
    <w:rsid w:val="000D2C49"/>
    <w:rsid w:val="000D37DD"/>
    <w:rsid w:val="000D3E76"/>
    <w:rsid w:val="000D3FA3"/>
    <w:rsid w:val="000D4DBB"/>
    <w:rsid w:val="000D50D4"/>
    <w:rsid w:val="000D5CCA"/>
    <w:rsid w:val="000D6952"/>
    <w:rsid w:val="000D74AF"/>
    <w:rsid w:val="000D76B2"/>
    <w:rsid w:val="000D7872"/>
    <w:rsid w:val="000E06A0"/>
    <w:rsid w:val="000E1121"/>
    <w:rsid w:val="000E1649"/>
    <w:rsid w:val="000E1995"/>
    <w:rsid w:val="000E1FBB"/>
    <w:rsid w:val="000E2EF2"/>
    <w:rsid w:val="000E3068"/>
    <w:rsid w:val="000E3294"/>
    <w:rsid w:val="000E396D"/>
    <w:rsid w:val="000E3D9E"/>
    <w:rsid w:val="000E3E8E"/>
    <w:rsid w:val="000E4083"/>
    <w:rsid w:val="000E4591"/>
    <w:rsid w:val="000E4A98"/>
    <w:rsid w:val="000E505E"/>
    <w:rsid w:val="000E5237"/>
    <w:rsid w:val="000E5585"/>
    <w:rsid w:val="000E5E29"/>
    <w:rsid w:val="000E62B3"/>
    <w:rsid w:val="000E682E"/>
    <w:rsid w:val="000E6B67"/>
    <w:rsid w:val="000E6B81"/>
    <w:rsid w:val="000E6C63"/>
    <w:rsid w:val="000E7BD0"/>
    <w:rsid w:val="000F0353"/>
    <w:rsid w:val="000F064E"/>
    <w:rsid w:val="000F0C36"/>
    <w:rsid w:val="000F0E11"/>
    <w:rsid w:val="000F0FE2"/>
    <w:rsid w:val="000F1321"/>
    <w:rsid w:val="000F2270"/>
    <w:rsid w:val="000F3458"/>
    <w:rsid w:val="000F362F"/>
    <w:rsid w:val="000F4539"/>
    <w:rsid w:val="000F4767"/>
    <w:rsid w:val="000F5369"/>
    <w:rsid w:val="000F5434"/>
    <w:rsid w:val="000F59E3"/>
    <w:rsid w:val="000F64C3"/>
    <w:rsid w:val="000F6D7D"/>
    <w:rsid w:val="001004DC"/>
    <w:rsid w:val="00100981"/>
    <w:rsid w:val="00100D4B"/>
    <w:rsid w:val="00100DB9"/>
    <w:rsid w:val="00100FE7"/>
    <w:rsid w:val="0010219A"/>
    <w:rsid w:val="001024A1"/>
    <w:rsid w:val="00102CE0"/>
    <w:rsid w:val="00102DA8"/>
    <w:rsid w:val="00105459"/>
    <w:rsid w:val="00106D2C"/>
    <w:rsid w:val="00107B57"/>
    <w:rsid w:val="00107BBC"/>
    <w:rsid w:val="00110619"/>
    <w:rsid w:val="00111225"/>
    <w:rsid w:val="00111489"/>
    <w:rsid w:val="00111CAE"/>
    <w:rsid w:val="00111D40"/>
    <w:rsid w:val="0011220A"/>
    <w:rsid w:val="0011238A"/>
    <w:rsid w:val="00112E4C"/>
    <w:rsid w:val="00113308"/>
    <w:rsid w:val="001133F5"/>
    <w:rsid w:val="00113832"/>
    <w:rsid w:val="00113EA3"/>
    <w:rsid w:val="00114592"/>
    <w:rsid w:val="001147BB"/>
    <w:rsid w:val="001149A8"/>
    <w:rsid w:val="001155A4"/>
    <w:rsid w:val="001156F3"/>
    <w:rsid w:val="00115C50"/>
    <w:rsid w:val="00116291"/>
    <w:rsid w:val="0011689B"/>
    <w:rsid w:val="00116A7C"/>
    <w:rsid w:val="00116C4B"/>
    <w:rsid w:val="00116FF6"/>
    <w:rsid w:val="00117972"/>
    <w:rsid w:val="00117A14"/>
    <w:rsid w:val="00117AEE"/>
    <w:rsid w:val="00117EF5"/>
    <w:rsid w:val="0012029E"/>
    <w:rsid w:val="00120511"/>
    <w:rsid w:val="00120DD7"/>
    <w:rsid w:val="00121142"/>
    <w:rsid w:val="0012185F"/>
    <w:rsid w:val="00121A6D"/>
    <w:rsid w:val="00121E32"/>
    <w:rsid w:val="00122229"/>
    <w:rsid w:val="0012247D"/>
    <w:rsid w:val="00122CC1"/>
    <w:rsid w:val="00123025"/>
    <w:rsid w:val="001234C2"/>
    <w:rsid w:val="0012401E"/>
    <w:rsid w:val="001247E1"/>
    <w:rsid w:val="00124A77"/>
    <w:rsid w:val="00124B30"/>
    <w:rsid w:val="00125933"/>
    <w:rsid w:val="00125947"/>
    <w:rsid w:val="00125A3D"/>
    <w:rsid w:val="00125EC8"/>
    <w:rsid w:val="00125F3E"/>
    <w:rsid w:val="00125FF4"/>
    <w:rsid w:val="00126602"/>
    <w:rsid w:val="001272D0"/>
    <w:rsid w:val="00127569"/>
    <w:rsid w:val="0012780D"/>
    <w:rsid w:val="00127FD5"/>
    <w:rsid w:val="0013059D"/>
    <w:rsid w:val="00130A19"/>
    <w:rsid w:val="001314EF"/>
    <w:rsid w:val="00132105"/>
    <w:rsid w:val="00132C34"/>
    <w:rsid w:val="0013329D"/>
    <w:rsid w:val="00133628"/>
    <w:rsid w:val="001349E8"/>
    <w:rsid w:val="00134ADA"/>
    <w:rsid w:val="0013507E"/>
    <w:rsid w:val="00135A87"/>
    <w:rsid w:val="00135C29"/>
    <w:rsid w:val="00137D43"/>
    <w:rsid w:val="00140251"/>
    <w:rsid w:val="001406F9"/>
    <w:rsid w:val="0014074F"/>
    <w:rsid w:val="001419E4"/>
    <w:rsid w:val="00141FF8"/>
    <w:rsid w:val="00142007"/>
    <w:rsid w:val="001425BB"/>
    <w:rsid w:val="001428B2"/>
    <w:rsid w:val="001434A0"/>
    <w:rsid w:val="0014403B"/>
    <w:rsid w:val="00144A37"/>
    <w:rsid w:val="00144FEF"/>
    <w:rsid w:val="0014524F"/>
    <w:rsid w:val="001458C9"/>
    <w:rsid w:val="001467B1"/>
    <w:rsid w:val="0014682C"/>
    <w:rsid w:val="00146893"/>
    <w:rsid w:val="00146C1B"/>
    <w:rsid w:val="00146CBB"/>
    <w:rsid w:val="001477D1"/>
    <w:rsid w:val="0015016E"/>
    <w:rsid w:val="00150592"/>
    <w:rsid w:val="001506FE"/>
    <w:rsid w:val="00150753"/>
    <w:rsid w:val="00150C3C"/>
    <w:rsid w:val="00150D4D"/>
    <w:rsid w:val="00150DF7"/>
    <w:rsid w:val="001510C7"/>
    <w:rsid w:val="00151985"/>
    <w:rsid w:val="0015231B"/>
    <w:rsid w:val="001528DF"/>
    <w:rsid w:val="00152B74"/>
    <w:rsid w:val="00152DCC"/>
    <w:rsid w:val="00152E5C"/>
    <w:rsid w:val="00153536"/>
    <w:rsid w:val="00153655"/>
    <w:rsid w:val="00153801"/>
    <w:rsid w:val="00153A29"/>
    <w:rsid w:val="00153E6B"/>
    <w:rsid w:val="001541E0"/>
    <w:rsid w:val="00155D0B"/>
    <w:rsid w:val="00155E1D"/>
    <w:rsid w:val="00155F01"/>
    <w:rsid w:val="001560F3"/>
    <w:rsid w:val="0015788E"/>
    <w:rsid w:val="001603D6"/>
    <w:rsid w:val="00161E0A"/>
    <w:rsid w:val="00162591"/>
    <w:rsid w:val="00162B9D"/>
    <w:rsid w:val="001630A1"/>
    <w:rsid w:val="0016313A"/>
    <w:rsid w:val="001632B0"/>
    <w:rsid w:val="00163729"/>
    <w:rsid w:val="00164889"/>
    <w:rsid w:val="00164DAA"/>
    <w:rsid w:val="00165829"/>
    <w:rsid w:val="00165A91"/>
    <w:rsid w:val="00165EA9"/>
    <w:rsid w:val="00166403"/>
    <w:rsid w:val="001668F0"/>
    <w:rsid w:val="0016702E"/>
    <w:rsid w:val="001678A4"/>
    <w:rsid w:val="00167D38"/>
    <w:rsid w:val="00167EB1"/>
    <w:rsid w:val="00170925"/>
    <w:rsid w:val="00170EBB"/>
    <w:rsid w:val="0017121B"/>
    <w:rsid w:val="00171278"/>
    <w:rsid w:val="00171336"/>
    <w:rsid w:val="00171E57"/>
    <w:rsid w:val="00171EAC"/>
    <w:rsid w:val="0017230F"/>
    <w:rsid w:val="00172DFC"/>
    <w:rsid w:val="00173286"/>
    <w:rsid w:val="00173846"/>
    <w:rsid w:val="001743BD"/>
    <w:rsid w:val="00175851"/>
    <w:rsid w:val="00175FB8"/>
    <w:rsid w:val="001766E2"/>
    <w:rsid w:val="00177CD3"/>
    <w:rsid w:val="00177CE9"/>
    <w:rsid w:val="0018157E"/>
    <w:rsid w:val="001815A9"/>
    <w:rsid w:val="00181998"/>
    <w:rsid w:val="00181B65"/>
    <w:rsid w:val="001823C3"/>
    <w:rsid w:val="001828D4"/>
    <w:rsid w:val="00182EA5"/>
    <w:rsid w:val="00183D98"/>
    <w:rsid w:val="00183F39"/>
    <w:rsid w:val="001847D0"/>
    <w:rsid w:val="00184801"/>
    <w:rsid w:val="00184C78"/>
    <w:rsid w:val="001853EC"/>
    <w:rsid w:val="00185582"/>
    <w:rsid w:val="00185BAC"/>
    <w:rsid w:val="001865A5"/>
    <w:rsid w:val="00186B67"/>
    <w:rsid w:val="00187104"/>
    <w:rsid w:val="001873FD"/>
    <w:rsid w:val="00187A65"/>
    <w:rsid w:val="00187CF5"/>
    <w:rsid w:val="001904EC"/>
    <w:rsid w:val="00190536"/>
    <w:rsid w:val="001924B2"/>
    <w:rsid w:val="00192898"/>
    <w:rsid w:val="00193874"/>
    <w:rsid w:val="0019444A"/>
    <w:rsid w:val="0019495A"/>
    <w:rsid w:val="001951F2"/>
    <w:rsid w:val="001956C8"/>
    <w:rsid w:val="001956EA"/>
    <w:rsid w:val="001959D5"/>
    <w:rsid w:val="001960B4"/>
    <w:rsid w:val="00196255"/>
    <w:rsid w:val="0019693F"/>
    <w:rsid w:val="00196ABE"/>
    <w:rsid w:val="00196DE2"/>
    <w:rsid w:val="00196FEB"/>
    <w:rsid w:val="00197CC8"/>
    <w:rsid w:val="00197E1B"/>
    <w:rsid w:val="001A018D"/>
    <w:rsid w:val="001A0BCA"/>
    <w:rsid w:val="001A0FF0"/>
    <w:rsid w:val="001A13AD"/>
    <w:rsid w:val="001A1B18"/>
    <w:rsid w:val="001A2850"/>
    <w:rsid w:val="001A2CD6"/>
    <w:rsid w:val="001A2F08"/>
    <w:rsid w:val="001A3E79"/>
    <w:rsid w:val="001A4270"/>
    <w:rsid w:val="001A5115"/>
    <w:rsid w:val="001A55F6"/>
    <w:rsid w:val="001A5FAF"/>
    <w:rsid w:val="001A613B"/>
    <w:rsid w:val="001A7AC1"/>
    <w:rsid w:val="001B0115"/>
    <w:rsid w:val="001B06EB"/>
    <w:rsid w:val="001B0768"/>
    <w:rsid w:val="001B0D83"/>
    <w:rsid w:val="001B195D"/>
    <w:rsid w:val="001B2334"/>
    <w:rsid w:val="001B2BF8"/>
    <w:rsid w:val="001B2C82"/>
    <w:rsid w:val="001B2D11"/>
    <w:rsid w:val="001B2DC3"/>
    <w:rsid w:val="001B2FBC"/>
    <w:rsid w:val="001B309C"/>
    <w:rsid w:val="001B3306"/>
    <w:rsid w:val="001B37A5"/>
    <w:rsid w:val="001B39F6"/>
    <w:rsid w:val="001B3F81"/>
    <w:rsid w:val="001B3FA1"/>
    <w:rsid w:val="001B475D"/>
    <w:rsid w:val="001B4E52"/>
    <w:rsid w:val="001B5D38"/>
    <w:rsid w:val="001B5D79"/>
    <w:rsid w:val="001B61FA"/>
    <w:rsid w:val="001B6254"/>
    <w:rsid w:val="001B636B"/>
    <w:rsid w:val="001B674A"/>
    <w:rsid w:val="001B6880"/>
    <w:rsid w:val="001B6992"/>
    <w:rsid w:val="001B6E81"/>
    <w:rsid w:val="001C00FC"/>
    <w:rsid w:val="001C012D"/>
    <w:rsid w:val="001C0363"/>
    <w:rsid w:val="001C06F0"/>
    <w:rsid w:val="001C070D"/>
    <w:rsid w:val="001C0884"/>
    <w:rsid w:val="001C0EEB"/>
    <w:rsid w:val="001C13D3"/>
    <w:rsid w:val="001C16C3"/>
    <w:rsid w:val="001C1BA3"/>
    <w:rsid w:val="001C2311"/>
    <w:rsid w:val="001C23BB"/>
    <w:rsid w:val="001C26FB"/>
    <w:rsid w:val="001C2907"/>
    <w:rsid w:val="001C3021"/>
    <w:rsid w:val="001C3033"/>
    <w:rsid w:val="001C323A"/>
    <w:rsid w:val="001C3481"/>
    <w:rsid w:val="001C38DC"/>
    <w:rsid w:val="001C3906"/>
    <w:rsid w:val="001C4259"/>
    <w:rsid w:val="001C4558"/>
    <w:rsid w:val="001C4BF7"/>
    <w:rsid w:val="001C59C8"/>
    <w:rsid w:val="001C5A12"/>
    <w:rsid w:val="001C5CDF"/>
    <w:rsid w:val="001C62AF"/>
    <w:rsid w:val="001C64E6"/>
    <w:rsid w:val="001C69FC"/>
    <w:rsid w:val="001C7125"/>
    <w:rsid w:val="001C75FC"/>
    <w:rsid w:val="001C7C3B"/>
    <w:rsid w:val="001C7F1A"/>
    <w:rsid w:val="001D04D7"/>
    <w:rsid w:val="001D0594"/>
    <w:rsid w:val="001D05AD"/>
    <w:rsid w:val="001D1195"/>
    <w:rsid w:val="001D12F2"/>
    <w:rsid w:val="001D177F"/>
    <w:rsid w:val="001D2205"/>
    <w:rsid w:val="001D3EE6"/>
    <w:rsid w:val="001D4759"/>
    <w:rsid w:val="001D4A01"/>
    <w:rsid w:val="001D4D7E"/>
    <w:rsid w:val="001D4DBF"/>
    <w:rsid w:val="001D57E9"/>
    <w:rsid w:val="001D5840"/>
    <w:rsid w:val="001D60B4"/>
    <w:rsid w:val="001D61EF"/>
    <w:rsid w:val="001D63C1"/>
    <w:rsid w:val="001D6B7F"/>
    <w:rsid w:val="001D6C08"/>
    <w:rsid w:val="001D6CC2"/>
    <w:rsid w:val="001D6CE7"/>
    <w:rsid w:val="001D6FC4"/>
    <w:rsid w:val="001D7A77"/>
    <w:rsid w:val="001D7D84"/>
    <w:rsid w:val="001D7D99"/>
    <w:rsid w:val="001D7DAA"/>
    <w:rsid w:val="001E013B"/>
    <w:rsid w:val="001E02A3"/>
    <w:rsid w:val="001E09F6"/>
    <w:rsid w:val="001E0F10"/>
    <w:rsid w:val="001E2464"/>
    <w:rsid w:val="001E3109"/>
    <w:rsid w:val="001E32FA"/>
    <w:rsid w:val="001E3C7B"/>
    <w:rsid w:val="001E4C48"/>
    <w:rsid w:val="001E6087"/>
    <w:rsid w:val="001E633D"/>
    <w:rsid w:val="001E6AC6"/>
    <w:rsid w:val="001E74B2"/>
    <w:rsid w:val="001E7A1E"/>
    <w:rsid w:val="001F0533"/>
    <w:rsid w:val="001F0585"/>
    <w:rsid w:val="001F0745"/>
    <w:rsid w:val="001F0FFA"/>
    <w:rsid w:val="001F1433"/>
    <w:rsid w:val="001F16EC"/>
    <w:rsid w:val="001F23CE"/>
    <w:rsid w:val="001F27E1"/>
    <w:rsid w:val="001F333D"/>
    <w:rsid w:val="001F34B1"/>
    <w:rsid w:val="001F3D85"/>
    <w:rsid w:val="001F4D11"/>
    <w:rsid w:val="001F5140"/>
    <w:rsid w:val="001F5495"/>
    <w:rsid w:val="001F55BE"/>
    <w:rsid w:val="001F5975"/>
    <w:rsid w:val="001F5DCA"/>
    <w:rsid w:val="001F6155"/>
    <w:rsid w:val="001F64DE"/>
    <w:rsid w:val="001F69C6"/>
    <w:rsid w:val="001F7538"/>
    <w:rsid w:val="002000B6"/>
    <w:rsid w:val="0020019B"/>
    <w:rsid w:val="00200339"/>
    <w:rsid w:val="00200CE8"/>
    <w:rsid w:val="00200E25"/>
    <w:rsid w:val="00202687"/>
    <w:rsid w:val="00202C14"/>
    <w:rsid w:val="002030DC"/>
    <w:rsid w:val="002049E0"/>
    <w:rsid w:val="002054E6"/>
    <w:rsid w:val="00205F7A"/>
    <w:rsid w:val="0020643A"/>
    <w:rsid w:val="00206606"/>
    <w:rsid w:val="00206B4D"/>
    <w:rsid w:val="00207D91"/>
    <w:rsid w:val="002107C3"/>
    <w:rsid w:val="00210ECB"/>
    <w:rsid w:val="00211157"/>
    <w:rsid w:val="00212483"/>
    <w:rsid w:val="00212727"/>
    <w:rsid w:val="00213B2C"/>
    <w:rsid w:val="00213F43"/>
    <w:rsid w:val="00216343"/>
    <w:rsid w:val="0021690C"/>
    <w:rsid w:val="00220A69"/>
    <w:rsid w:val="00220C8B"/>
    <w:rsid w:val="00220D3A"/>
    <w:rsid w:val="002213C2"/>
    <w:rsid w:val="002214D4"/>
    <w:rsid w:val="002215BA"/>
    <w:rsid w:val="0022191B"/>
    <w:rsid w:val="00222599"/>
    <w:rsid w:val="0022290B"/>
    <w:rsid w:val="0022430B"/>
    <w:rsid w:val="0022435E"/>
    <w:rsid w:val="002249B2"/>
    <w:rsid w:val="00224FAC"/>
    <w:rsid w:val="00224FEF"/>
    <w:rsid w:val="002254C9"/>
    <w:rsid w:val="002259F9"/>
    <w:rsid w:val="00226550"/>
    <w:rsid w:val="00226EDD"/>
    <w:rsid w:val="0022798F"/>
    <w:rsid w:val="00227BE1"/>
    <w:rsid w:val="00230146"/>
    <w:rsid w:val="00230BCB"/>
    <w:rsid w:val="00230D50"/>
    <w:rsid w:val="00231107"/>
    <w:rsid w:val="002314B2"/>
    <w:rsid w:val="00231F5B"/>
    <w:rsid w:val="0023248B"/>
    <w:rsid w:val="0023358A"/>
    <w:rsid w:val="002339B8"/>
    <w:rsid w:val="00234BE0"/>
    <w:rsid w:val="0023544F"/>
    <w:rsid w:val="00235E41"/>
    <w:rsid w:val="00236165"/>
    <w:rsid w:val="002364F3"/>
    <w:rsid w:val="002367CB"/>
    <w:rsid w:val="002367ED"/>
    <w:rsid w:val="00236DEC"/>
    <w:rsid w:val="00237CA7"/>
    <w:rsid w:val="00237CDA"/>
    <w:rsid w:val="00240EE4"/>
    <w:rsid w:val="00241478"/>
    <w:rsid w:val="002417C2"/>
    <w:rsid w:val="00241B1D"/>
    <w:rsid w:val="0024259F"/>
    <w:rsid w:val="002432DE"/>
    <w:rsid w:val="00243491"/>
    <w:rsid w:val="00243916"/>
    <w:rsid w:val="00245209"/>
    <w:rsid w:val="00245352"/>
    <w:rsid w:val="00245C7A"/>
    <w:rsid w:val="00245F87"/>
    <w:rsid w:val="00246764"/>
    <w:rsid w:val="00246E03"/>
    <w:rsid w:val="002477A4"/>
    <w:rsid w:val="00247A02"/>
    <w:rsid w:val="00247AE7"/>
    <w:rsid w:val="00247ED7"/>
    <w:rsid w:val="00247F8E"/>
    <w:rsid w:val="00251C62"/>
    <w:rsid w:val="00252E60"/>
    <w:rsid w:val="00253156"/>
    <w:rsid w:val="002545D8"/>
    <w:rsid w:val="002549D6"/>
    <w:rsid w:val="00254D80"/>
    <w:rsid w:val="00254E0E"/>
    <w:rsid w:val="00255741"/>
    <w:rsid w:val="0025610D"/>
    <w:rsid w:val="00256329"/>
    <w:rsid w:val="00256674"/>
    <w:rsid w:val="00256A5E"/>
    <w:rsid w:val="00256CB8"/>
    <w:rsid w:val="00256FEA"/>
    <w:rsid w:val="002575DA"/>
    <w:rsid w:val="002577F8"/>
    <w:rsid w:val="00257ABB"/>
    <w:rsid w:val="002608F5"/>
    <w:rsid w:val="00260986"/>
    <w:rsid w:val="00260E6B"/>
    <w:rsid w:val="00260ECD"/>
    <w:rsid w:val="00261003"/>
    <w:rsid w:val="00261106"/>
    <w:rsid w:val="00262B66"/>
    <w:rsid w:val="00262DEE"/>
    <w:rsid w:val="00263651"/>
    <w:rsid w:val="00263752"/>
    <w:rsid w:val="00263808"/>
    <w:rsid w:val="00264784"/>
    <w:rsid w:val="00264FE2"/>
    <w:rsid w:val="00265B65"/>
    <w:rsid w:val="00266010"/>
    <w:rsid w:val="00266AE9"/>
    <w:rsid w:val="002675D9"/>
    <w:rsid w:val="002703BD"/>
    <w:rsid w:val="00270B18"/>
    <w:rsid w:val="00270B9A"/>
    <w:rsid w:val="002713DD"/>
    <w:rsid w:val="002717FF"/>
    <w:rsid w:val="0027182B"/>
    <w:rsid w:val="00271BAD"/>
    <w:rsid w:val="002741DE"/>
    <w:rsid w:val="002741F6"/>
    <w:rsid w:val="002744A2"/>
    <w:rsid w:val="00274532"/>
    <w:rsid w:val="002748EE"/>
    <w:rsid w:val="00274D2C"/>
    <w:rsid w:val="00275931"/>
    <w:rsid w:val="002759BA"/>
    <w:rsid w:val="00275FF3"/>
    <w:rsid w:val="00276501"/>
    <w:rsid w:val="002765C8"/>
    <w:rsid w:val="00276CE3"/>
    <w:rsid w:val="00276DD9"/>
    <w:rsid w:val="00276E86"/>
    <w:rsid w:val="00277116"/>
    <w:rsid w:val="00277877"/>
    <w:rsid w:val="0028008C"/>
    <w:rsid w:val="002809DE"/>
    <w:rsid w:val="00280AC2"/>
    <w:rsid w:val="00280E80"/>
    <w:rsid w:val="00281322"/>
    <w:rsid w:val="00281BBB"/>
    <w:rsid w:val="00282564"/>
    <w:rsid w:val="00282582"/>
    <w:rsid w:val="0028272C"/>
    <w:rsid w:val="0028303E"/>
    <w:rsid w:val="00283892"/>
    <w:rsid w:val="002844DC"/>
    <w:rsid w:val="0028494B"/>
    <w:rsid w:val="00285756"/>
    <w:rsid w:val="00286BAA"/>
    <w:rsid w:val="00287113"/>
    <w:rsid w:val="00287377"/>
    <w:rsid w:val="0028772D"/>
    <w:rsid w:val="00287F2F"/>
    <w:rsid w:val="0029061D"/>
    <w:rsid w:val="00290C09"/>
    <w:rsid w:val="00291528"/>
    <w:rsid w:val="00291DCC"/>
    <w:rsid w:val="00292041"/>
    <w:rsid w:val="002923B7"/>
    <w:rsid w:val="0029262C"/>
    <w:rsid w:val="00292B60"/>
    <w:rsid w:val="00292DC9"/>
    <w:rsid w:val="0029315B"/>
    <w:rsid w:val="00293E34"/>
    <w:rsid w:val="00294762"/>
    <w:rsid w:val="00294CD6"/>
    <w:rsid w:val="002963D2"/>
    <w:rsid w:val="00296B50"/>
    <w:rsid w:val="00296D83"/>
    <w:rsid w:val="002A06B4"/>
    <w:rsid w:val="002A08C9"/>
    <w:rsid w:val="002A1B61"/>
    <w:rsid w:val="002A1BD8"/>
    <w:rsid w:val="002A2DC2"/>
    <w:rsid w:val="002A3880"/>
    <w:rsid w:val="002A449E"/>
    <w:rsid w:val="002A4672"/>
    <w:rsid w:val="002A4A1C"/>
    <w:rsid w:val="002A4F07"/>
    <w:rsid w:val="002A72AD"/>
    <w:rsid w:val="002A7ECD"/>
    <w:rsid w:val="002B029D"/>
    <w:rsid w:val="002B13DC"/>
    <w:rsid w:val="002B203F"/>
    <w:rsid w:val="002B211E"/>
    <w:rsid w:val="002B2273"/>
    <w:rsid w:val="002B3122"/>
    <w:rsid w:val="002B3965"/>
    <w:rsid w:val="002B39C5"/>
    <w:rsid w:val="002B4F6A"/>
    <w:rsid w:val="002B5C07"/>
    <w:rsid w:val="002B5DB1"/>
    <w:rsid w:val="002B6118"/>
    <w:rsid w:val="002B6787"/>
    <w:rsid w:val="002B67B8"/>
    <w:rsid w:val="002B7359"/>
    <w:rsid w:val="002B7BFA"/>
    <w:rsid w:val="002B7DCB"/>
    <w:rsid w:val="002B7F21"/>
    <w:rsid w:val="002C0493"/>
    <w:rsid w:val="002C1305"/>
    <w:rsid w:val="002C137E"/>
    <w:rsid w:val="002C15E1"/>
    <w:rsid w:val="002C23D1"/>
    <w:rsid w:val="002C2964"/>
    <w:rsid w:val="002C2B70"/>
    <w:rsid w:val="002C2C92"/>
    <w:rsid w:val="002C3240"/>
    <w:rsid w:val="002C32BF"/>
    <w:rsid w:val="002C3F41"/>
    <w:rsid w:val="002C4F98"/>
    <w:rsid w:val="002C54AE"/>
    <w:rsid w:val="002C54E4"/>
    <w:rsid w:val="002C5723"/>
    <w:rsid w:val="002C5DDB"/>
    <w:rsid w:val="002C658A"/>
    <w:rsid w:val="002C72BC"/>
    <w:rsid w:val="002C765B"/>
    <w:rsid w:val="002C79CF"/>
    <w:rsid w:val="002D0639"/>
    <w:rsid w:val="002D0750"/>
    <w:rsid w:val="002D0ADE"/>
    <w:rsid w:val="002D0F04"/>
    <w:rsid w:val="002D158E"/>
    <w:rsid w:val="002D1D1D"/>
    <w:rsid w:val="002D1EEE"/>
    <w:rsid w:val="002D1F13"/>
    <w:rsid w:val="002D1F5D"/>
    <w:rsid w:val="002D20C3"/>
    <w:rsid w:val="002D2157"/>
    <w:rsid w:val="002D235D"/>
    <w:rsid w:val="002D31F2"/>
    <w:rsid w:val="002D3BEF"/>
    <w:rsid w:val="002D4280"/>
    <w:rsid w:val="002D46B3"/>
    <w:rsid w:val="002D498E"/>
    <w:rsid w:val="002D4C9C"/>
    <w:rsid w:val="002D4CE7"/>
    <w:rsid w:val="002D4E05"/>
    <w:rsid w:val="002D51B4"/>
    <w:rsid w:val="002D673E"/>
    <w:rsid w:val="002D6AF5"/>
    <w:rsid w:val="002D6C7F"/>
    <w:rsid w:val="002E055F"/>
    <w:rsid w:val="002E12D2"/>
    <w:rsid w:val="002E1F59"/>
    <w:rsid w:val="002E2E97"/>
    <w:rsid w:val="002E3107"/>
    <w:rsid w:val="002E363F"/>
    <w:rsid w:val="002E4359"/>
    <w:rsid w:val="002E4650"/>
    <w:rsid w:val="002E46DE"/>
    <w:rsid w:val="002E48B5"/>
    <w:rsid w:val="002E49C7"/>
    <w:rsid w:val="002E4A6A"/>
    <w:rsid w:val="002E5344"/>
    <w:rsid w:val="002E562C"/>
    <w:rsid w:val="002E5FD0"/>
    <w:rsid w:val="002E60A6"/>
    <w:rsid w:val="002E6BB2"/>
    <w:rsid w:val="002E73BF"/>
    <w:rsid w:val="002F0121"/>
    <w:rsid w:val="002F0943"/>
    <w:rsid w:val="002F096A"/>
    <w:rsid w:val="002F0D53"/>
    <w:rsid w:val="002F0FE8"/>
    <w:rsid w:val="002F101B"/>
    <w:rsid w:val="002F144E"/>
    <w:rsid w:val="002F1672"/>
    <w:rsid w:val="002F1D97"/>
    <w:rsid w:val="002F22C9"/>
    <w:rsid w:val="002F2367"/>
    <w:rsid w:val="002F284F"/>
    <w:rsid w:val="002F2D5A"/>
    <w:rsid w:val="002F3715"/>
    <w:rsid w:val="002F3D55"/>
    <w:rsid w:val="002F4141"/>
    <w:rsid w:val="002F4842"/>
    <w:rsid w:val="002F4AD5"/>
    <w:rsid w:val="002F5016"/>
    <w:rsid w:val="002F5852"/>
    <w:rsid w:val="002F5C1C"/>
    <w:rsid w:val="002F62A7"/>
    <w:rsid w:val="002F6CF8"/>
    <w:rsid w:val="002F7686"/>
    <w:rsid w:val="002F7CEF"/>
    <w:rsid w:val="0030060F"/>
    <w:rsid w:val="003006C1"/>
    <w:rsid w:val="00300DEE"/>
    <w:rsid w:val="00300F21"/>
    <w:rsid w:val="00301BBF"/>
    <w:rsid w:val="00301E51"/>
    <w:rsid w:val="00302244"/>
    <w:rsid w:val="003022CB"/>
    <w:rsid w:val="003023A2"/>
    <w:rsid w:val="00302BB3"/>
    <w:rsid w:val="00303614"/>
    <w:rsid w:val="0030387E"/>
    <w:rsid w:val="00303E54"/>
    <w:rsid w:val="0030421D"/>
    <w:rsid w:val="0030435D"/>
    <w:rsid w:val="0030481F"/>
    <w:rsid w:val="0030562E"/>
    <w:rsid w:val="00305EE5"/>
    <w:rsid w:val="00305F74"/>
    <w:rsid w:val="00306E9C"/>
    <w:rsid w:val="00307ABF"/>
    <w:rsid w:val="003105EC"/>
    <w:rsid w:val="0031082C"/>
    <w:rsid w:val="003111BE"/>
    <w:rsid w:val="003112A2"/>
    <w:rsid w:val="0031131D"/>
    <w:rsid w:val="00311511"/>
    <w:rsid w:val="003116C9"/>
    <w:rsid w:val="00311FF2"/>
    <w:rsid w:val="00312005"/>
    <w:rsid w:val="003122B8"/>
    <w:rsid w:val="0031278C"/>
    <w:rsid w:val="00312A00"/>
    <w:rsid w:val="00312CF1"/>
    <w:rsid w:val="0031361F"/>
    <w:rsid w:val="00313C8D"/>
    <w:rsid w:val="00313DA5"/>
    <w:rsid w:val="003147A7"/>
    <w:rsid w:val="003157B6"/>
    <w:rsid w:val="00315AE0"/>
    <w:rsid w:val="0031630F"/>
    <w:rsid w:val="00316640"/>
    <w:rsid w:val="003168FC"/>
    <w:rsid w:val="00316FFA"/>
    <w:rsid w:val="003172B4"/>
    <w:rsid w:val="00317AD0"/>
    <w:rsid w:val="00317B7E"/>
    <w:rsid w:val="00320123"/>
    <w:rsid w:val="00320171"/>
    <w:rsid w:val="003207D3"/>
    <w:rsid w:val="00320BE6"/>
    <w:rsid w:val="003214B4"/>
    <w:rsid w:val="00321600"/>
    <w:rsid w:val="00321B47"/>
    <w:rsid w:val="00322543"/>
    <w:rsid w:val="00322FB3"/>
    <w:rsid w:val="00323F66"/>
    <w:rsid w:val="00324907"/>
    <w:rsid w:val="00324BC1"/>
    <w:rsid w:val="00324C19"/>
    <w:rsid w:val="00324D5B"/>
    <w:rsid w:val="003255AB"/>
    <w:rsid w:val="00325905"/>
    <w:rsid w:val="00325957"/>
    <w:rsid w:val="00325A60"/>
    <w:rsid w:val="00326939"/>
    <w:rsid w:val="00326EBE"/>
    <w:rsid w:val="0032702B"/>
    <w:rsid w:val="0032709E"/>
    <w:rsid w:val="0032779C"/>
    <w:rsid w:val="003306B5"/>
    <w:rsid w:val="00331160"/>
    <w:rsid w:val="00331225"/>
    <w:rsid w:val="003320B1"/>
    <w:rsid w:val="00332208"/>
    <w:rsid w:val="003336C7"/>
    <w:rsid w:val="00334656"/>
    <w:rsid w:val="003346D4"/>
    <w:rsid w:val="0033488C"/>
    <w:rsid w:val="0033518C"/>
    <w:rsid w:val="00336059"/>
    <w:rsid w:val="0033632B"/>
    <w:rsid w:val="003370DC"/>
    <w:rsid w:val="0033763A"/>
    <w:rsid w:val="003377E1"/>
    <w:rsid w:val="003400B9"/>
    <w:rsid w:val="00340105"/>
    <w:rsid w:val="00340853"/>
    <w:rsid w:val="003408BA"/>
    <w:rsid w:val="003408FA"/>
    <w:rsid w:val="0034114D"/>
    <w:rsid w:val="003411F5"/>
    <w:rsid w:val="00341B03"/>
    <w:rsid w:val="003420C4"/>
    <w:rsid w:val="003426A5"/>
    <w:rsid w:val="00342A5D"/>
    <w:rsid w:val="0034308F"/>
    <w:rsid w:val="003431CB"/>
    <w:rsid w:val="003436ED"/>
    <w:rsid w:val="00343C9B"/>
    <w:rsid w:val="003441CF"/>
    <w:rsid w:val="003454FB"/>
    <w:rsid w:val="00345A2F"/>
    <w:rsid w:val="00345A76"/>
    <w:rsid w:val="00345E61"/>
    <w:rsid w:val="00345EE3"/>
    <w:rsid w:val="0034601F"/>
    <w:rsid w:val="00346326"/>
    <w:rsid w:val="0034680B"/>
    <w:rsid w:val="00346936"/>
    <w:rsid w:val="00346DFE"/>
    <w:rsid w:val="00346F5B"/>
    <w:rsid w:val="003470F9"/>
    <w:rsid w:val="00347C51"/>
    <w:rsid w:val="00350254"/>
    <w:rsid w:val="00351BEE"/>
    <w:rsid w:val="00352296"/>
    <w:rsid w:val="00352E69"/>
    <w:rsid w:val="00352FE4"/>
    <w:rsid w:val="003533A8"/>
    <w:rsid w:val="003542FA"/>
    <w:rsid w:val="00354A29"/>
    <w:rsid w:val="00355046"/>
    <w:rsid w:val="003552CE"/>
    <w:rsid w:val="003555C5"/>
    <w:rsid w:val="00355924"/>
    <w:rsid w:val="00355E76"/>
    <w:rsid w:val="0035625D"/>
    <w:rsid w:val="003564DD"/>
    <w:rsid w:val="0035694C"/>
    <w:rsid w:val="003573A4"/>
    <w:rsid w:val="0036059A"/>
    <w:rsid w:val="003609E6"/>
    <w:rsid w:val="00360C87"/>
    <w:rsid w:val="00361561"/>
    <w:rsid w:val="00361B58"/>
    <w:rsid w:val="003622FE"/>
    <w:rsid w:val="00362D06"/>
    <w:rsid w:val="003636F1"/>
    <w:rsid w:val="00363742"/>
    <w:rsid w:val="003639F2"/>
    <w:rsid w:val="00363AB8"/>
    <w:rsid w:val="00364EDB"/>
    <w:rsid w:val="00364F32"/>
    <w:rsid w:val="0036518F"/>
    <w:rsid w:val="00365468"/>
    <w:rsid w:val="00366117"/>
    <w:rsid w:val="0036663C"/>
    <w:rsid w:val="0036709B"/>
    <w:rsid w:val="00367177"/>
    <w:rsid w:val="003671C1"/>
    <w:rsid w:val="003677DA"/>
    <w:rsid w:val="003679FF"/>
    <w:rsid w:val="00367A61"/>
    <w:rsid w:val="00367C96"/>
    <w:rsid w:val="00372B63"/>
    <w:rsid w:val="00372EA8"/>
    <w:rsid w:val="00373023"/>
    <w:rsid w:val="00373311"/>
    <w:rsid w:val="00373C71"/>
    <w:rsid w:val="00373D42"/>
    <w:rsid w:val="00373E12"/>
    <w:rsid w:val="00373EFE"/>
    <w:rsid w:val="003740E0"/>
    <w:rsid w:val="0037416D"/>
    <w:rsid w:val="00374588"/>
    <w:rsid w:val="0037461C"/>
    <w:rsid w:val="00374D42"/>
    <w:rsid w:val="00374E6E"/>
    <w:rsid w:val="0037623E"/>
    <w:rsid w:val="00376464"/>
    <w:rsid w:val="0037664F"/>
    <w:rsid w:val="00376848"/>
    <w:rsid w:val="003773C8"/>
    <w:rsid w:val="0037781F"/>
    <w:rsid w:val="003805BA"/>
    <w:rsid w:val="0038091F"/>
    <w:rsid w:val="0038097F"/>
    <w:rsid w:val="00380E6D"/>
    <w:rsid w:val="00380F0B"/>
    <w:rsid w:val="003811B9"/>
    <w:rsid w:val="003815A8"/>
    <w:rsid w:val="00381759"/>
    <w:rsid w:val="00381823"/>
    <w:rsid w:val="00381D4C"/>
    <w:rsid w:val="00381FD4"/>
    <w:rsid w:val="003820A1"/>
    <w:rsid w:val="003820DF"/>
    <w:rsid w:val="00383235"/>
    <w:rsid w:val="00383802"/>
    <w:rsid w:val="00383AC4"/>
    <w:rsid w:val="00383BC4"/>
    <w:rsid w:val="003843B1"/>
    <w:rsid w:val="00384E38"/>
    <w:rsid w:val="003854FB"/>
    <w:rsid w:val="003861C0"/>
    <w:rsid w:val="00386881"/>
    <w:rsid w:val="00386CDA"/>
    <w:rsid w:val="00386F9F"/>
    <w:rsid w:val="00387E4C"/>
    <w:rsid w:val="0039027F"/>
    <w:rsid w:val="00390345"/>
    <w:rsid w:val="003905C1"/>
    <w:rsid w:val="003905F5"/>
    <w:rsid w:val="00390EAD"/>
    <w:rsid w:val="00390F56"/>
    <w:rsid w:val="003911D2"/>
    <w:rsid w:val="00391682"/>
    <w:rsid w:val="0039179E"/>
    <w:rsid w:val="00391AB3"/>
    <w:rsid w:val="00392222"/>
    <w:rsid w:val="00392996"/>
    <w:rsid w:val="00392D9C"/>
    <w:rsid w:val="00394762"/>
    <w:rsid w:val="00394A90"/>
    <w:rsid w:val="00394B5C"/>
    <w:rsid w:val="00394CA8"/>
    <w:rsid w:val="003955DE"/>
    <w:rsid w:val="00395A22"/>
    <w:rsid w:val="00395F3A"/>
    <w:rsid w:val="003965B4"/>
    <w:rsid w:val="00396637"/>
    <w:rsid w:val="003969A3"/>
    <w:rsid w:val="00396AF5"/>
    <w:rsid w:val="00396B95"/>
    <w:rsid w:val="00396C88"/>
    <w:rsid w:val="00397306"/>
    <w:rsid w:val="003976D9"/>
    <w:rsid w:val="003A009B"/>
    <w:rsid w:val="003A03A2"/>
    <w:rsid w:val="003A0F40"/>
    <w:rsid w:val="003A1909"/>
    <w:rsid w:val="003A29B8"/>
    <w:rsid w:val="003A37ED"/>
    <w:rsid w:val="003A3CDB"/>
    <w:rsid w:val="003A3E98"/>
    <w:rsid w:val="003A4582"/>
    <w:rsid w:val="003A4729"/>
    <w:rsid w:val="003A49BD"/>
    <w:rsid w:val="003A53E3"/>
    <w:rsid w:val="003A57B3"/>
    <w:rsid w:val="003A59F8"/>
    <w:rsid w:val="003A69F9"/>
    <w:rsid w:val="003A6D2B"/>
    <w:rsid w:val="003A6EB7"/>
    <w:rsid w:val="003A7C75"/>
    <w:rsid w:val="003A7DBC"/>
    <w:rsid w:val="003A7F0D"/>
    <w:rsid w:val="003B02F8"/>
    <w:rsid w:val="003B0E3D"/>
    <w:rsid w:val="003B119F"/>
    <w:rsid w:val="003B1364"/>
    <w:rsid w:val="003B1851"/>
    <w:rsid w:val="003B1AE8"/>
    <w:rsid w:val="003B1E13"/>
    <w:rsid w:val="003B1F1B"/>
    <w:rsid w:val="003B22C7"/>
    <w:rsid w:val="003B249B"/>
    <w:rsid w:val="003B32BC"/>
    <w:rsid w:val="003B4396"/>
    <w:rsid w:val="003B4607"/>
    <w:rsid w:val="003B4DC5"/>
    <w:rsid w:val="003B4DE1"/>
    <w:rsid w:val="003B5005"/>
    <w:rsid w:val="003B51D6"/>
    <w:rsid w:val="003B520C"/>
    <w:rsid w:val="003B6194"/>
    <w:rsid w:val="003B625D"/>
    <w:rsid w:val="003B630F"/>
    <w:rsid w:val="003B70CC"/>
    <w:rsid w:val="003B7304"/>
    <w:rsid w:val="003B787D"/>
    <w:rsid w:val="003B7EB8"/>
    <w:rsid w:val="003C052B"/>
    <w:rsid w:val="003C07E0"/>
    <w:rsid w:val="003C1119"/>
    <w:rsid w:val="003C1634"/>
    <w:rsid w:val="003C2138"/>
    <w:rsid w:val="003C239C"/>
    <w:rsid w:val="003C2C55"/>
    <w:rsid w:val="003C3E2A"/>
    <w:rsid w:val="003C45E5"/>
    <w:rsid w:val="003C4979"/>
    <w:rsid w:val="003C5A39"/>
    <w:rsid w:val="003C5CD3"/>
    <w:rsid w:val="003C5F6D"/>
    <w:rsid w:val="003C62D4"/>
    <w:rsid w:val="003C697C"/>
    <w:rsid w:val="003C7766"/>
    <w:rsid w:val="003C7E91"/>
    <w:rsid w:val="003D0256"/>
    <w:rsid w:val="003D07ED"/>
    <w:rsid w:val="003D08E4"/>
    <w:rsid w:val="003D0D7C"/>
    <w:rsid w:val="003D0DB8"/>
    <w:rsid w:val="003D13B4"/>
    <w:rsid w:val="003D1E0C"/>
    <w:rsid w:val="003D2523"/>
    <w:rsid w:val="003D27A3"/>
    <w:rsid w:val="003D3DAB"/>
    <w:rsid w:val="003D3EE4"/>
    <w:rsid w:val="003D5056"/>
    <w:rsid w:val="003D7A66"/>
    <w:rsid w:val="003E0BF8"/>
    <w:rsid w:val="003E0EB2"/>
    <w:rsid w:val="003E0FDA"/>
    <w:rsid w:val="003E17F7"/>
    <w:rsid w:val="003E255A"/>
    <w:rsid w:val="003E2C16"/>
    <w:rsid w:val="003E2E38"/>
    <w:rsid w:val="003E35A1"/>
    <w:rsid w:val="003E378C"/>
    <w:rsid w:val="003E4388"/>
    <w:rsid w:val="003E4C3A"/>
    <w:rsid w:val="003E4E27"/>
    <w:rsid w:val="003E5118"/>
    <w:rsid w:val="003E569C"/>
    <w:rsid w:val="003E5F83"/>
    <w:rsid w:val="003E7038"/>
    <w:rsid w:val="003E771C"/>
    <w:rsid w:val="003E7CEA"/>
    <w:rsid w:val="003F0677"/>
    <w:rsid w:val="003F0DEE"/>
    <w:rsid w:val="003F1235"/>
    <w:rsid w:val="003F13AC"/>
    <w:rsid w:val="003F161F"/>
    <w:rsid w:val="003F1C0A"/>
    <w:rsid w:val="003F1FD2"/>
    <w:rsid w:val="003F2121"/>
    <w:rsid w:val="003F2618"/>
    <w:rsid w:val="003F2786"/>
    <w:rsid w:val="003F2CA8"/>
    <w:rsid w:val="003F2F6B"/>
    <w:rsid w:val="003F2FEC"/>
    <w:rsid w:val="003F3548"/>
    <w:rsid w:val="003F3C54"/>
    <w:rsid w:val="003F3D19"/>
    <w:rsid w:val="003F3E19"/>
    <w:rsid w:val="003F3E30"/>
    <w:rsid w:val="003F4347"/>
    <w:rsid w:val="003F44A1"/>
    <w:rsid w:val="003F4AE1"/>
    <w:rsid w:val="003F5E0C"/>
    <w:rsid w:val="003F611F"/>
    <w:rsid w:val="003F636C"/>
    <w:rsid w:val="003F6766"/>
    <w:rsid w:val="003F69EB"/>
    <w:rsid w:val="003F73EB"/>
    <w:rsid w:val="003F78C1"/>
    <w:rsid w:val="003F7C17"/>
    <w:rsid w:val="00400624"/>
    <w:rsid w:val="00400A77"/>
    <w:rsid w:val="00400B0B"/>
    <w:rsid w:val="004012EE"/>
    <w:rsid w:val="0040296A"/>
    <w:rsid w:val="00402974"/>
    <w:rsid w:val="00403843"/>
    <w:rsid w:val="00403CFD"/>
    <w:rsid w:val="004043B5"/>
    <w:rsid w:val="0040467D"/>
    <w:rsid w:val="00405506"/>
    <w:rsid w:val="004059E5"/>
    <w:rsid w:val="00405B73"/>
    <w:rsid w:val="00406A04"/>
    <w:rsid w:val="00406CA8"/>
    <w:rsid w:val="0040793B"/>
    <w:rsid w:val="00407CEC"/>
    <w:rsid w:val="004108C6"/>
    <w:rsid w:val="00410ABD"/>
    <w:rsid w:val="00411575"/>
    <w:rsid w:val="0041159F"/>
    <w:rsid w:val="0041180A"/>
    <w:rsid w:val="00411D33"/>
    <w:rsid w:val="004133BE"/>
    <w:rsid w:val="00413B5C"/>
    <w:rsid w:val="00413FD0"/>
    <w:rsid w:val="004144C5"/>
    <w:rsid w:val="0041494E"/>
    <w:rsid w:val="00414CDE"/>
    <w:rsid w:val="004156D2"/>
    <w:rsid w:val="004158DC"/>
    <w:rsid w:val="004158FE"/>
    <w:rsid w:val="00415D85"/>
    <w:rsid w:val="0041692E"/>
    <w:rsid w:val="00416DB1"/>
    <w:rsid w:val="00416E0B"/>
    <w:rsid w:val="004176B8"/>
    <w:rsid w:val="0041775D"/>
    <w:rsid w:val="004202DF"/>
    <w:rsid w:val="004203AB"/>
    <w:rsid w:val="00420F88"/>
    <w:rsid w:val="0042189C"/>
    <w:rsid w:val="004218FA"/>
    <w:rsid w:val="004224FE"/>
    <w:rsid w:val="0042476C"/>
    <w:rsid w:val="004247EB"/>
    <w:rsid w:val="00424950"/>
    <w:rsid w:val="0042525F"/>
    <w:rsid w:val="00426C88"/>
    <w:rsid w:val="00427C91"/>
    <w:rsid w:val="00430C5C"/>
    <w:rsid w:val="00430C74"/>
    <w:rsid w:val="00430D34"/>
    <w:rsid w:val="00430D63"/>
    <w:rsid w:val="004319D7"/>
    <w:rsid w:val="004321DA"/>
    <w:rsid w:val="00432D52"/>
    <w:rsid w:val="004337A9"/>
    <w:rsid w:val="00433C7A"/>
    <w:rsid w:val="00434B4F"/>
    <w:rsid w:val="00434D1A"/>
    <w:rsid w:val="00435040"/>
    <w:rsid w:val="00435705"/>
    <w:rsid w:val="00435AB5"/>
    <w:rsid w:val="00435BAF"/>
    <w:rsid w:val="00435CF5"/>
    <w:rsid w:val="00435E10"/>
    <w:rsid w:val="00435E64"/>
    <w:rsid w:val="00436117"/>
    <w:rsid w:val="0043612F"/>
    <w:rsid w:val="00436C71"/>
    <w:rsid w:val="0043711C"/>
    <w:rsid w:val="00437420"/>
    <w:rsid w:val="00440310"/>
    <w:rsid w:val="0044056F"/>
    <w:rsid w:val="00440CFB"/>
    <w:rsid w:val="00441E4F"/>
    <w:rsid w:val="00442141"/>
    <w:rsid w:val="004421F2"/>
    <w:rsid w:val="00442254"/>
    <w:rsid w:val="0044248B"/>
    <w:rsid w:val="00442A3F"/>
    <w:rsid w:val="00442E06"/>
    <w:rsid w:val="0044344B"/>
    <w:rsid w:val="00443590"/>
    <w:rsid w:val="00443858"/>
    <w:rsid w:val="00444B8E"/>
    <w:rsid w:val="00444F1C"/>
    <w:rsid w:val="0044604B"/>
    <w:rsid w:val="0044703C"/>
    <w:rsid w:val="004471D3"/>
    <w:rsid w:val="00447996"/>
    <w:rsid w:val="00447E12"/>
    <w:rsid w:val="0045065E"/>
    <w:rsid w:val="00450D95"/>
    <w:rsid w:val="0045134C"/>
    <w:rsid w:val="00451E8D"/>
    <w:rsid w:val="004526B3"/>
    <w:rsid w:val="004534FA"/>
    <w:rsid w:val="004536A5"/>
    <w:rsid w:val="004539A3"/>
    <w:rsid w:val="00453D9D"/>
    <w:rsid w:val="0045406E"/>
    <w:rsid w:val="0045485C"/>
    <w:rsid w:val="00454875"/>
    <w:rsid w:val="0045492E"/>
    <w:rsid w:val="00454A68"/>
    <w:rsid w:val="00454C13"/>
    <w:rsid w:val="004552EA"/>
    <w:rsid w:val="0045596C"/>
    <w:rsid w:val="00455F81"/>
    <w:rsid w:val="004561A4"/>
    <w:rsid w:val="00456D4E"/>
    <w:rsid w:val="00456DAB"/>
    <w:rsid w:val="004572E8"/>
    <w:rsid w:val="0045751B"/>
    <w:rsid w:val="00460195"/>
    <w:rsid w:val="0046029C"/>
    <w:rsid w:val="00460D76"/>
    <w:rsid w:val="00461056"/>
    <w:rsid w:val="00461229"/>
    <w:rsid w:val="0046128E"/>
    <w:rsid w:val="00461456"/>
    <w:rsid w:val="00462525"/>
    <w:rsid w:val="004630BF"/>
    <w:rsid w:val="0046334A"/>
    <w:rsid w:val="00463A34"/>
    <w:rsid w:val="00463F98"/>
    <w:rsid w:val="00464593"/>
    <w:rsid w:val="004649EF"/>
    <w:rsid w:val="004650DD"/>
    <w:rsid w:val="00465AE5"/>
    <w:rsid w:val="0046621F"/>
    <w:rsid w:val="00466602"/>
    <w:rsid w:val="00466808"/>
    <w:rsid w:val="004674BA"/>
    <w:rsid w:val="004675BC"/>
    <w:rsid w:val="004679B5"/>
    <w:rsid w:val="00467B6B"/>
    <w:rsid w:val="00470600"/>
    <w:rsid w:val="00470D89"/>
    <w:rsid w:val="00471633"/>
    <w:rsid w:val="004720E9"/>
    <w:rsid w:val="00472A3E"/>
    <w:rsid w:val="00472C7E"/>
    <w:rsid w:val="00472EB0"/>
    <w:rsid w:val="00472F54"/>
    <w:rsid w:val="004738A4"/>
    <w:rsid w:val="00474182"/>
    <w:rsid w:val="00474475"/>
    <w:rsid w:val="004744DB"/>
    <w:rsid w:val="00474569"/>
    <w:rsid w:val="004751CF"/>
    <w:rsid w:val="004756C4"/>
    <w:rsid w:val="00476475"/>
    <w:rsid w:val="004800E3"/>
    <w:rsid w:val="004804C1"/>
    <w:rsid w:val="004809C0"/>
    <w:rsid w:val="00481142"/>
    <w:rsid w:val="0048121E"/>
    <w:rsid w:val="004812F1"/>
    <w:rsid w:val="00481F10"/>
    <w:rsid w:val="0048242C"/>
    <w:rsid w:val="0048290D"/>
    <w:rsid w:val="00483511"/>
    <w:rsid w:val="004849AF"/>
    <w:rsid w:val="00484BE4"/>
    <w:rsid w:val="00485024"/>
    <w:rsid w:val="00485147"/>
    <w:rsid w:val="00485476"/>
    <w:rsid w:val="00485477"/>
    <w:rsid w:val="00485790"/>
    <w:rsid w:val="004857D9"/>
    <w:rsid w:val="00485BFC"/>
    <w:rsid w:val="004869CC"/>
    <w:rsid w:val="0048707E"/>
    <w:rsid w:val="004879FB"/>
    <w:rsid w:val="00487C42"/>
    <w:rsid w:val="00487D34"/>
    <w:rsid w:val="00487E24"/>
    <w:rsid w:val="0049008C"/>
    <w:rsid w:val="004904E4"/>
    <w:rsid w:val="00490DD4"/>
    <w:rsid w:val="00491280"/>
    <w:rsid w:val="00491283"/>
    <w:rsid w:val="00491CBA"/>
    <w:rsid w:val="004921EE"/>
    <w:rsid w:val="00492465"/>
    <w:rsid w:val="0049282F"/>
    <w:rsid w:val="00492904"/>
    <w:rsid w:val="0049389D"/>
    <w:rsid w:val="004941D6"/>
    <w:rsid w:val="004955DB"/>
    <w:rsid w:val="00495D1B"/>
    <w:rsid w:val="00496B9D"/>
    <w:rsid w:val="004974D3"/>
    <w:rsid w:val="0049773F"/>
    <w:rsid w:val="00497862"/>
    <w:rsid w:val="004A015A"/>
    <w:rsid w:val="004A0551"/>
    <w:rsid w:val="004A0B20"/>
    <w:rsid w:val="004A0D3A"/>
    <w:rsid w:val="004A1263"/>
    <w:rsid w:val="004A1561"/>
    <w:rsid w:val="004A23E3"/>
    <w:rsid w:val="004A27EF"/>
    <w:rsid w:val="004A2F33"/>
    <w:rsid w:val="004A30F8"/>
    <w:rsid w:val="004A31D9"/>
    <w:rsid w:val="004A4124"/>
    <w:rsid w:val="004A465E"/>
    <w:rsid w:val="004A465F"/>
    <w:rsid w:val="004A4BE2"/>
    <w:rsid w:val="004A5255"/>
    <w:rsid w:val="004A6014"/>
    <w:rsid w:val="004A6121"/>
    <w:rsid w:val="004A62E6"/>
    <w:rsid w:val="004A6783"/>
    <w:rsid w:val="004A7294"/>
    <w:rsid w:val="004A798D"/>
    <w:rsid w:val="004B045D"/>
    <w:rsid w:val="004B05D7"/>
    <w:rsid w:val="004B1208"/>
    <w:rsid w:val="004B1D70"/>
    <w:rsid w:val="004B27CB"/>
    <w:rsid w:val="004B2DF0"/>
    <w:rsid w:val="004B3263"/>
    <w:rsid w:val="004B389E"/>
    <w:rsid w:val="004B3F39"/>
    <w:rsid w:val="004B4AC0"/>
    <w:rsid w:val="004B4D09"/>
    <w:rsid w:val="004B574B"/>
    <w:rsid w:val="004B6EE8"/>
    <w:rsid w:val="004B7C05"/>
    <w:rsid w:val="004C04BA"/>
    <w:rsid w:val="004C06B3"/>
    <w:rsid w:val="004C0DF3"/>
    <w:rsid w:val="004C109F"/>
    <w:rsid w:val="004C2005"/>
    <w:rsid w:val="004C2353"/>
    <w:rsid w:val="004C2E55"/>
    <w:rsid w:val="004C35BA"/>
    <w:rsid w:val="004C3A13"/>
    <w:rsid w:val="004C4420"/>
    <w:rsid w:val="004C4C07"/>
    <w:rsid w:val="004C4E71"/>
    <w:rsid w:val="004C561A"/>
    <w:rsid w:val="004C59B6"/>
    <w:rsid w:val="004C59C2"/>
    <w:rsid w:val="004C600D"/>
    <w:rsid w:val="004C688A"/>
    <w:rsid w:val="004C7146"/>
    <w:rsid w:val="004C7351"/>
    <w:rsid w:val="004C75E5"/>
    <w:rsid w:val="004C7A67"/>
    <w:rsid w:val="004D033E"/>
    <w:rsid w:val="004D05F4"/>
    <w:rsid w:val="004D0980"/>
    <w:rsid w:val="004D09D3"/>
    <w:rsid w:val="004D0CFD"/>
    <w:rsid w:val="004D1093"/>
    <w:rsid w:val="004D183E"/>
    <w:rsid w:val="004D223A"/>
    <w:rsid w:val="004D25AE"/>
    <w:rsid w:val="004D36C0"/>
    <w:rsid w:val="004D37BB"/>
    <w:rsid w:val="004D37E2"/>
    <w:rsid w:val="004D4104"/>
    <w:rsid w:val="004D5613"/>
    <w:rsid w:val="004D592E"/>
    <w:rsid w:val="004D5E4E"/>
    <w:rsid w:val="004D60B4"/>
    <w:rsid w:val="004D60C9"/>
    <w:rsid w:val="004D63B4"/>
    <w:rsid w:val="004D6A65"/>
    <w:rsid w:val="004D6ECC"/>
    <w:rsid w:val="004D7828"/>
    <w:rsid w:val="004D7879"/>
    <w:rsid w:val="004D7927"/>
    <w:rsid w:val="004D7E94"/>
    <w:rsid w:val="004D7ED5"/>
    <w:rsid w:val="004E014B"/>
    <w:rsid w:val="004E0651"/>
    <w:rsid w:val="004E0A57"/>
    <w:rsid w:val="004E0C30"/>
    <w:rsid w:val="004E18C8"/>
    <w:rsid w:val="004E1AE4"/>
    <w:rsid w:val="004E1CEE"/>
    <w:rsid w:val="004E304E"/>
    <w:rsid w:val="004E3D3B"/>
    <w:rsid w:val="004E4262"/>
    <w:rsid w:val="004E48EA"/>
    <w:rsid w:val="004E5085"/>
    <w:rsid w:val="004E594D"/>
    <w:rsid w:val="004E59D3"/>
    <w:rsid w:val="004E5BC8"/>
    <w:rsid w:val="004E6347"/>
    <w:rsid w:val="004E6FBE"/>
    <w:rsid w:val="004E7A51"/>
    <w:rsid w:val="004F0021"/>
    <w:rsid w:val="004F0D00"/>
    <w:rsid w:val="004F18FE"/>
    <w:rsid w:val="004F227D"/>
    <w:rsid w:val="004F3221"/>
    <w:rsid w:val="004F33E0"/>
    <w:rsid w:val="004F345A"/>
    <w:rsid w:val="004F34C7"/>
    <w:rsid w:val="004F38AA"/>
    <w:rsid w:val="004F5B09"/>
    <w:rsid w:val="004F5B5F"/>
    <w:rsid w:val="004F5B9A"/>
    <w:rsid w:val="004F6E98"/>
    <w:rsid w:val="004F744C"/>
    <w:rsid w:val="004F7D3C"/>
    <w:rsid w:val="005005AA"/>
    <w:rsid w:val="00500828"/>
    <w:rsid w:val="00500A27"/>
    <w:rsid w:val="00500D05"/>
    <w:rsid w:val="005012C2"/>
    <w:rsid w:val="0050213C"/>
    <w:rsid w:val="005021FF"/>
    <w:rsid w:val="00502253"/>
    <w:rsid w:val="005027EB"/>
    <w:rsid w:val="005029FC"/>
    <w:rsid w:val="00502B53"/>
    <w:rsid w:val="00502BF7"/>
    <w:rsid w:val="00502CB7"/>
    <w:rsid w:val="0050311E"/>
    <w:rsid w:val="00503696"/>
    <w:rsid w:val="00503C7A"/>
    <w:rsid w:val="00503DDC"/>
    <w:rsid w:val="005042F3"/>
    <w:rsid w:val="0050432A"/>
    <w:rsid w:val="005048DC"/>
    <w:rsid w:val="00504BC2"/>
    <w:rsid w:val="005057FB"/>
    <w:rsid w:val="00505DFC"/>
    <w:rsid w:val="00505EDB"/>
    <w:rsid w:val="005065C3"/>
    <w:rsid w:val="005068C4"/>
    <w:rsid w:val="005070D1"/>
    <w:rsid w:val="005071F4"/>
    <w:rsid w:val="00507399"/>
    <w:rsid w:val="00507A1B"/>
    <w:rsid w:val="0051053E"/>
    <w:rsid w:val="00510D90"/>
    <w:rsid w:val="00511A9E"/>
    <w:rsid w:val="00512A19"/>
    <w:rsid w:val="00512ECB"/>
    <w:rsid w:val="00513A3E"/>
    <w:rsid w:val="005142D8"/>
    <w:rsid w:val="005143A9"/>
    <w:rsid w:val="005147D6"/>
    <w:rsid w:val="005157BA"/>
    <w:rsid w:val="005161AA"/>
    <w:rsid w:val="00516331"/>
    <w:rsid w:val="005163FD"/>
    <w:rsid w:val="005166AF"/>
    <w:rsid w:val="00517EF7"/>
    <w:rsid w:val="005205AD"/>
    <w:rsid w:val="005205CA"/>
    <w:rsid w:val="00521ECA"/>
    <w:rsid w:val="005225BA"/>
    <w:rsid w:val="005227A8"/>
    <w:rsid w:val="00522929"/>
    <w:rsid w:val="00522DED"/>
    <w:rsid w:val="0052332F"/>
    <w:rsid w:val="00523A60"/>
    <w:rsid w:val="00524683"/>
    <w:rsid w:val="005246E5"/>
    <w:rsid w:val="00525168"/>
    <w:rsid w:val="00525CBC"/>
    <w:rsid w:val="00526AD4"/>
    <w:rsid w:val="00527526"/>
    <w:rsid w:val="00527856"/>
    <w:rsid w:val="005279B0"/>
    <w:rsid w:val="0053025F"/>
    <w:rsid w:val="00530896"/>
    <w:rsid w:val="0053105C"/>
    <w:rsid w:val="00531110"/>
    <w:rsid w:val="0053155D"/>
    <w:rsid w:val="0053192E"/>
    <w:rsid w:val="00531B96"/>
    <w:rsid w:val="00533392"/>
    <w:rsid w:val="005333C4"/>
    <w:rsid w:val="00533AFC"/>
    <w:rsid w:val="00533B44"/>
    <w:rsid w:val="00533DB2"/>
    <w:rsid w:val="00533EE7"/>
    <w:rsid w:val="00533FD5"/>
    <w:rsid w:val="005340B7"/>
    <w:rsid w:val="00534417"/>
    <w:rsid w:val="005349FD"/>
    <w:rsid w:val="00535318"/>
    <w:rsid w:val="005359D4"/>
    <w:rsid w:val="00535E05"/>
    <w:rsid w:val="00536C9C"/>
    <w:rsid w:val="00536D38"/>
    <w:rsid w:val="00536D91"/>
    <w:rsid w:val="00537184"/>
    <w:rsid w:val="00537A0D"/>
    <w:rsid w:val="00537B5F"/>
    <w:rsid w:val="00537D2A"/>
    <w:rsid w:val="00537E28"/>
    <w:rsid w:val="0054068B"/>
    <w:rsid w:val="005409E3"/>
    <w:rsid w:val="00541139"/>
    <w:rsid w:val="005419D6"/>
    <w:rsid w:val="005423F7"/>
    <w:rsid w:val="0054270D"/>
    <w:rsid w:val="00543FCC"/>
    <w:rsid w:val="00544179"/>
    <w:rsid w:val="00544D21"/>
    <w:rsid w:val="00544EB1"/>
    <w:rsid w:val="005453FE"/>
    <w:rsid w:val="0054541F"/>
    <w:rsid w:val="00545950"/>
    <w:rsid w:val="0054662D"/>
    <w:rsid w:val="00546965"/>
    <w:rsid w:val="005478CF"/>
    <w:rsid w:val="005503E7"/>
    <w:rsid w:val="00550426"/>
    <w:rsid w:val="0055130C"/>
    <w:rsid w:val="0055154C"/>
    <w:rsid w:val="0055182C"/>
    <w:rsid w:val="00551B1C"/>
    <w:rsid w:val="00551D8E"/>
    <w:rsid w:val="00552168"/>
    <w:rsid w:val="00552B28"/>
    <w:rsid w:val="0055323D"/>
    <w:rsid w:val="00553432"/>
    <w:rsid w:val="00553468"/>
    <w:rsid w:val="0055448D"/>
    <w:rsid w:val="00554699"/>
    <w:rsid w:val="0055494F"/>
    <w:rsid w:val="00554D59"/>
    <w:rsid w:val="00555126"/>
    <w:rsid w:val="00555A63"/>
    <w:rsid w:val="00556558"/>
    <w:rsid w:val="005565B0"/>
    <w:rsid w:val="00556841"/>
    <w:rsid w:val="00556C72"/>
    <w:rsid w:val="00557263"/>
    <w:rsid w:val="0055741E"/>
    <w:rsid w:val="005574BC"/>
    <w:rsid w:val="00557EF2"/>
    <w:rsid w:val="005605FB"/>
    <w:rsid w:val="0056088B"/>
    <w:rsid w:val="005612E3"/>
    <w:rsid w:val="005630F5"/>
    <w:rsid w:val="0056319D"/>
    <w:rsid w:val="005637CE"/>
    <w:rsid w:val="00563A17"/>
    <w:rsid w:val="00564537"/>
    <w:rsid w:val="00564C09"/>
    <w:rsid w:val="00565C6C"/>
    <w:rsid w:val="00565C8D"/>
    <w:rsid w:val="00566045"/>
    <w:rsid w:val="00566344"/>
    <w:rsid w:val="00566A07"/>
    <w:rsid w:val="005678E9"/>
    <w:rsid w:val="005707DA"/>
    <w:rsid w:val="005707E0"/>
    <w:rsid w:val="00570AF9"/>
    <w:rsid w:val="00570C77"/>
    <w:rsid w:val="00570F0B"/>
    <w:rsid w:val="00574453"/>
    <w:rsid w:val="00574F6F"/>
    <w:rsid w:val="00574FBF"/>
    <w:rsid w:val="005752B9"/>
    <w:rsid w:val="00575310"/>
    <w:rsid w:val="005757E1"/>
    <w:rsid w:val="0057597E"/>
    <w:rsid w:val="00575DD1"/>
    <w:rsid w:val="0057635C"/>
    <w:rsid w:val="00576384"/>
    <w:rsid w:val="00576F6D"/>
    <w:rsid w:val="00577265"/>
    <w:rsid w:val="0057771D"/>
    <w:rsid w:val="005778DA"/>
    <w:rsid w:val="00577934"/>
    <w:rsid w:val="00580233"/>
    <w:rsid w:val="005809A7"/>
    <w:rsid w:val="00580C7D"/>
    <w:rsid w:val="00580D7D"/>
    <w:rsid w:val="00581447"/>
    <w:rsid w:val="00581492"/>
    <w:rsid w:val="00581781"/>
    <w:rsid w:val="005818FD"/>
    <w:rsid w:val="005826C6"/>
    <w:rsid w:val="005829DA"/>
    <w:rsid w:val="00583783"/>
    <w:rsid w:val="00583A1D"/>
    <w:rsid w:val="00583ADD"/>
    <w:rsid w:val="00584908"/>
    <w:rsid w:val="0058500B"/>
    <w:rsid w:val="00585412"/>
    <w:rsid w:val="00586013"/>
    <w:rsid w:val="00586768"/>
    <w:rsid w:val="00587832"/>
    <w:rsid w:val="00587862"/>
    <w:rsid w:val="0059006F"/>
    <w:rsid w:val="005902CD"/>
    <w:rsid w:val="00590ABB"/>
    <w:rsid w:val="00590ECC"/>
    <w:rsid w:val="005916B2"/>
    <w:rsid w:val="00591863"/>
    <w:rsid w:val="00591D8F"/>
    <w:rsid w:val="00592012"/>
    <w:rsid w:val="005923A9"/>
    <w:rsid w:val="005923CF"/>
    <w:rsid w:val="00592437"/>
    <w:rsid w:val="005928C0"/>
    <w:rsid w:val="005928D1"/>
    <w:rsid w:val="00593915"/>
    <w:rsid w:val="00593924"/>
    <w:rsid w:val="00593A2E"/>
    <w:rsid w:val="00594DFB"/>
    <w:rsid w:val="00595A11"/>
    <w:rsid w:val="00595FEE"/>
    <w:rsid w:val="0059642D"/>
    <w:rsid w:val="005965CA"/>
    <w:rsid w:val="005968C9"/>
    <w:rsid w:val="00596C16"/>
    <w:rsid w:val="005979C4"/>
    <w:rsid w:val="00597C23"/>
    <w:rsid w:val="005A012C"/>
    <w:rsid w:val="005A0401"/>
    <w:rsid w:val="005A092F"/>
    <w:rsid w:val="005A1A4F"/>
    <w:rsid w:val="005A1DEA"/>
    <w:rsid w:val="005A22E8"/>
    <w:rsid w:val="005A268C"/>
    <w:rsid w:val="005A2A69"/>
    <w:rsid w:val="005A3E20"/>
    <w:rsid w:val="005A45C4"/>
    <w:rsid w:val="005A4A57"/>
    <w:rsid w:val="005A4C86"/>
    <w:rsid w:val="005A6826"/>
    <w:rsid w:val="005A6F02"/>
    <w:rsid w:val="005A708F"/>
    <w:rsid w:val="005A7880"/>
    <w:rsid w:val="005B0E23"/>
    <w:rsid w:val="005B1630"/>
    <w:rsid w:val="005B1D11"/>
    <w:rsid w:val="005B262F"/>
    <w:rsid w:val="005B278F"/>
    <w:rsid w:val="005B2A76"/>
    <w:rsid w:val="005B2B62"/>
    <w:rsid w:val="005B2C5D"/>
    <w:rsid w:val="005B341F"/>
    <w:rsid w:val="005B3629"/>
    <w:rsid w:val="005B36B9"/>
    <w:rsid w:val="005B3C1D"/>
    <w:rsid w:val="005B419B"/>
    <w:rsid w:val="005B41A5"/>
    <w:rsid w:val="005B4C55"/>
    <w:rsid w:val="005B53F7"/>
    <w:rsid w:val="005B5C15"/>
    <w:rsid w:val="005B5D88"/>
    <w:rsid w:val="005B61FB"/>
    <w:rsid w:val="005B626E"/>
    <w:rsid w:val="005B6548"/>
    <w:rsid w:val="005B666A"/>
    <w:rsid w:val="005B66B2"/>
    <w:rsid w:val="005B6819"/>
    <w:rsid w:val="005B7517"/>
    <w:rsid w:val="005B7CB5"/>
    <w:rsid w:val="005C02A8"/>
    <w:rsid w:val="005C02EB"/>
    <w:rsid w:val="005C128C"/>
    <w:rsid w:val="005C1D2D"/>
    <w:rsid w:val="005C22AD"/>
    <w:rsid w:val="005C23BC"/>
    <w:rsid w:val="005C24D3"/>
    <w:rsid w:val="005C26D6"/>
    <w:rsid w:val="005C27D5"/>
    <w:rsid w:val="005C352F"/>
    <w:rsid w:val="005C3DD4"/>
    <w:rsid w:val="005C42C9"/>
    <w:rsid w:val="005C437D"/>
    <w:rsid w:val="005C47A7"/>
    <w:rsid w:val="005C4BF7"/>
    <w:rsid w:val="005C5AB9"/>
    <w:rsid w:val="005C5B06"/>
    <w:rsid w:val="005C5BBD"/>
    <w:rsid w:val="005C626D"/>
    <w:rsid w:val="005C6E4A"/>
    <w:rsid w:val="005C6E9A"/>
    <w:rsid w:val="005C7339"/>
    <w:rsid w:val="005C7EEA"/>
    <w:rsid w:val="005D1AF6"/>
    <w:rsid w:val="005D2AD4"/>
    <w:rsid w:val="005D2BAE"/>
    <w:rsid w:val="005D2F19"/>
    <w:rsid w:val="005D35C8"/>
    <w:rsid w:val="005D3764"/>
    <w:rsid w:val="005D50C0"/>
    <w:rsid w:val="005D5744"/>
    <w:rsid w:val="005D5A02"/>
    <w:rsid w:val="005D5A8D"/>
    <w:rsid w:val="005D622E"/>
    <w:rsid w:val="005D6D88"/>
    <w:rsid w:val="005D70BB"/>
    <w:rsid w:val="005D74B0"/>
    <w:rsid w:val="005D7C83"/>
    <w:rsid w:val="005D7C84"/>
    <w:rsid w:val="005D7E2C"/>
    <w:rsid w:val="005E002F"/>
    <w:rsid w:val="005E05FC"/>
    <w:rsid w:val="005E0BB2"/>
    <w:rsid w:val="005E0C2B"/>
    <w:rsid w:val="005E0E25"/>
    <w:rsid w:val="005E1A40"/>
    <w:rsid w:val="005E2906"/>
    <w:rsid w:val="005E29D6"/>
    <w:rsid w:val="005E3E74"/>
    <w:rsid w:val="005E3F65"/>
    <w:rsid w:val="005E43DE"/>
    <w:rsid w:val="005E4A65"/>
    <w:rsid w:val="005E4C47"/>
    <w:rsid w:val="005E4DEE"/>
    <w:rsid w:val="005E4FF4"/>
    <w:rsid w:val="005E53B2"/>
    <w:rsid w:val="005E548E"/>
    <w:rsid w:val="005E58A3"/>
    <w:rsid w:val="005E62BA"/>
    <w:rsid w:val="005E6E8B"/>
    <w:rsid w:val="005E715A"/>
    <w:rsid w:val="005E7982"/>
    <w:rsid w:val="005E7CE0"/>
    <w:rsid w:val="005F070F"/>
    <w:rsid w:val="005F108E"/>
    <w:rsid w:val="005F1307"/>
    <w:rsid w:val="005F1358"/>
    <w:rsid w:val="005F2132"/>
    <w:rsid w:val="005F25F3"/>
    <w:rsid w:val="005F26C3"/>
    <w:rsid w:val="005F2780"/>
    <w:rsid w:val="005F3318"/>
    <w:rsid w:val="005F3684"/>
    <w:rsid w:val="005F4439"/>
    <w:rsid w:val="005F4504"/>
    <w:rsid w:val="005F51AA"/>
    <w:rsid w:val="005F5692"/>
    <w:rsid w:val="005F5F09"/>
    <w:rsid w:val="005F61E6"/>
    <w:rsid w:val="005F64D4"/>
    <w:rsid w:val="005F695C"/>
    <w:rsid w:val="005F6B66"/>
    <w:rsid w:val="005F7533"/>
    <w:rsid w:val="005F7B15"/>
    <w:rsid w:val="005F7BBB"/>
    <w:rsid w:val="00600043"/>
    <w:rsid w:val="00600521"/>
    <w:rsid w:val="00600638"/>
    <w:rsid w:val="00600B95"/>
    <w:rsid w:val="00600E71"/>
    <w:rsid w:val="00601344"/>
    <w:rsid w:val="00601543"/>
    <w:rsid w:val="00601762"/>
    <w:rsid w:val="006025A1"/>
    <w:rsid w:val="00602764"/>
    <w:rsid w:val="006027FF"/>
    <w:rsid w:val="0060297A"/>
    <w:rsid w:val="00602A30"/>
    <w:rsid w:val="0060304A"/>
    <w:rsid w:val="0060347B"/>
    <w:rsid w:val="00603F62"/>
    <w:rsid w:val="006040CA"/>
    <w:rsid w:val="006043E1"/>
    <w:rsid w:val="006043FA"/>
    <w:rsid w:val="00605211"/>
    <w:rsid w:val="0060544A"/>
    <w:rsid w:val="00605776"/>
    <w:rsid w:val="006059C1"/>
    <w:rsid w:val="00605C2D"/>
    <w:rsid w:val="00605F1E"/>
    <w:rsid w:val="00606835"/>
    <w:rsid w:val="0060751B"/>
    <w:rsid w:val="00607720"/>
    <w:rsid w:val="00607B37"/>
    <w:rsid w:val="006107CF"/>
    <w:rsid w:val="006108A1"/>
    <w:rsid w:val="00610A8B"/>
    <w:rsid w:val="00611321"/>
    <w:rsid w:val="006113F3"/>
    <w:rsid w:val="00611BD4"/>
    <w:rsid w:val="00612425"/>
    <w:rsid w:val="00612703"/>
    <w:rsid w:val="00612C47"/>
    <w:rsid w:val="0061318D"/>
    <w:rsid w:val="006136F8"/>
    <w:rsid w:val="00613F6D"/>
    <w:rsid w:val="006142B3"/>
    <w:rsid w:val="006143CC"/>
    <w:rsid w:val="006144D9"/>
    <w:rsid w:val="006149C9"/>
    <w:rsid w:val="00614CC6"/>
    <w:rsid w:val="00615054"/>
    <w:rsid w:val="00615583"/>
    <w:rsid w:val="00615E9A"/>
    <w:rsid w:val="00616AC3"/>
    <w:rsid w:val="00616BB4"/>
    <w:rsid w:val="006173B8"/>
    <w:rsid w:val="00617928"/>
    <w:rsid w:val="00620200"/>
    <w:rsid w:val="00620765"/>
    <w:rsid w:val="00620785"/>
    <w:rsid w:val="006216D4"/>
    <w:rsid w:val="006216D8"/>
    <w:rsid w:val="006224A1"/>
    <w:rsid w:val="0062292B"/>
    <w:rsid w:val="0062296E"/>
    <w:rsid w:val="00623686"/>
    <w:rsid w:val="00623C48"/>
    <w:rsid w:val="006245AA"/>
    <w:rsid w:val="0062470D"/>
    <w:rsid w:val="006256BA"/>
    <w:rsid w:val="00625843"/>
    <w:rsid w:val="006264B0"/>
    <w:rsid w:val="00626E23"/>
    <w:rsid w:val="00630AAF"/>
    <w:rsid w:val="00630C5E"/>
    <w:rsid w:val="00632BE7"/>
    <w:rsid w:val="00633816"/>
    <w:rsid w:val="00633CA0"/>
    <w:rsid w:val="00634794"/>
    <w:rsid w:val="00634CBE"/>
    <w:rsid w:val="00634DBD"/>
    <w:rsid w:val="00635A51"/>
    <w:rsid w:val="00636F7E"/>
    <w:rsid w:val="00637387"/>
    <w:rsid w:val="0064081F"/>
    <w:rsid w:val="00640841"/>
    <w:rsid w:val="006410CB"/>
    <w:rsid w:val="006416D6"/>
    <w:rsid w:val="00641D9F"/>
    <w:rsid w:val="006426D1"/>
    <w:rsid w:val="00642B7F"/>
    <w:rsid w:val="00643089"/>
    <w:rsid w:val="00643505"/>
    <w:rsid w:val="00644300"/>
    <w:rsid w:val="00644771"/>
    <w:rsid w:val="0064497E"/>
    <w:rsid w:val="00644C31"/>
    <w:rsid w:val="006459BC"/>
    <w:rsid w:val="00645CDD"/>
    <w:rsid w:val="00645D53"/>
    <w:rsid w:val="00645D7A"/>
    <w:rsid w:val="0064622B"/>
    <w:rsid w:val="00646964"/>
    <w:rsid w:val="00646BEE"/>
    <w:rsid w:val="006471FB"/>
    <w:rsid w:val="006477FD"/>
    <w:rsid w:val="0065055C"/>
    <w:rsid w:val="00651503"/>
    <w:rsid w:val="006517B7"/>
    <w:rsid w:val="006522A5"/>
    <w:rsid w:val="006525B5"/>
    <w:rsid w:val="006529CD"/>
    <w:rsid w:val="00653481"/>
    <w:rsid w:val="00653C62"/>
    <w:rsid w:val="00654539"/>
    <w:rsid w:val="00655290"/>
    <w:rsid w:val="006552FA"/>
    <w:rsid w:val="006558C7"/>
    <w:rsid w:val="00655947"/>
    <w:rsid w:val="00655D74"/>
    <w:rsid w:val="00656009"/>
    <w:rsid w:val="00656470"/>
    <w:rsid w:val="006570DC"/>
    <w:rsid w:val="006571EB"/>
    <w:rsid w:val="00657425"/>
    <w:rsid w:val="006603B5"/>
    <w:rsid w:val="00660BDF"/>
    <w:rsid w:val="00662484"/>
    <w:rsid w:val="006624B5"/>
    <w:rsid w:val="00662F14"/>
    <w:rsid w:val="0066315F"/>
    <w:rsid w:val="00663920"/>
    <w:rsid w:val="00663B46"/>
    <w:rsid w:val="006640D7"/>
    <w:rsid w:val="006643EF"/>
    <w:rsid w:val="00665197"/>
    <w:rsid w:val="006652EB"/>
    <w:rsid w:val="0066548D"/>
    <w:rsid w:val="00666076"/>
    <w:rsid w:val="006661E0"/>
    <w:rsid w:val="006662B9"/>
    <w:rsid w:val="00666B2C"/>
    <w:rsid w:val="00667089"/>
    <w:rsid w:val="006673FD"/>
    <w:rsid w:val="006675F0"/>
    <w:rsid w:val="00667B18"/>
    <w:rsid w:val="006700C4"/>
    <w:rsid w:val="0067073A"/>
    <w:rsid w:val="00670995"/>
    <w:rsid w:val="00670E94"/>
    <w:rsid w:val="00671AC8"/>
    <w:rsid w:val="00672287"/>
    <w:rsid w:val="00672383"/>
    <w:rsid w:val="006729F7"/>
    <w:rsid w:val="00673016"/>
    <w:rsid w:val="00673252"/>
    <w:rsid w:val="00673426"/>
    <w:rsid w:val="00673FD7"/>
    <w:rsid w:val="00674273"/>
    <w:rsid w:val="006747E9"/>
    <w:rsid w:val="00675262"/>
    <w:rsid w:val="00675B45"/>
    <w:rsid w:val="00675C56"/>
    <w:rsid w:val="00675F8F"/>
    <w:rsid w:val="0067754E"/>
    <w:rsid w:val="0067771A"/>
    <w:rsid w:val="006804C3"/>
    <w:rsid w:val="006805AB"/>
    <w:rsid w:val="006806A3"/>
    <w:rsid w:val="00680BAF"/>
    <w:rsid w:val="00680DD1"/>
    <w:rsid w:val="00680EF4"/>
    <w:rsid w:val="00681369"/>
    <w:rsid w:val="006816EC"/>
    <w:rsid w:val="006835B7"/>
    <w:rsid w:val="0068410D"/>
    <w:rsid w:val="006853B2"/>
    <w:rsid w:val="00685D4F"/>
    <w:rsid w:val="00685EDC"/>
    <w:rsid w:val="00686186"/>
    <w:rsid w:val="00686572"/>
    <w:rsid w:val="00686CCA"/>
    <w:rsid w:val="00687261"/>
    <w:rsid w:val="006872A7"/>
    <w:rsid w:val="00687BAC"/>
    <w:rsid w:val="00687C0C"/>
    <w:rsid w:val="00687C3B"/>
    <w:rsid w:val="00687CE7"/>
    <w:rsid w:val="00690630"/>
    <w:rsid w:val="00690887"/>
    <w:rsid w:val="006909D0"/>
    <w:rsid w:val="00690A67"/>
    <w:rsid w:val="006912EF"/>
    <w:rsid w:val="006917A7"/>
    <w:rsid w:val="00691C44"/>
    <w:rsid w:val="00691CC3"/>
    <w:rsid w:val="00691CD9"/>
    <w:rsid w:val="00692B0D"/>
    <w:rsid w:val="00693148"/>
    <w:rsid w:val="006935EF"/>
    <w:rsid w:val="00693A0F"/>
    <w:rsid w:val="00693F84"/>
    <w:rsid w:val="006944E2"/>
    <w:rsid w:val="006949D1"/>
    <w:rsid w:val="00695220"/>
    <w:rsid w:val="00695B44"/>
    <w:rsid w:val="00696181"/>
    <w:rsid w:val="00696916"/>
    <w:rsid w:val="00696A50"/>
    <w:rsid w:val="00696C1C"/>
    <w:rsid w:val="00696ECF"/>
    <w:rsid w:val="006974F5"/>
    <w:rsid w:val="006976A7"/>
    <w:rsid w:val="00697DF9"/>
    <w:rsid w:val="00697ED1"/>
    <w:rsid w:val="006A0177"/>
    <w:rsid w:val="006A0E8D"/>
    <w:rsid w:val="006A1265"/>
    <w:rsid w:val="006A1B9A"/>
    <w:rsid w:val="006A2619"/>
    <w:rsid w:val="006A277C"/>
    <w:rsid w:val="006A2FB1"/>
    <w:rsid w:val="006A3846"/>
    <w:rsid w:val="006A3F0B"/>
    <w:rsid w:val="006A594A"/>
    <w:rsid w:val="006A5B41"/>
    <w:rsid w:val="006A5BF6"/>
    <w:rsid w:val="006A63E7"/>
    <w:rsid w:val="006A67CE"/>
    <w:rsid w:val="006A68CB"/>
    <w:rsid w:val="006A792D"/>
    <w:rsid w:val="006A7AC4"/>
    <w:rsid w:val="006B0A00"/>
    <w:rsid w:val="006B0EBE"/>
    <w:rsid w:val="006B1B29"/>
    <w:rsid w:val="006B244A"/>
    <w:rsid w:val="006B264D"/>
    <w:rsid w:val="006B389F"/>
    <w:rsid w:val="006B413A"/>
    <w:rsid w:val="006B42C5"/>
    <w:rsid w:val="006B4408"/>
    <w:rsid w:val="006B484D"/>
    <w:rsid w:val="006B5199"/>
    <w:rsid w:val="006B58C9"/>
    <w:rsid w:val="006B5D3A"/>
    <w:rsid w:val="006B5D59"/>
    <w:rsid w:val="006B6AF8"/>
    <w:rsid w:val="006B7305"/>
    <w:rsid w:val="006B7D6C"/>
    <w:rsid w:val="006B7DE5"/>
    <w:rsid w:val="006C0050"/>
    <w:rsid w:val="006C017B"/>
    <w:rsid w:val="006C0428"/>
    <w:rsid w:val="006C0617"/>
    <w:rsid w:val="006C0A0D"/>
    <w:rsid w:val="006C0B26"/>
    <w:rsid w:val="006C0BD4"/>
    <w:rsid w:val="006C0C91"/>
    <w:rsid w:val="006C17E1"/>
    <w:rsid w:val="006C20E2"/>
    <w:rsid w:val="006C22CB"/>
    <w:rsid w:val="006C2668"/>
    <w:rsid w:val="006C2CFC"/>
    <w:rsid w:val="006C311C"/>
    <w:rsid w:val="006C35A7"/>
    <w:rsid w:val="006C3C73"/>
    <w:rsid w:val="006C5248"/>
    <w:rsid w:val="006C55F6"/>
    <w:rsid w:val="006C5FEC"/>
    <w:rsid w:val="006C708C"/>
    <w:rsid w:val="006D000D"/>
    <w:rsid w:val="006D0D5B"/>
    <w:rsid w:val="006D20B2"/>
    <w:rsid w:val="006D22B4"/>
    <w:rsid w:val="006D2BC4"/>
    <w:rsid w:val="006D30A5"/>
    <w:rsid w:val="006D33C7"/>
    <w:rsid w:val="006D34FF"/>
    <w:rsid w:val="006D3E12"/>
    <w:rsid w:val="006D41BC"/>
    <w:rsid w:val="006D5DCD"/>
    <w:rsid w:val="006D6079"/>
    <w:rsid w:val="006D6164"/>
    <w:rsid w:val="006D6492"/>
    <w:rsid w:val="006D67B3"/>
    <w:rsid w:val="006D67DE"/>
    <w:rsid w:val="006D6D7B"/>
    <w:rsid w:val="006D6FC7"/>
    <w:rsid w:val="006D7C4A"/>
    <w:rsid w:val="006D7E2B"/>
    <w:rsid w:val="006E120C"/>
    <w:rsid w:val="006E142F"/>
    <w:rsid w:val="006E174A"/>
    <w:rsid w:val="006E1A47"/>
    <w:rsid w:val="006E1BA0"/>
    <w:rsid w:val="006E22D2"/>
    <w:rsid w:val="006E263D"/>
    <w:rsid w:val="006E2ADC"/>
    <w:rsid w:val="006E2CC5"/>
    <w:rsid w:val="006E2DB9"/>
    <w:rsid w:val="006E337F"/>
    <w:rsid w:val="006E3E21"/>
    <w:rsid w:val="006E3E8D"/>
    <w:rsid w:val="006E4F16"/>
    <w:rsid w:val="006E53AD"/>
    <w:rsid w:val="006E6198"/>
    <w:rsid w:val="006E67CD"/>
    <w:rsid w:val="006E726D"/>
    <w:rsid w:val="006E7C1B"/>
    <w:rsid w:val="006E7E8E"/>
    <w:rsid w:val="006F0454"/>
    <w:rsid w:val="006F0689"/>
    <w:rsid w:val="006F0D0C"/>
    <w:rsid w:val="006F103E"/>
    <w:rsid w:val="006F1433"/>
    <w:rsid w:val="006F14BC"/>
    <w:rsid w:val="006F2330"/>
    <w:rsid w:val="006F2526"/>
    <w:rsid w:val="006F26B3"/>
    <w:rsid w:val="006F31A8"/>
    <w:rsid w:val="006F34C7"/>
    <w:rsid w:val="006F379B"/>
    <w:rsid w:val="006F3CE4"/>
    <w:rsid w:val="006F3E3E"/>
    <w:rsid w:val="006F474F"/>
    <w:rsid w:val="006F480E"/>
    <w:rsid w:val="006F5E65"/>
    <w:rsid w:val="006F604F"/>
    <w:rsid w:val="006F663C"/>
    <w:rsid w:val="006F66BE"/>
    <w:rsid w:val="0070098F"/>
    <w:rsid w:val="00701C7A"/>
    <w:rsid w:val="00702676"/>
    <w:rsid w:val="00703756"/>
    <w:rsid w:val="007038D1"/>
    <w:rsid w:val="00703CFE"/>
    <w:rsid w:val="00703D4F"/>
    <w:rsid w:val="007043DC"/>
    <w:rsid w:val="007048D6"/>
    <w:rsid w:val="00704E02"/>
    <w:rsid w:val="0070505A"/>
    <w:rsid w:val="0070519D"/>
    <w:rsid w:val="007051ED"/>
    <w:rsid w:val="00705777"/>
    <w:rsid w:val="00705A63"/>
    <w:rsid w:val="00705C72"/>
    <w:rsid w:val="00706298"/>
    <w:rsid w:val="00706E2E"/>
    <w:rsid w:val="00707141"/>
    <w:rsid w:val="00707268"/>
    <w:rsid w:val="007072B6"/>
    <w:rsid w:val="007073AA"/>
    <w:rsid w:val="00707C6A"/>
    <w:rsid w:val="00707D32"/>
    <w:rsid w:val="00710099"/>
    <w:rsid w:val="00710B1F"/>
    <w:rsid w:val="007116A0"/>
    <w:rsid w:val="007121BC"/>
    <w:rsid w:val="00712395"/>
    <w:rsid w:val="007123DF"/>
    <w:rsid w:val="007125AD"/>
    <w:rsid w:val="00712D18"/>
    <w:rsid w:val="00713279"/>
    <w:rsid w:val="007132CD"/>
    <w:rsid w:val="007135A5"/>
    <w:rsid w:val="007144B8"/>
    <w:rsid w:val="0071647D"/>
    <w:rsid w:val="007167C4"/>
    <w:rsid w:val="0071704D"/>
    <w:rsid w:val="00717C5C"/>
    <w:rsid w:val="00717E91"/>
    <w:rsid w:val="00720A35"/>
    <w:rsid w:val="00720B9C"/>
    <w:rsid w:val="00720D36"/>
    <w:rsid w:val="00722524"/>
    <w:rsid w:val="0072374C"/>
    <w:rsid w:val="00723FFA"/>
    <w:rsid w:val="00724EF4"/>
    <w:rsid w:val="007251E8"/>
    <w:rsid w:val="007255A9"/>
    <w:rsid w:val="007255B4"/>
    <w:rsid w:val="007261B1"/>
    <w:rsid w:val="007264FE"/>
    <w:rsid w:val="00727213"/>
    <w:rsid w:val="00727AB2"/>
    <w:rsid w:val="00727BDB"/>
    <w:rsid w:val="00727C2C"/>
    <w:rsid w:val="00727EC4"/>
    <w:rsid w:val="00727F1B"/>
    <w:rsid w:val="007305F0"/>
    <w:rsid w:val="00730881"/>
    <w:rsid w:val="00730A62"/>
    <w:rsid w:val="00731C94"/>
    <w:rsid w:val="00731E4B"/>
    <w:rsid w:val="00732116"/>
    <w:rsid w:val="00732E19"/>
    <w:rsid w:val="00733610"/>
    <w:rsid w:val="00733795"/>
    <w:rsid w:val="00733D27"/>
    <w:rsid w:val="007347EE"/>
    <w:rsid w:val="00734CC4"/>
    <w:rsid w:val="00735FC8"/>
    <w:rsid w:val="0073603A"/>
    <w:rsid w:val="007360DC"/>
    <w:rsid w:val="00736253"/>
    <w:rsid w:val="00736922"/>
    <w:rsid w:val="0073699E"/>
    <w:rsid w:val="00736A1B"/>
    <w:rsid w:val="00737559"/>
    <w:rsid w:val="007375AB"/>
    <w:rsid w:val="00737C4E"/>
    <w:rsid w:val="00737C7A"/>
    <w:rsid w:val="0074007F"/>
    <w:rsid w:val="00740AE3"/>
    <w:rsid w:val="00741578"/>
    <w:rsid w:val="007418BF"/>
    <w:rsid w:val="00741C1E"/>
    <w:rsid w:val="00741D39"/>
    <w:rsid w:val="007427E9"/>
    <w:rsid w:val="0074307E"/>
    <w:rsid w:val="00743770"/>
    <w:rsid w:val="00743D8D"/>
    <w:rsid w:val="007441E9"/>
    <w:rsid w:val="00744231"/>
    <w:rsid w:val="0074424F"/>
    <w:rsid w:val="00744549"/>
    <w:rsid w:val="00744D43"/>
    <w:rsid w:val="00744F13"/>
    <w:rsid w:val="00745313"/>
    <w:rsid w:val="007454FB"/>
    <w:rsid w:val="007459C3"/>
    <w:rsid w:val="0074683F"/>
    <w:rsid w:val="007468C8"/>
    <w:rsid w:val="007471B8"/>
    <w:rsid w:val="007472CD"/>
    <w:rsid w:val="0074775E"/>
    <w:rsid w:val="007505F8"/>
    <w:rsid w:val="0075081A"/>
    <w:rsid w:val="00750A01"/>
    <w:rsid w:val="007510CD"/>
    <w:rsid w:val="00751831"/>
    <w:rsid w:val="007526C0"/>
    <w:rsid w:val="00752D5E"/>
    <w:rsid w:val="007530D2"/>
    <w:rsid w:val="00753117"/>
    <w:rsid w:val="00753FE2"/>
    <w:rsid w:val="00754295"/>
    <w:rsid w:val="00754533"/>
    <w:rsid w:val="0075458D"/>
    <w:rsid w:val="007547F9"/>
    <w:rsid w:val="00754FA6"/>
    <w:rsid w:val="007557A4"/>
    <w:rsid w:val="0075663E"/>
    <w:rsid w:val="007572EF"/>
    <w:rsid w:val="0075749E"/>
    <w:rsid w:val="00757538"/>
    <w:rsid w:val="00757835"/>
    <w:rsid w:val="00760494"/>
    <w:rsid w:val="00760800"/>
    <w:rsid w:val="00760E3E"/>
    <w:rsid w:val="00760F03"/>
    <w:rsid w:val="00760F73"/>
    <w:rsid w:val="0076113B"/>
    <w:rsid w:val="00761638"/>
    <w:rsid w:val="007616BE"/>
    <w:rsid w:val="00761B20"/>
    <w:rsid w:val="00761CC0"/>
    <w:rsid w:val="00762C96"/>
    <w:rsid w:val="00763363"/>
    <w:rsid w:val="00763888"/>
    <w:rsid w:val="00763A3F"/>
    <w:rsid w:val="00763B28"/>
    <w:rsid w:val="0076451A"/>
    <w:rsid w:val="00764540"/>
    <w:rsid w:val="007647EB"/>
    <w:rsid w:val="00764AB6"/>
    <w:rsid w:val="00764B2B"/>
    <w:rsid w:val="00764B4A"/>
    <w:rsid w:val="00765311"/>
    <w:rsid w:val="007657EB"/>
    <w:rsid w:val="007664D5"/>
    <w:rsid w:val="0076677B"/>
    <w:rsid w:val="007671EC"/>
    <w:rsid w:val="00767D7F"/>
    <w:rsid w:val="00767DD3"/>
    <w:rsid w:val="007700B2"/>
    <w:rsid w:val="007706FE"/>
    <w:rsid w:val="0077110E"/>
    <w:rsid w:val="0077272F"/>
    <w:rsid w:val="007737FC"/>
    <w:rsid w:val="00773995"/>
    <w:rsid w:val="00773B56"/>
    <w:rsid w:val="00773F45"/>
    <w:rsid w:val="00774322"/>
    <w:rsid w:val="00774CE7"/>
    <w:rsid w:val="00774F88"/>
    <w:rsid w:val="00775734"/>
    <w:rsid w:val="00775C07"/>
    <w:rsid w:val="00775CD3"/>
    <w:rsid w:val="00775DF7"/>
    <w:rsid w:val="007765BB"/>
    <w:rsid w:val="0077760C"/>
    <w:rsid w:val="007809DB"/>
    <w:rsid w:val="00780A8E"/>
    <w:rsid w:val="00780DA6"/>
    <w:rsid w:val="00780FA0"/>
    <w:rsid w:val="00781389"/>
    <w:rsid w:val="00781712"/>
    <w:rsid w:val="007818B7"/>
    <w:rsid w:val="0078194B"/>
    <w:rsid w:val="0078207B"/>
    <w:rsid w:val="00782479"/>
    <w:rsid w:val="007827F9"/>
    <w:rsid w:val="00783F4D"/>
    <w:rsid w:val="007844D1"/>
    <w:rsid w:val="007846D4"/>
    <w:rsid w:val="00784943"/>
    <w:rsid w:val="007849DE"/>
    <w:rsid w:val="00784E85"/>
    <w:rsid w:val="007854C1"/>
    <w:rsid w:val="00785F2B"/>
    <w:rsid w:val="007861B5"/>
    <w:rsid w:val="007862C8"/>
    <w:rsid w:val="00786FB1"/>
    <w:rsid w:val="007874C9"/>
    <w:rsid w:val="00790205"/>
    <w:rsid w:val="00791713"/>
    <w:rsid w:val="007917FA"/>
    <w:rsid w:val="00791A7D"/>
    <w:rsid w:val="007920AE"/>
    <w:rsid w:val="007922E0"/>
    <w:rsid w:val="007928B9"/>
    <w:rsid w:val="007929F5"/>
    <w:rsid w:val="00792D12"/>
    <w:rsid w:val="00792D5E"/>
    <w:rsid w:val="007937D0"/>
    <w:rsid w:val="00793ACB"/>
    <w:rsid w:val="00793C63"/>
    <w:rsid w:val="00793FD5"/>
    <w:rsid w:val="007942C5"/>
    <w:rsid w:val="00794782"/>
    <w:rsid w:val="00794886"/>
    <w:rsid w:val="00795224"/>
    <w:rsid w:val="0079525F"/>
    <w:rsid w:val="007954B6"/>
    <w:rsid w:val="00795739"/>
    <w:rsid w:val="00795F77"/>
    <w:rsid w:val="00796019"/>
    <w:rsid w:val="00796141"/>
    <w:rsid w:val="00796B32"/>
    <w:rsid w:val="007976B8"/>
    <w:rsid w:val="00797FE8"/>
    <w:rsid w:val="007A02EE"/>
    <w:rsid w:val="007A0897"/>
    <w:rsid w:val="007A0AD1"/>
    <w:rsid w:val="007A14EA"/>
    <w:rsid w:val="007A1728"/>
    <w:rsid w:val="007A1DA8"/>
    <w:rsid w:val="007A442A"/>
    <w:rsid w:val="007A44E4"/>
    <w:rsid w:val="007A45AF"/>
    <w:rsid w:val="007A4C20"/>
    <w:rsid w:val="007A5228"/>
    <w:rsid w:val="007A5904"/>
    <w:rsid w:val="007A679E"/>
    <w:rsid w:val="007A6C31"/>
    <w:rsid w:val="007A6D08"/>
    <w:rsid w:val="007A7375"/>
    <w:rsid w:val="007A7746"/>
    <w:rsid w:val="007A7D16"/>
    <w:rsid w:val="007B07B3"/>
    <w:rsid w:val="007B09E5"/>
    <w:rsid w:val="007B0A63"/>
    <w:rsid w:val="007B1F21"/>
    <w:rsid w:val="007B26C2"/>
    <w:rsid w:val="007B2743"/>
    <w:rsid w:val="007B2EF2"/>
    <w:rsid w:val="007B30C6"/>
    <w:rsid w:val="007B3492"/>
    <w:rsid w:val="007B48E2"/>
    <w:rsid w:val="007B526C"/>
    <w:rsid w:val="007B5A11"/>
    <w:rsid w:val="007B6B3D"/>
    <w:rsid w:val="007B772E"/>
    <w:rsid w:val="007B7B65"/>
    <w:rsid w:val="007B7C92"/>
    <w:rsid w:val="007B7FA7"/>
    <w:rsid w:val="007C03AC"/>
    <w:rsid w:val="007C1280"/>
    <w:rsid w:val="007C15D6"/>
    <w:rsid w:val="007C1953"/>
    <w:rsid w:val="007C1D25"/>
    <w:rsid w:val="007C1DE6"/>
    <w:rsid w:val="007C1EA1"/>
    <w:rsid w:val="007C2234"/>
    <w:rsid w:val="007C3001"/>
    <w:rsid w:val="007C3639"/>
    <w:rsid w:val="007C3ED1"/>
    <w:rsid w:val="007C4BF9"/>
    <w:rsid w:val="007C4D5D"/>
    <w:rsid w:val="007C54FA"/>
    <w:rsid w:val="007C5522"/>
    <w:rsid w:val="007C57F4"/>
    <w:rsid w:val="007C58BA"/>
    <w:rsid w:val="007C592A"/>
    <w:rsid w:val="007C5A0B"/>
    <w:rsid w:val="007C5AAA"/>
    <w:rsid w:val="007C5B63"/>
    <w:rsid w:val="007C5C5C"/>
    <w:rsid w:val="007C5DBE"/>
    <w:rsid w:val="007C5E0A"/>
    <w:rsid w:val="007C7048"/>
    <w:rsid w:val="007C7191"/>
    <w:rsid w:val="007C76FE"/>
    <w:rsid w:val="007C79B0"/>
    <w:rsid w:val="007C7C34"/>
    <w:rsid w:val="007D0BB9"/>
    <w:rsid w:val="007D0C47"/>
    <w:rsid w:val="007D0F1F"/>
    <w:rsid w:val="007D158C"/>
    <w:rsid w:val="007D1725"/>
    <w:rsid w:val="007D1B72"/>
    <w:rsid w:val="007D2A5E"/>
    <w:rsid w:val="007D393F"/>
    <w:rsid w:val="007D4CDA"/>
    <w:rsid w:val="007D5577"/>
    <w:rsid w:val="007D5771"/>
    <w:rsid w:val="007D5A79"/>
    <w:rsid w:val="007D5BD2"/>
    <w:rsid w:val="007D6194"/>
    <w:rsid w:val="007D64D9"/>
    <w:rsid w:val="007D66B7"/>
    <w:rsid w:val="007D6B16"/>
    <w:rsid w:val="007D6EDA"/>
    <w:rsid w:val="007D7028"/>
    <w:rsid w:val="007D72EB"/>
    <w:rsid w:val="007D73D1"/>
    <w:rsid w:val="007D75AF"/>
    <w:rsid w:val="007D7A1A"/>
    <w:rsid w:val="007D7D16"/>
    <w:rsid w:val="007E010A"/>
    <w:rsid w:val="007E0223"/>
    <w:rsid w:val="007E05DE"/>
    <w:rsid w:val="007E0729"/>
    <w:rsid w:val="007E09EF"/>
    <w:rsid w:val="007E0B35"/>
    <w:rsid w:val="007E0B3A"/>
    <w:rsid w:val="007E0B55"/>
    <w:rsid w:val="007E0B9E"/>
    <w:rsid w:val="007E10FD"/>
    <w:rsid w:val="007E167E"/>
    <w:rsid w:val="007E1789"/>
    <w:rsid w:val="007E1A7E"/>
    <w:rsid w:val="007E1B0B"/>
    <w:rsid w:val="007E1E75"/>
    <w:rsid w:val="007E1E77"/>
    <w:rsid w:val="007E2F72"/>
    <w:rsid w:val="007E3A81"/>
    <w:rsid w:val="007E3B60"/>
    <w:rsid w:val="007E4A85"/>
    <w:rsid w:val="007E5554"/>
    <w:rsid w:val="007E5736"/>
    <w:rsid w:val="007E5C74"/>
    <w:rsid w:val="007E6769"/>
    <w:rsid w:val="007E6CE3"/>
    <w:rsid w:val="007E6DCA"/>
    <w:rsid w:val="007E6FAF"/>
    <w:rsid w:val="007E73B6"/>
    <w:rsid w:val="007E7838"/>
    <w:rsid w:val="007E7A6D"/>
    <w:rsid w:val="007E7B50"/>
    <w:rsid w:val="007F0796"/>
    <w:rsid w:val="007F080F"/>
    <w:rsid w:val="007F0C58"/>
    <w:rsid w:val="007F1B90"/>
    <w:rsid w:val="007F1CA7"/>
    <w:rsid w:val="007F1EDB"/>
    <w:rsid w:val="007F23CB"/>
    <w:rsid w:val="007F34B8"/>
    <w:rsid w:val="007F3C7B"/>
    <w:rsid w:val="007F3F58"/>
    <w:rsid w:val="007F4231"/>
    <w:rsid w:val="007F43FB"/>
    <w:rsid w:val="007F4714"/>
    <w:rsid w:val="007F479F"/>
    <w:rsid w:val="007F48EF"/>
    <w:rsid w:val="007F4A2A"/>
    <w:rsid w:val="007F4E5E"/>
    <w:rsid w:val="007F53A1"/>
    <w:rsid w:val="007F5E38"/>
    <w:rsid w:val="007F5EC5"/>
    <w:rsid w:val="007F6899"/>
    <w:rsid w:val="007F78F8"/>
    <w:rsid w:val="008001DA"/>
    <w:rsid w:val="00800B06"/>
    <w:rsid w:val="00800DEC"/>
    <w:rsid w:val="008019A9"/>
    <w:rsid w:val="0080260C"/>
    <w:rsid w:val="00802818"/>
    <w:rsid w:val="00802D77"/>
    <w:rsid w:val="00803207"/>
    <w:rsid w:val="00803755"/>
    <w:rsid w:val="00803D31"/>
    <w:rsid w:val="0080428D"/>
    <w:rsid w:val="00805482"/>
    <w:rsid w:val="0080567E"/>
    <w:rsid w:val="00806841"/>
    <w:rsid w:val="0080712B"/>
    <w:rsid w:val="00807130"/>
    <w:rsid w:val="00807401"/>
    <w:rsid w:val="00807BFB"/>
    <w:rsid w:val="00807E22"/>
    <w:rsid w:val="0081061E"/>
    <w:rsid w:val="0081142C"/>
    <w:rsid w:val="00811622"/>
    <w:rsid w:val="0081178A"/>
    <w:rsid w:val="00811835"/>
    <w:rsid w:val="0081214C"/>
    <w:rsid w:val="008121B0"/>
    <w:rsid w:val="00812262"/>
    <w:rsid w:val="00812476"/>
    <w:rsid w:val="00812BAF"/>
    <w:rsid w:val="00812BB2"/>
    <w:rsid w:val="00812D0C"/>
    <w:rsid w:val="00813269"/>
    <w:rsid w:val="008134B3"/>
    <w:rsid w:val="00813A20"/>
    <w:rsid w:val="0081432E"/>
    <w:rsid w:val="00814967"/>
    <w:rsid w:val="00814D92"/>
    <w:rsid w:val="008154BF"/>
    <w:rsid w:val="00815A10"/>
    <w:rsid w:val="00816182"/>
    <w:rsid w:val="008161DB"/>
    <w:rsid w:val="0081686A"/>
    <w:rsid w:val="0081696E"/>
    <w:rsid w:val="00816DE1"/>
    <w:rsid w:val="00817193"/>
    <w:rsid w:val="00817F7C"/>
    <w:rsid w:val="008202C1"/>
    <w:rsid w:val="00820388"/>
    <w:rsid w:val="008205B7"/>
    <w:rsid w:val="00820813"/>
    <w:rsid w:val="00820A05"/>
    <w:rsid w:val="00820A9D"/>
    <w:rsid w:val="00820E09"/>
    <w:rsid w:val="00821B46"/>
    <w:rsid w:val="00821CCE"/>
    <w:rsid w:val="0082209E"/>
    <w:rsid w:val="008222B6"/>
    <w:rsid w:val="008223F9"/>
    <w:rsid w:val="00822614"/>
    <w:rsid w:val="00823208"/>
    <w:rsid w:val="0082328B"/>
    <w:rsid w:val="00823313"/>
    <w:rsid w:val="008233C9"/>
    <w:rsid w:val="0082355C"/>
    <w:rsid w:val="00823B06"/>
    <w:rsid w:val="00823C7C"/>
    <w:rsid w:val="00823DCD"/>
    <w:rsid w:val="00823E32"/>
    <w:rsid w:val="00824649"/>
    <w:rsid w:val="00824B92"/>
    <w:rsid w:val="00825457"/>
    <w:rsid w:val="00825F76"/>
    <w:rsid w:val="00826269"/>
    <w:rsid w:val="00826CA0"/>
    <w:rsid w:val="00826F93"/>
    <w:rsid w:val="008274C1"/>
    <w:rsid w:val="00827B0E"/>
    <w:rsid w:val="00830726"/>
    <w:rsid w:val="00831DB0"/>
    <w:rsid w:val="00831E26"/>
    <w:rsid w:val="008321CA"/>
    <w:rsid w:val="0083272C"/>
    <w:rsid w:val="00832A2D"/>
    <w:rsid w:val="00832BFD"/>
    <w:rsid w:val="00832D27"/>
    <w:rsid w:val="00833825"/>
    <w:rsid w:val="00833C7E"/>
    <w:rsid w:val="00833E3E"/>
    <w:rsid w:val="008344D9"/>
    <w:rsid w:val="008348A4"/>
    <w:rsid w:val="0083710F"/>
    <w:rsid w:val="00837203"/>
    <w:rsid w:val="008373B7"/>
    <w:rsid w:val="0083747A"/>
    <w:rsid w:val="00837600"/>
    <w:rsid w:val="008376B4"/>
    <w:rsid w:val="00840159"/>
    <w:rsid w:val="00840501"/>
    <w:rsid w:val="00841775"/>
    <w:rsid w:val="00842268"/>
    <w:rsid w:val="00842303"/>
    <w:rsid w:val="00842A68"/>
    <w:rsid w:val="0084320C"/>
    <w:rsid w:val="00843DEA"/>
    <w:rsid w:val="00844937"/>
    <w:rsid w:val="008451C6"/>
    <w:rsid w:val="008457CE"/>
    <w:rsid w:val="00845919"/>
    <w:rsid w:val="0084698D"/>
    <w:rsid w:val="00846B39"/>
    <w:rsid w:val="00846DAD"/>
    <w:rsid w:val="00847740"/>
    <w:rsid w:val="00847B53"/>
    <w:rsid w:val="008506E4"/>
    <w:rsid w:val="00850717"/>
    <w:rsid w:val="00851041"/>
    <w:rsid w:val="0085182F"/>
    <w:rsid w:val="00851B38"/>
    <w:rsid w:val="00852093"/>
    <w:rsid w:val="00852C22"/>
    <w:rsid w:val="00853415"/>
    <w:rsid w:val="00854059"/>
    <w:rsid w:val="00854600"/>
    <w:rsid w:val="00854A59"/>
    <w:rsid w:val="00854B26"/>
    <w:rsid w:val="00854B7F"/>
    <w:rsid w:val="00855549"/>
    <w:rsid w:val="0085596A"/>
    <w:rsid w:val="00855E0F"/>
    <w:rsid w:val="0085772B"/>
    <w:rsid w:val="00857A9D"/>
    <w:rsid w:val="00857BDF"/>
    <w:rsid w:val="008605E5"/>
    <w:rsid w:val="00861471"/>
    <w:rsid w:val="00862277"/>
    <w:rsid w:val="008623D4"/>
    <w:rsid w:val="00862420"/>
    <w:rsid w:val="0086253D"/>
    <w:rsid w:val="00862CA4"/>
    <w:rsid w:val="0086382C"/>
    <w:rsid w:val="00863874"/>
    <w:rsid w:val="008638FD"/>
    <w:rsid w:val="00863E4B"/>
    <w:rsid w:val="008642BC"/>
    <w:rsid w:val="00864413"/>
    <w:rsid w:val="008649FE"/>
    <w:rsid w:val="00866F19"/>
    <w:rsid w:val="0086723D"/>
    <w:rsid w:val="008676C6"/>
    <w:rsid w:val="00867BDC"/>
    <w:rsid w:val="008703FC"/>
    <w:rsid w:val="00870803"/>
    <w:rsid w:val="00871B93"/>
    <w:rsid w:val="008727C3"/>
    <w:rsid w:val="008739E6"/>
    <w:rsid w:val="00873C89"/>
    <w:rsid w:val="0087417E"/>
    <w:rsid w:val="0087487D"/>
    <w:rsid w:val="00874AB2"/>
    <w:rsid w:val="008758D7"/>
    <w:rsid w:val="00875A61"/>
    <w:rsid w:val="00875B02"/>
    <w:rsid w:val="00875B7E"/>
    <w:rsid w:val="00876204"/>
    <w:rsid w:val="008765B7"/>
    <w:rsid w:val="00876763"/>
    <w:rsid w:val="00876EA4"/>
    <w:rsid w:val="00876FC7"/>
    <w:rsid w:val="008773B5"/>
    <w:rsid w:val="00877BCE"/>
    <w:rsid w:val="00880863"/>
    <w:rsid w:val="00880BE3"/>
    <w:rsid w:val="00880DCA"/>
    <w:rsid w:val="00881615"/>
    <w:rsid w:val="00881B29"/>
    <w:rsid w:val="00882265"/>
    <w:rsid w:val="00882A05"/>
    <w:rsid w:val="00883199"/>
    <w:rsid w:val="008833A3"/>
    <w:rsid w:val="00883B4B"/>
    <w:rsid w:val="00884414"/>
    <w:rsid w:val="00885E97"/>
    <w:rsid w:val="00886472"/>
    <w:rsid w:val="008865A3"/>
    <w:rsid w:val="008866AD"/>
    <w:rsid w:val="00886A8D"/>
    <w:rsid w:val="00886BD4"/>
    <w:rsid w:val="008877E4"/>
    <w:rsid w:val="00887A0E"/>
    <w:rsid w:val="00887A4C"/>
    <w:rsid w:val="0089027D"/>
    <w:rsid w:val="008911CF"/>
    <w:rsid w:val="00891EBA"/>
    <w:rsid w:val="00892715"/>
    <w:rsid w:val="0089272E"/>
    <w:rsid w:val="00892851"/>
    <w:rsid w:val="00892CE1"/>
    <w:rsid w:val="00893187"/>
    <w:rsid w:val="00893601"/>
    <w:rsid w:val="00893D6B"/>
    <w:rsid w:val="00896129"/>
    <w:rsid w:val="00896375"/>
    <w:rsid w:val="0089667B"/>
    <w:rsid w:val="00897019"/>
    <w:rsid w:val="00897E52"/>
    <w:rsid w:val="008A0892"/>
    <w:rsid w:val="008A09AE"/>
    <w:rsid w:val="008A12FF"/>
    <w:rsid w:val="008A146C"/>
    <w:rsid w:val="008A1D56"/>
    <w:rsid w:val="008A1E1D"/>
    <w:rsid w:val="008A2C6F"/>
    <w:rsid w:val="008A2F74"/>
    <w:rsid w:val="008A581A"/>
    <w:rsid w:val="008A6C35"/>
    <w:rsid w:val="008A6C5F"/>
    <w:rsid w:val="008A7941"/>
    <w:rsid w:val="008B00FF"/>
    <w:rsid w:val="008B0471"/>
    <w:rsid w:val="008B0C35"/>
    <w:rsid w:val="008B1731"/>
    <w:rsid w:val="008B18F4"/>
    <w:rsid w:val="008B1CCA"/>
    <w:rsid w:val="008B25AF"/>
    <w:rsid w:val="008B276F"/>
    <w:rsid w:val="008B3721"/>
    <w:rsid w:val="008B3EF0"/>
    <w:rsid w:val="008B47CE"/>
    <w:rsid w:val="008B48F3"/>
    <w:rsid w:val="008B507B"/>
    <w:rsid w:val="008B5893"/>
    <w:rsid w:val="008B5E9C"/>
    <w:rsid w:val="008B6116"/>
    <w:rsid w:val="008B649F"/>
    <w:rsid w:val="008B69C3"/>
    <w:rsid w:val="008B6B9A"/>
    <w:rsid w:val="008B6EBD"/>
    <w:rsid w:val="008B74BE"/>
    <w:rsid w:val="008B7832"/>
    <w:rsid w:val="008B7EDE"/>
    <w:rsid w:val="008B7F15"/>
    <w:rsid w:val="008C00AB"/>
    <w:rsid w:val="008C031E"/>
    <w:rsid w:val="008C06C6"/>
    <w:rsid w:val="008C071B"/>
    <w:rsid w:val="008C125C"/>
    <w:rsid w:val="008C199A"/>
    <w:rsid w:val="008C3272"/>
    <w:rsid w:val="008C3348"/>
    <w:rsid w:val="008C3EC6"/>
    <w:rsid w:val="008C4354"/>
    <w:rsid w:val="008C4C2C"/>
    <w:rsid w:val="008C54BA"/>
    <w:rsid w:val="008C5591"/>
    <w:rsid w:val="008C5887"/>
    <w:rsid w:val="008C590D"/>
    <w:rsid w:val="008C5A79"/>
    <w:rsid w:val="008C5E42"/>
    <w:rsid w:val="008C687B"/>
    <w:rsid w:val="008C75F3"/>
    <w:rsid w:val="008D0193"/>
    <w:rsid w:val="008D02A8"/>
    <w:rsid w:val="008D0910"/>
    <w:rsid w:val="008D1482"/>
    <w:rsid w:val="008D1AF6"/>
    <w:rsid w:val="008D23FD"/>
    <w:rsid w:val="008D3BBD"/>
    <w:rsid w:val="008D4389"/>
    <w:rsid w:val="008D5B85"/>
    <w:rsid w:val="008D5C65"/>
    <w:rsid w:val="008D653D"/>
    <w:rsid w:val="008D755B"/>
    <w:rsid w:val="008D7621"/>
    <w:rsid w:val="008D7AFB"/>
    <w:rsid w:val="008E1638"/>
    <w:rsid w:val="008E1A6B"/>
    <w:rsid w:val="008E2200"/>
    <w:rsid w:val="008E2C2F"/>
    <w:rsid w:val="008E3400"/>
    <w:rsid w:val="008E369A"/>
    <w:rsid w:val="008E3857"/>
    <w:rsid w:val="008E3EBE"/>
    <w:rsid w:val="008E40EE"/>
    <w:rsid w:val="008E4C15"/>
    <w:rsid w:val="008E4E7B"/>
    <w:rsid w:val="008E5110"/>
    <w:rsid w:val="008E655C"/>
    <w:rsid w:val="008E7358"/>
    <w:rsid w:val="008E7B6E"/>
    <w:rsid w:val="008F07FE"/>
    <w:rsid w:val="008F0906"/>
    <w:rsid w:val="008F10AF"/>
    <w:rsid w:val="008F10C9"/>
    <w:rsid w:val="008F12F3"/>
    <w:rsid w:val="008F15B9"/>
    <w:rsid w:val="008F1981"/>
    <w:rsid w:val="008F2307"/>
    <w:rsid w:val="008F2583"/>
    <w:rsid w:val="008F405B"/>
    <w:rsid w:val="008F4ADE"/>
    <w:rsid w:val="008F529C"/>
    <w:rsid w:val="008F5465"/>
    <w:rsid w:val="008F5767"/>
    <w:rsid w:val="008F5C46"/>
    <w:rsid w:val="008F63A0"/>
    <w:rsid w:val="008F6510"/>
    <w:rsid w:val="008F6883"/>
    <w:rsid w:val="009005F5"/>
    <w:rsid w:val="00900DCB"/>
    <w:rsid w:val="00901140"/>
    <w:rsid w:val="009014DB"/>
    <w:rsid w:val="00901B37"/>
    <w:rsid w:val="00902737"/>
    <w:rsid w:val="0090295E"/>
    <w:rsid w:val="00902CEE"/>
    <w:rsid w:val="00902FC5"/>
    <w:rsid w:val="00903384"/>
    <w:rsid w:val="00903AC3"/>
    <w:rsid w:val="00904479"/>
    <w:rsid w:val="00904E71"/>
    <w:rsid w:val="00904EFD"/>
    <w:rsid w:val="00905441"/>
    <w:rsid w:val="0090548E"/>
    <w:rsid w:val="00905601"/>
    <w:rsid w:val="00905CBE"/>
    <w:rsid w:val="009064DF"/>
    <w:rsid w:val="00906B28"/>
    <w:rsid w:val="00906D76"/>
    <w:rsid w:val="00907721"/>
    <w:rsid w:val="00907ADA"/>
    <w:rsid w:val="00907C29"/>
    <w:rsid w:val="00910A51"/>
    <w:rsid w:val="00910FB6"/>
    <w:rsid w:val="009111A2"/>
    <w:rsid w:val="00911B80"/>
    <w:rsid w:val="00911BC7"/>
    <w:rsid w:val="00912857"/>
    <w:rsid w:val="00913B47"/>
    <w:rsid w:val="00913D25"/>
    <w:rsid w:val="00913E61"/>
    <w:rsid w:val="00914EBE"/>
    <w:rsid w:val="009156F8"/>
    <w:rsid w:val="00915EC6"/>
    <w:rsid w:val="00916B95"/>
    <w:rsid w:val="00917079"/>
    <w:rsid w:val="0091727E"/>
    <w:rsid w:val="00917CE2"/>
    <w:rsid w:val="00917D4E"/>
    <w:rsid w:val="00920E5D"/>
    <w:rsid w:val="00921157"/>
    <w:rsid w:val="0092178A"/>
    <w:rsid w:val="00921955"/>
    <w:rsid w:val="00922919"/>
    <w:rsid w:val="0092317E"/>
    <w:rsid w:val="00923C83"/>
    <w:rsid w:val="00924EF8"/>
    <w:rsid w:val="00925310"/>
    <w:rsid w:val="0092553E"/>
    <w:rsid w:val="00925C10"/>
    <w:rsid w:val="00926027"/>
    <w:rsid w:val="009260CE"/>
    <w:rsid w:val="009266CE"/>
    <w:rsid w:val="00926C49"/>
    <w:rsid w:val="00926C56"/>
    <w:rsid w:val="0092789B"/>
    <w:rsid w:val="00927AAC"/>
    <w:rsid w:val="00930306"/>
    <w:rsid w:val="00930E0E"/>
    <w:rsid w:val="00931125"/>
    <w:rsid w:val="0093147D"/>
    <w:rsid w:val="00931650"/>
    <w:rsid w:val="0093185A"/>
    <w:rsid w:val="00931862"/>
    <w:rsid w:val="0093197B"/>
    <w:rsid w:val="009319DC"/>
    <w:rsid w:val="00933082"/>
    <w:rsid w:val="0093309F"/>
    <w:rsid w:val="009334F6"/>
    <w:rsid w:val="00933606"/>
    <w:rsid w:val="00933C37"/>
    <w:rsid w:val="00934814"/>
    <w:rsid w:val="00934B5C"/>
    <w:rsid w:val="00935B40"/>
    <w:rsid w:val="00936F31"/>
    <w:rsid w:val="00940F50"/>
    <w:rsid w:val="009418E3"/>
    <w:rsid w:val="0094195B"/>
    <w:rsid w:val="00941B44"/>
    <w:rsid w:val="00941DA9"/>
    <w:rsid w:val="009422C4"/>
    <w:rsid w:val="00942ADF"/>
    <w:rsid w:val="00943239"/>
    <w:rsid w:val="00943507"/>
    <w:rsid w:val="00943FA2"/>
    <w:rsid w:val="00944297"/>
    <w:rsid w:val="009449E9"/>
    <w:rsid w:val="00944E3B"/>
    <w:rsid w:val="00944F11"/>
    <w:rsid w:val="00946447"/>
    <w:rsid w:val="00946702"/>
    <w:rsid w:val="00946B72"/>
    <w:rsid w:val="0094727C"/>
    <w:rsid w:val="00950A6E"/>
    <w:rsid w:val="00950AAA"/>
    <w:rsid w:val="00950E26"/>
    <w:rsid w:val="00951401"/>
    <w:rsid w:val="009525EB"/>
    <w:rsid w:val="009529B8"/>
    <w:rsid w:val="009543AD"/>
    <w:rsid w:val="0095443E"/>
    <w:rsid w:val="009548C9"/>
    <w:rsid w:val="00954E3E"/>
    <w:rsid w:val="009552B5"/>
    <w:rsid w:val="00955C76"/>
    <w:rsid w:val="00956C3F"/>
    <w:rsid w:val="00956F2C"/>
    <w:rsid w:val="009579D4"/>
    <w:rsid w:val="00960041"/>
    <w:rsid w:val="0096026D"/>
    <w:rsid w:val="00960322"/>
    <w:rsid w:val="0096047E"/>
    <w:rsid w:val="00960E56"/>
    <w:rsid w:val="00961168"/>
    <w:rsid w:val="00961224"/>
    <w:rsid w:val="009616F4"/>
    <w:rsid w:val="00961A08"/>
    <w:rsid w:val="009627F7"/>
    <w:rsid w:val="00962E06"/>
    <w:rsid w:val="00963591"/>
    <w:rsid w:val="00963CD3"/>
    <w:rsid w:val="009649BC"/>
    <w:rsid w:val="00964F6B"/>
    <w:rsid w:val="009650CB"/>
    <w:rsid w:val="009656AC"/>
    <w:rsid w:val="00965B57"/>
    <w:rsid w:val="0096604B"/>
    <w:rsid w:val="00966AB4"/>
    <w:rsid w:val="00967782"/>
    <w:rsid w:val="00970723"/>
    <w:rsid w:val="00971966"/>
    <w:rsid w:val="009719BC"/>
    <w:rsid w:val="00971C03"/>
    <w:rsid w:val="00971EC9"/>
    <w:rsid w:val="00972564"/>
    <w:rsid w:val="00972691"/>
    <w:rsid w:val="009727E6"/>
    <w:rsid w:val="00973941"/>
    <w:rsid w:val="00973F37"/>
    <w:rsid w:val="009741AB"/>
    <w:rsid w:val="00974691"/>
    <w:rsid w:val="00974DA2"/>
    <w:rsid w:val="00974E7C"/>
    <w:rsid w:val="00974EB0"/>
    <w:rsid w:val="00977190"/>
    <w:rsid w:val="009772F1"/>
    <w:rsid w:val="00977395"/>
    <w:rsid w:val="0097752E"/>
    <w:rsid w:val="00977580"/>
    <w:rsid w:val="0097776E"/>
    <w:rsid w:val="0097781F"/>
    <w:rsid w:val="00977B68"/>
    <w:rsid w:val="00980232"/>
    <w:rsid w:val="00980690"/>
    <w:rsid w:val="0098164D"/>
    <w:rsid w:val="00981A94"/>
    <w:rsid w:val="00981DF4"/>
    <w:rsid w:val="009827B8"/>
    <w:rsid w:val="00982B77"/>
    <w:rsid w:val="00982EA9"/>
    <w:rsid w:val="00983860"/>
    <w:rsid w:val="00983861"/>
    <w:rsid w:val="00983972"/>
    <w:rsid w:val="00983C00"/>
    <w:rsid w:val="00983D2D"/>
    <w:rsid w:val="00983DB7"/>
    <w:rsid w:val="00983EEC"/>
    <w:rsid w:val="009843A1"/>
    <w:rsid w:val="00984E4A"/>
    <w:rsid w:val="00984FAE"/>
    <w:rsid w:val="009856E8"/>
    <w:rsid w:val="00985AAE"/>
    <w:rsid w:val="00986A09"/>
    <w:rsid w:val="00986D71"/>
    <w:rsid w:val="00986F1A"/>
    <w:rsid w:val="009873F9"/>
    <w:rsid w:val="0098754F"/>
    <w:rsid w:val="00987891"/>
    <w:rsid w:val="00987CBC"/>
    <w:rsid w:val="00990025"/>
    <w:rsid w:val="00990233"/>
    <w:rsid w:val="009902AB"/>
    <w:rsid w:val="00990F97"/>
    <w:rsid w:val="00991D3D"/>
    <w:rsid w:val="00991DEB"/>
    <w:rsid w:val="00991EEF"/>
    <w:rsid w:val="009922BF"/>
    <w:rsid w:val="00992788"/>
    <w:rsid w:val="009934E3"/>
    <w:rsid w:val="0099427D"/>
    <w:rsid w:val="00996707"/>
    <w:rsid w:val="00997D83"/>
    <w:rsid w:val="009A0464"/>
    <w:rsid w:val="009A07AA"/>
    <w:rsid w:val="009A09E9"/>
    <w:rsid w:val="009A1D82"/>
    <w:rsid w:val="009A2C37"/>
    <w:rsid w:val="009A2F29"/>
    <w:rsid w:val="009A3104"/>
    <w:rsid w:val="009A3161"/>
    <w:rsid w:val="009A3256"/>
    <w:rsid w:val="009A384A"/>
    <w:rsid w:val="009A4274"/>
    <w:rsid w:val="009A4A95"/>
    <w:rsid w:val="009A58FE"/>
    <w:rsid w:val="009A5A6D"/>
    <w:rsid w:val="009A5B7B"/>
    <w:rsid w:val="009A5CBA"/>
    <w:rsid w:val="009A5CE8"/>
    <w:rsid w:val="009A5E28"/>
    <w:rsid w:val="009A5F9B"/>
    <w:rsid w:val="009A6805"/>
    <w:rsid w:val="009A690F"/>
    <w:rsid w:val="009A754A"/>
    <w:rsid w:val="009A7DD7"/>
    <w:rsid w:val="009B0952"/>
    <w:rsid w:val="009B0F45"/>
    <w:rsid w:val="009B25C2"/>
    <w:rsid w:val="009B2DB4"/>
    <w:rsid w:val="009B3177"/>
    <w:rsid w:val="009B3CE8"/>
    <w:rsid w:val="009B4A32"/>
    <w:rsid w:val="009B5060"/>
    <w:rsid w:val="009B52AD"/>
    <w:rsid w:val="009B5E77"/>
    <w:rsid w:val="009B6335"/>
    <w:rsid w:val="009B65F1"/>
    <w:rsid w:val="009B6B7F"/>
    <w:rsid w:val="009B7263"/>
    <w:rsid w:val="009B755C"/>
    <w:rsid w:val="009B77AB"/>
    <w:rsid w:val="009C0681"/>
    <w:rsid w:val="009C090D"/>
    <w:rsid w:val="009C0C28"/>
    <w:rsid w:val="009C152E"/>
    <w:rsid w:val="009C15EA"/>
    <w:rsid w:val="009C160E"/>
    <w:rsid w:val="009C16D6"/>
    <w:rsid w:val="009C1D58"/>
    <w:rsid w:val="009C1E88"/>
    <w:rsid w:val="009C2021"/>
    <w:rsid w:val="009C2317"/>
    <w:rsid w:val="009C28C4"/>
    <w:rsid w:val="009C28CA"/>
    <w:rsid w:val="009C2B0C"/>
    <w:rsid w:val="009C2D7E"/>
    <w:rsid w:val="009C365F"/>
    <w:rsid w:val="009C39B5"/>
    <w:rsid w:val="009C4A78"/>
    <w:rsid w:val="009C4E4E"/>
    <w:rsid w:val="009C5002"/>
    <w:rsid w:val="009C52FF"/>
    <w:rsid w:val="009C54E2"/>
    <w:rsid w:val="009C57A6"/>
    <w:rsid w:val="009C6035"/>
    <w:rsid w:val="009C6203"/>
    <w:rsid w:val="009C6852"/>
    <w:rsid w:val="009C6BDB"/>
    <w:rsid w:val="009C70F9"/>
    <w:rsid w:val="009C7451"/>
    <w:rsid w:val="009C76C2"/>
    <w:rsid w:val="009D039B"/>
    <w:rsid w:val="009D0795"/>
    <w:rsid w:val="009D1670"/>
    <w:rsid w:val="009D1D1E"/>
    <w:rsid w:val="009D2200"/>
    <w:rsid w:val="009D2312"/>
    <w:rsid w:val="009D2437"/>
    <w:rsid w:val="009D2B68"/>
    <w:rsid w:val="009D343E"/>
    <w:rsid w:val="009D392E"/>
    <w:rsid w:val="009D40F3"/>
    <w:rsid w:val="009D4C0F"/>
    <w:rsid w:val="009D4F10"/>
    <w:rsid w:val="009D56A2"/>
    <w:rsid w:val="009D5BE2"/>
    <w:rsid w:val="009D6E84"/>
    <w:rsid w:val="009E02BA"/>
    <w:rsid w:val="009E0450"/>
    <w:rsid w:val="009E1940"/>
    <w:rsid w:val="009E247E"/>
    <w:rsid w:val="009E29EB"/>
    <w:rsid w:val="009E349B"/>
    <w:rsid w:val="009E3573"/>
    <w:rsid w:val="009E37C3"/>
    <w:rsid w:val="009E394F"/>
    <w:rsid w:val="009E3DBE"/>
    <w:rsid w:val="009E3FF3"/>
    <w:rsid w:val="009E4957"/>
    <w:rsid w:val="009E49BA"/>
    <w:rsid w:val="009E4BBB"/>
    <w:rsid w:val="009E4EF6"/>
    <w:rsid w:val="009E62D7"/>
    <w:rsid w:val="009E71E7"/>
    <w:rsid w:val="009E71F8"/>
    <w:rsid w:val="009E7468"/>
    <w:rsid w:val="009E7F95"/>
    <w:rsid w:val="009F0813"/>
    <w:rsid w:val="009F1A0A"/>
    <w:rsid w:val="009F2924"/>
    <w:rsid w:val="009F2ADA"/>
    <w:rsid w:val="009F33FE"/>
    <w:rsid w:val="009F3672"/>
    <w:rsid w:val="009F4458"/>
    <w:rsid w:val="009F45FA"/>
    <w:rsid w:val="009F4C9A"/>
    <w:rsid w:val="009F560C"/>
    <w:rsid w:val="009F5F5F"/>
    <w:rsid w:val="009F6594"/>
    <w:rsid w:val="009F7876"/>
    <w:rsid w:val="009F7A72"/>
    <w:rsid w:val="00A0076A"/>
    <w:rsid w:val="00A00A13"/>
    <w:rsid w:val="00A015C4"/>
    <w:rsid w:val="00A033F7"/>
    <w:rsid w:val="00A036DC"/>
    <w:rsid w:val="00A03AB8"/>
    <w:rsid w:val="00A040E8"/>
    <w:rsid w:val="00A045EE"/>
    <w:rsid w:val="00A05DCE"/>
    <w:rsid w:val="00A063C9"/>
    <w:rsid w:val="00A06AD7"/>
    <w:rsid w:val="00A06E30"/>
    <w:rsid w:val="00A06F10"/>
    <w:rsid w:val="00A071BC"/>
    <w:rsid w:val="00A073A8"/>
    <w:rsid w:val="00A07510"/>
    <w:rsid w:val="00A07A9C"/>
    <w:rsid w:val="00A1004F"/>
    <w:rsid w:val="00A10595"/>
    <w:rsid w:val="00A10D99"/>
    <w:rsid w:val="00A12329"/>
    <w:rsid w:val="00A123A6"/>
    <w:rsid w:val="00A13387"/>
    <w:rsid w:val="00A13898"/>
    <w:rsid w:val="00A14575"/>
    <w:rsid w:val="00A14B59"/>
    <w:rsid w:val="00A15409"/>
    <w:rsid w:val="00A15862"/>
    <w:rsid w:val="00A15AEA"/>
    <w:rsid w:val="00A15BEB"/>
    <w:rsid w:val="00A171F0"/>
    <w:rsid w:val="00A1722A"/>
    <w:rsid w:val="00A175CF"/>
    <w:rsid w:val="00A17979"/>
    <w:rsid w:val="00A17B2D"/>
    <w:rsid w:val="00A21287"/>
    <w:rsid w:val="00A21D65"/>
    <w:rsid w:val="00A21FEE"/>
    <w:rsid w:val="00A234CD"/>
    <w:rsid w:val="00A23973"/>
    <w:rsid w:val="00A23AE2"/>
    <w:rsid w:val="00A2438D"/>
    <w:rsid w:val="00A24DF5"/>
    <w:rsid w:val="00A25465"/>
    <w:rsid w:val="00A25496"/>
    <w:rsid w:val="00A25692"/>
    <w:rsid w:val="00A25977"/>
    <w:rsid w:val="00A260DD"/>
    <w:rsid w:val="00A26302"/>
    <w:rsid w:val="00A268A4"/>
    <w:rsid w:val="00A26EB0"/>
    <w:rsid w:val="00A27ADF"/>
    <w:rsid w:val="00A27C16"/>
    <w:rsid w:val="00A27CB5"/>
    <w:rsid w:val="00A27D61"/>
    <w:rsid w:val="00A30274"/>
    <w:rsid w:val="00A30555"/>
    <w:rsid w:val="00A314D0"/>
    <w:rsid w:val="00A3153C"/>
    <w:rsid w:val="00A31822"/>
    <w:rsid w:val="00A32369"/>
    <w:rsid w:val="00A3255A"/>
    <w:rsid w:val="00A32A1D"/>
    <w:rsid w:val="00A32A86"/>
    <w:rsid w:val="00A32D68"/>
    <w:rsid w:val="00A33266"/>
    <w:rsid w:val="00A3362C"/>
    <w:rsid w:val="00A33EAB"/>
    <w:rsid w:val="00A343B4"/>
    <w:rsid w:val="00A346A3"/>
    <w:rsid w:val="00A34C0A"/>
    <w:rsid w:val="00A34E73"/>
    <w:rsid w:val="00A355D0"/>
    <w:rsid w:val="00A3579B"/>
    <w:rsid w:val="00A35C99"/>
    <w:rsid w:val="00A3604E"/>
    <w:rsid w:val="00A36316"/>
    <w:rsid w:val="00A365FE"/>
    <w:rsid w:val="00A36636"/>
    <w:rsid w:val="00A3673A"/>
    <w:rsid w:val="00A36B83"/>
    <w:rsid w:val="00A36D0F"/>
    <w:rsid w:val="00A36D85"/>
    <w:rsid w:val="00A36E04"/>
    <w:rsid w:val="00A370BB"/>
    <w:rsid w:val="00A375B5"/>
    <w:rsid w:val="00A37C4B"/>
    <w:rsid w:val="00A405CE"/>
    <w:rsid w:val="00A40FAD"/>
    <w:rsid w:val="00A413C2"/>
    <w:rsid w:val="00A41C5F"/>
    <w:rsid w:val="00A4234F"/>
    <w:rsid w:val="00A42F1D"/>
    <w:rsid w:val="00A43DC5"/>
    <w:rsid w:val="00A445F3"/>
    <w:rsid w:val="00A4612B"/>
    <w:rsid w:val="00A46836"/>
    <w:rsid w:val="00A46913"/>
    <w:rsid w:val="00A46BC1"/>
    <w:rsid w:val="00A46BDD"/>
    <w:rsid w:val="00A46DEE"/>
    <w:rsid w:val="00A47003"/>
    <w:rsid w:val="00A471B2"/>
    <w:rsid w:val="00A47A80"/>
    <w:rsid w:val="00A506C4"/>
    <w:rsid w:val="00A50756"/>
    <w:rsid w:val="00A51287"/>
    <w:rsid w:val="00A51883"/>
    <w:rsid w:val="00A5261D"/>
    <w:rsid w:val="00A52972"/>
    <w:rsid w:val="00A52DEF"/>
    <w:rsid w:val="00A533B5"/>
    <w:rsid w:val="00A535E4"/>
    <w:rsid w:val="00A53ABB"/>
    <w:rsid w:val="00A53DBA"/>
    <w:rsid w:val="00A54237"/>
    <w:rsid w:val="00A543E8"/>
    <w:rsid w:val="00A548DF"/>
    <w:rsid w:val="00A54C54"/>
    <w:rsid w:val="00A55175"/>
    <w:rsid w:val="00A556A1"/>
    <w:rsid w:val="00A55F8D"/>
    <w:rsid w:val="00A56801"/>
    <w:rsid w:val="00A577AD"/>
    <w:rsid w:val="00A57BDB"/>
    <w:rsid w:val="00A57CEC"/>
    <w:rsid w:val="00A600F4"/>
    <w:rsid w:val="00A60640"/>
    <w:rsid w:val="00A60745"/>
    <w:rsid w:val="00A609A9"/>
    <w:rsid w:val="00A61480"/>
    <w:rsid w:val="00A615B1"/>
    <w:rsid w:val="00A619D9"/>
    <w:rsid w:val="00A61F7C"/>
    <w:rsid w:val="00A624A8"/>
    <w:rsid w:val="00A6281E"/>
    <w:rsid w:val="00A632F8"/>
    <w:rsid w:val="00A6398C"/>
    <w:rsid w:val="00A63B65"/>
    <w:rsid w:val="00A64191"/>
    <w:rsid w:val="00A64775"/>
    <w:rsid w:val="00A64B20"/>
    <w:rsid w:val="00A64D36"/>
    <w:rsid w:val="00A64DCB"/>
    <w:rsid w:val="00A65408"/>
    <w:rsid w:val="00A66517"/>
    <w:rsid w:val="00A666E0"/>
    <w:rsid w:val="00A67925"/>
    <w:rsid w:val="00A67DA6"/>
    <w:rsid w:val="00A70592"/>
    <w:rsid w:val="00A70B24"/>
    <w:rsid w:val="00A71B1F"/>
    <w:rsid w:val="00A72C1A"/>
    <w:rsid w:val="00A72D7B"/>
    <w:rsid w:val="00A73912"/>
    <w:rsid w:val="00A739C5"/>
    <w:rsid w:val="00A73C2A"/>
    <w:rsid w:val="00A73F7B"/>
    <w:rsid w:val="00A746A8"/>
    <w:rsid w:val="00A75103"/>
    <w:rsid w:val="00A7528E"/>
    <w:rsid w:val="00A755E5"/>
    <w:rsid w:val="00A755E8"/>
    <w:rsid w:val="00A75B71"/>
    <w:rsid w:val="00A75F68"/>
    <w:rsid w:val="00A76557"/>
    <w:rsid w:val="00A769EF"/>
    <w:rsid w:val="00A76BC1"/>
    <w:rsid w:val="00A76D2C"/>
    <w:rsid w:val="00A76D44"/>
    <w:rsid w:val="00A80097"/>
    <w:rsid w:val="00A802B5"/>
    <w:rsid w:val="00A80AF4"/>
    <w:rsid w:val="00A811D4"/>
    <w:rsid w:val="00A8123C"/>
    <w:rsid w:val="00A81CB7"/>
    <w:rsid w:val="00A8376A"/>
    <w:rsid w:val="00A8441B"/>
    <w:rsid w:val="00A849DE"/>
    <w:rsid w:val="00A852AF"/>
    <w:rsid w:val="00A857F1"/>
    <w:rsid w:val="00A85D72"/>
    <w:rsid w:val="00A85ED6"/>
    <w:rsid w:val="00A870FF"/>
    <w:rsid w:val="00A8729C"/>
    <w:rsid w:val="00A87C93"/>
    <w:rsid w:val="00A900DA"/>
    <w:rsid w:val="00A90254"/>
    <w:rsid w:val="00A90C2C"/>
    <w:rsid w:val="00A925C2"/>
    <w:rsid w:val="00A92727"/>
    <w:rsid w:val="00A929BA"/>
    <w:rsid w:val="00A93137"/>
    <w:rsid w:val="00A93A13"/>
    <w:rsid w:val="00A93EFF"/>
    <w:rsid w:val="00A93FE5"/>
    <w:rsid w:val="00A94784"/>
    <w:rsid w:val="00A94928"/>
    <w:rsid w:val="00A95228"/>
    <w:rsid w:val="00A9550C"/>
    <w:rsid w:val="00A95C56"/>
    <w:rsid w:val="00A95E48"/>
    <w:rsid w:val="00A960DC"/>
    <w:rsid w:val="00A9620E"/>
    <w:rsid w:val="00A96DA9"/>
    <w:rsid w:val="00A97EB8"/>
    <w:rsid w:val="00A97FC4"/>
    <w:rsid w:val="00AA0BAF"/>
    <w:rsid w:val="00AA0EE0"/>
    <w:rsid w:val="00AA158E"/>
    <w:rsid w:val="00AA19D5"/>
    <w:rsid w:val="00AA1B43"/>
    <w:rsid w:val="00AA2A1F"/>
    <w:rsid w:val="00AA3254"/>
    <w:rsid w:val="00AA43A0"/>
    <w:rsid w:val="00AA4DB3"/>
    <w:rsid w:val="00AA51C4"/>
    <w:rsid w:val="00AA540A"/>
    <w:rsid w:val="00AA5C1F"/>
    <w:rsid w:val="00AA5D72"/>
    <w:rsid w:val="00AA62E4"/>
    <w:rsid w:val="00AA6387"/>
    <w:rsid w:val="00AA7323"/>
    <w:rsid w:val="00AB009E"/>
    <w:rsid w:val="00AB1111"/>
    <w:rsid w:val="00AB178E"/>
    <w:rsid w:val="00AB1807"/>
    <w:rsid w:val="00AB1A26"/>
    <w:rsid w:val="00AB1A47"/>
    <w:rsid w:val="00AB1BED"/>
    <w:rsid w:val="00AB1C5D"/>
    <w:rsid w:val="00AB1F94"/>
    <w:rsid w:val="00AB1FFC"/>
    <w:rsid w:val="00AB229C"/>
    <w:rsid w:val="00AB3AE3"/>
    <w:rsid w:val="00AB4642"/>
    <w:rsid w:val="00AB4ED7"/>
    <w:rsid w:val="00AB50D3"/>
    <w:rsid w:val="00AB5543"/>
    <w:rsid w:val="00AB5621"/>
    <w:rsid w:val="00AB6096"/>
    <w:rsid w:val="00AB638F"/>
    <w:rsid w:val="00AB68D3"/>
    <w:rsid w:val="00AB69BC"/>
    <w:rsid w:val="00AB6E61"/>
    <w:rsid w:val="00AB7131"/>
    <w:rsid w:val="00AB7939"/>
    <w:rsid w:val="00AC0269"/>
    <w:rsid w:val="00AC030B"/>
    <w:rsid w:val="00AC0668"/>
    <w:rsid w:val="00AC0736"/>
    <w:rsid w:val="00AC144C"/>
    <w:rsid w:val="00AC1907"/>
    <w:rsid w:val="00AC1DA5"/>
    <w:rsid w:val="00AC20E3"/>
    <w:rsid w:val="00AC271C"/>
    <w:rsid w:val="00AC2900"/>
    <w:rsid w:val="00AC2B9C"/>
    <w:rsid w:val="00AC2C7F"/>
    <w:rsid w:val="00AC31C7"/>
    <w:rsid w:val="00AC3979"/>
    <w:rsid w:val="00AC39F6"/>
    <w:rsid w:val="00AC3A40"/>
    <w:rsid w:val="00AC3EF1"/>
    <w:rsid w:val="00AC4C91"/>
    <w:rsid w:val="00AC4DF2"/>
    <w:rsid w:val="00AC50AC"/>
    <w:rsid w:val="00AC5979"/>
    <w:rsid w:val="00AC5C45"/>
    <w:rsid w:val="00AC5E74"/>
    <w:rsid w:val="00AC69A5"/>
    <w:rsid w:val="00AC7072"/>
    <w:rsid w:val="00AC76BD"/>
    <w:rsid w:val="00AD0761"/>
    <w:rsid w:val="00AD09E2"/>
    <w:rsid w:val="00AD0F30"/>
    <w:rsid w:val="00AD116A"/>
    <w:rsid w:val="00AD13B2"/>
    <w:rsid w:val="00AD2387"/>
    <w:rsid w:val="00AD256D"/>
    <w:rsid w:val="00AD2A3F"/>
    <w:rsid w:val="00AD32F7"/>
    <w:rsid w:val="00AD33EF"/>
    <w:rsid w:val="00AD378F"/>
    <w:rsid w:val="00AD3921"/>
    <w:rsid w:val="00AD3A37"/>
    <w:rsid w:val="00AD3BFD"/>
    <w:rsid w:val="00AD3D34"/>
    <w:rsid w:val="00AD452D"/>
    <w:rsid w:val="00AD4660"/>
    <w:rsid w:val="00AD4B73"/>
    <w:rsid w:val="00AD514A"/>
    <w:rsid w:val="00AD55E8"/>
    <w:rsid w:val="00AD5D1E"/>
    <w:rsid w:val="00AD5DD0"/>
    <w:rsid w:val="00AD60FC"/>
    <w:rsid w:val="00AD6DC8"/>
    <w:rsid w:val="00AD71B7"/>
    <w:rsid w:val="00AD74D5"/>
    <w:rsid w:val="00AD7D3D"/>
    <w:rsid w:val="00AD7EC9"/>
    <w:rsid w:val="00AE0129"/>
    <w:rsid w:val="00AE049A"/>
    <w:rsid w:val="00AE06F0"/>
    <w:rsid w:val="00AE13A4"/>
    <w:rsid w:val="00AE1AEE"/>
    <w:rsid w:val="00AE1B25"/>
    <w:rsid w:val="00AE2599"/>
    <w:rsid w:val="00AE30F6"/>
    <w:rsid w:val="00AE408A"/>
    <w:rsid w:val="00AE5357"/>
    <w:rsid w:val="00AE5A95"/>
    <w:rsid w:val="00AE5EBC"/>
    <w:rsid w:val="00AE6095"/>
    <w:rsid w:val="00AE6245"/>
    <w:rsid w:val="00AE66C7"/>
    <w:rsid w:val="00AE67B9"/>
    <w:rsid w:val="00AE6C6E"/>
    <w:rsid w:val="00AE75CE"/>
    <w:rsid w:val="00AE7E3D"/>
    <w:rsid w:val="00AF0482"/>
    <w:rsid w:val="00AF0715"/>
    <w:rsid w:val="00AF0F53"/>
    <w:rsid w:val="00AF105A"/>
    <w:rsid w:val="00AF1117"/>
    <w:rsid w:val="00AF1262"/>
    <w:rsid w:val="00AF1FF1"/>
    <w:rsid w:val="00AF203F"/>
    <w:rsid w:val="00AF219A"/>
    <w:rsid w:val="00AF25EC"/>
    <w:rsid w:val="00AF3095"/>
    <w:rsid w:val="00AF3843"/>
    <w:rsid w:val="00AF3A06"/>
    <w:rsid w:val="00AF3DE4"/>
    <w:rsid w:val="00AF42F3"/>
    <w:rsid w:val="00AF43AD"/>
    <w:rsid w:val="00AF4DA5"/>
    <w:rsid w:val="00AF6139"/>
    <w:rsid w:val="00AF66E0"/>
    <w:rsid w:val="00AF6BB8"/>
    <w:rsid w:val="00AF6E93"/>
    <w:rsid w:val="00AF6F53"/>
    <w:rsid w:val="00B000D5"/>
    <w:rsid w:val="00B004EF"/>
    <w:rsid w:val="00B007D2"/>
    <w:rsid w:val="00B008CC"/>
    <w:rsid w:val="00B01303"/>
    <w:rsid w:val="00B01800"/>
    <w:rsid w:val="00B01938"/>
    <w:rsid w:val="00B01D32"/>
    <w:rsid w:val="00B02397"/>
    <w:rsid w:val="00B030E2"/>
    <w:rsid w:val="00B034D2"/>
    <w:rsid w:val="00B03732"/>
    <w:rsid w:val="00B037EA"/>
    <w:rsid w:val="00B03DB5"/>
    <w:rsid w:val="00B0421F"/>
    <w:rsid w:val="00B05A3F"/>
    <w:rsid w:val="00B05E88"/>
    <w:rsid w:val="00B06BB8"/>
    <w:rsid w:val="00B06CED"/>
    <w:rsid w:val="00B06E5B"/>
    <w:rsid w:val="00B10F5E"/>
    <w:rsid w:val="00B11145"/>
    <w:rsid w:val="00B1176A"/>
    <w:rsid w:val="00B132D3"/>
    <w:rsid w:val="00B13E10"/>
    <w:rsid w:val="00B14F72"/>
    <w:rsid w:val="00B1570C"/>
    <w:rsid w:val="00B1589E"/>
    <w:rsid w:val="00B17302"/>
    <w:rsid w:val="00B175A1"/>
    <w:rsid w:val="00B179EF"/>
    <w:rsid w:val="00B17E63"/>
    <w:rsid w:val="00B205F6"/>
    <w:rsid w:val="00B20872"/>
    <w:rsid w:val="00B20956"/>
    <w:rsid w:val="00B20C84"/>
    <w:rsid w:val="00B21DEE"/>
    <w:rsid w:val="00B225D8"/>
    <w:rsid w:val="00B2294D"/>
    <w:rsid w:val="00B23159"/>
    <w:rsid w:val="00B233EB"/>
    <w:rsid w:val="00B23434"/>
    <w:rsid w:val="00B23621"/>
    <w:rsid w:val="00B2413A"/>
    <w:rsid w:val="00B2523C"/>
    <w:rsid w:val="00B25295"/>
    <w:rsid w:val="00B252A5"/>
    <w:rsid w:val="00B2536C"/>
    <w:rsid w:val="00B25853"/>
    <w:rsid w:val="00B25B1C"/>
    <w:rsid w:val="00B2637E"/>
    <w:rsid w:val="00B26689"/>
    <w:rsid w:val="00B26B99"/>
    <w:rsid w:val="00B26C93"/>
    <w:rsid w:val="00B27DCA"/>
    <w:rsid w:val="00B30EFC"/>
    <w:rsid w:val="00B31905"/>
    <w:rsid w:val="00B3205C"/>
    <w:rsid w:val="00B323DD"/>
    <w:rsid w:val="00B3240D"/>
    <w:rsid w:val="00B32DDA"/>
    <w:rsid w:val="00B32E12"/>
    <w:rsid w:val="00B330C0"/>
    <w:rsid w:val="00B33654"/>
    <w:rsid w:val="00B3404E"/>
    <w:rsid w:val="00B34855"/>
    <w:rsid w:val="00B34AD9"/>
    <w:rsid w:val="00B36359"/>
    <w:rsid w:val="00B36451"/>
    <w:rsid w:val="00B37390"/>
    <w:rsid w:val="00B37874"/>
    <w:rsid w:val="00B40717"/>
    <w:rsid w:val="00B40860"/>
    <w:rsid w:val="00B419CF"/>
    <w:rsid w:val="00B41DB2"/>
    <w:rsid w:val="00B422AD"/>
    <w:rsid w:val="00B42C8E"/>
    <w:rsid w:val="00B42CAD"/>
    <w:rsid w:val="00B430B3"/>
    <w:rsid w:val="00B43AAE"/>
    <w:rsid w:val="00B43D11"/>
    <w:rsid w:val="00B44763"/>
    <w:rsid w:val="00B44A9C"/>
    <w:rsid w:val="00B44B35"/>
    <w:rsid w:val="00B44DA9"/>
    <w:rsid w:val="00B44EB7"/>
    <w:rsid w:val="00B45D7B"/>
    <w:rsid w:val="00B45F9E"/>
    <w:rsid w:val="00B4628B"/>
    <w:rsid w:val="00B46329"/>
    <w:rsid w:val="00B467D8"/>
    <w:rsid w:val="00B50501"/>
    <w:rsid w:val="00B50595"/>
    <w:rsid w:val="00B50D85"/>
    <w:rsid w:val="00B513E9"/>
    <w:rsid w:val="00B51BD1"/>
    <w:rsid w:val="00B52379"/>
    <w:rsid w:val="00B54569"/>
    <w:rsid w:val="00B54AE1"/>
    <w:rsid w:val="00B5584A"/>
    <w:rsid w:val="00B569FF"/>
    <w:rsid w:val="00B57340"/>
    <w:rsid w:val="00B6030C"/>
    <w:rsid w:val="00B60319"/>
    <w:rsid w:val="00B60B22"/>
    <w:rsid w:val="00B613D4"/>
    <w:rsid w:val="00B616D4"/>
    <w:rsid w:val="00B62EF0"/>
    <w:rsid w:val="00B63F2A"/>
    <w:rsid w:val="00B64080"/>
    <w:rsid w:val="00B65112"/>
    <w:rsid w:val="00B65D2D"/>
    <w:rsid w:val="00B66636"/>
    <w:rsid w:val="00B66689"/>
    <w:rsid w:val="00B674EF"/>
    <w:rsid w:val="00B6759C"/>
    <w:rsid w:val="00B676A1"/>
    <w:rsid w:val="00B70338"/>
    <w:rsid w:val="00B705BF"/>
    <w:rsid w:val="00B70A9F"/>
    <w:rsid w:val="00B713EF"/>
    <w:rsid w:val="00B71A82"/>
    <w:rsid w:val="00B71F8D"/>
    <w:rsid w:val="00B721A7"/>
    <w:rsid w:val="00B72460"/>
    <w:rsid w:val="00B72E7A"/>
    <w:rsid w:val="00B730C5"/>
    <w:rsid w:val="00B7344F"/>
    <w:rsid w:val="00B736C6"/>
    <w:rsid w:val="00B73BC0"/>
    <w:rsid w:val="00B73D58"/>
    <w:rsid w:val="00B74754"/>
    <w:rsid w:val="00B7487D"/>
    <w:rsid w:val="00B74B0F"/>
    <w:rsid w:val="00B75367"/>
    <w:rsid w:val="00B7554D"/>
    <w:rsid w:val="00B7585F"/>
    <w:rsid w:val="00B7650D"/>
    <w:rsid w:val="00B7658B"/>
    <w:rsid w:val="00B77667"/>
    <w:rsid w:val="00B77E71"/>
    <w:rsid w:val="00B77EF3"/>
    <w:rsid w:val="00B805D6"/>
    <w:rsid w:val="00B8063D"/>
    <w:rsid w:val="00B812F5"/>
    <w:rsid w:val="00B81EBE"/>
    <w:rsid w:val="00B81F5C"/>
    <w:rsid w:val="00B821E7"/>
    <w:rsid w:val="00B8238E"/>
    <w:rsid w:val="00B827B5"/>
    <w:rsid w:val="00B83116"/>
    <w:rsid w:val="00B832F9"/>
    <w:rsid w:val="00B83330"/>
    <w:rsid w:val="00B835CB"/>
    <w:rsid w:val="00B836DB"/>
    <w:rsid w:val="00B84395"/>
    <w:rsid w:val="00B843A9"/>
    <w:rsid w:val="00B84758"/>
    <w:rsid w:val="00B8625B"/>
    <w:rsid w:val="00B86665"/>
    <w:rsid w:val="00B8671D"/>
    <w:rsid w:val="00B86A0D"/>
    <w:rsid w:val="00B86C8F"/>
    <w:rsid w:val="00B872D1"/>
    <w:rsid w:val="00B8771D"/>
    <w:rsid w:val="00B87D69"/>
    <w:rsid w:val="00B87E3F"/>
    <w:rsid w:val="00B9004D"/>
    <w:rsid w:val="00B908D0"/>
    <w:rsid w:val="00B90C6F"/>
    <w:rsid w:val="00B910A2"/>
    <w:rsid w:val="00B91186"/>
    <w:rsid w:val="00B91B48"/>
    <w:rsid w:val="00B91D4C"/>
    <w:rsid w:val="00B925D3"/>
    <w:rsid w:val="00B92AE6"/>
    <w:rsid w:val="00B92D88"/>
    <w:rsid w:val="00B9326B"/>
    <w:rsid w:val="00B93542"/>
    <w:rsid w:val="00B93566"/>
    <w:rsid w:val="00B93697"/>
    <w:rsid w:val="00B937C1"/>
    <w:rsid w:val="00B93F12"/>
    <w:rsid w:val="00B94EF7"/>
    <w:rsid w:val="00B95794"/>
    <w:rsid w:val="00B9588E"/>
    <w:rsid w:val="00B95ACB"/>
    <w:rsid w:val="00B95C8D"/>
    <w:rsid w:val="00B95F1D"/>
    <w:rsid w:val="00B9617C"/>
    <w:rsid w:val="00BA02DB"/>
    <w:rsid w:val="00BA04DA"/>
    <w:rsid w:val="00BA0FA5"/>
    <w:rsid w:val="00BA1492"/>
    <w:rsid w:val="00BA2248"/>
    <w:rsid w:val="00BA2B77"/>
    <w:rsid w:val="00BA2CBC"/>
    <w:rsid w:val="00BA2E84"/>
    <w:rsid w:val="00BA3588"/>
    <w:rsid w:val="00BA3965"/>
    <w:rsid w:val="00BA425E"/>
    <w:rsid w:val="00BA47DB"/>
    <w:rsid w:val="00BA4855"/>
    <w:rsid w:val="00BA516E"/>
    <w:rsid w:val="00BA539E"/>
    <w:rsid w:val="00BA5418"/>
    <w:rsid w:val="00BA5C7E"/>
    <w:rsid w:val="00BA5CC8"/>
    <w:rsid w:val="00BA6895"/>
    <w:rsid w:val="00BA6B8D"/>
    <w:rsid w:val="00BA769C"/>
    <w:rsid w:val="00BA7F0E"/>
    <w:rsid w:val="00BB0108"/>
    <w:rsid w:val="00BB0625"/>
    <w:rsid w:val="00BB08A4"/>
    <w:rsid w:val="00BB0983"/>
    <w:rsid w:val="00BB0BFB"/>
    <w:rsid w:val="00BB0CBA"/>
    <w:rsid w:val="00BB1548"/>
    <w:rsid w:val="00BB15B7"/>
    <w:rsid w:val="00BB1955"/>
    <w:rsid w:val="00BB2994"/>
    <w:rsid w:val="00BB2A69"/>
    <w:rsid w:val="00BB30B3"/>
    <w:rsid w:val="00BB373A"/>
    <w:rsid w:val="00BB3F97"/>
    <w:rsid w:val="00BB44B2"/>
    <w:rsid w:val="00BB46E7"/>
    <w:rsid w:val="00BB4E93"/>
    <w:rsid w:val="00BB5138"/>
    <w:rsid w:val="00BB533F"/>
    <w:rsid w:val="00BB5C83"/>
    <w:rsid w:val="00BB5D46"/>
    <w:rsid w:val="00BB644E"/>
    <w:rsid w:val="00BB6454"/>
    <w:rsid w:val="00BB6903"/>
    <w:rsid w:val="00BB7E57"/>
    <w:rsid w:val="00BC14C1"/>
    <w:rsid w:val="00BC17D2"/>
    <w:rsid w:val="00BC1B7D"/>
    <w:rsid w:val="00BC2197"/>
    <w:rsid w:val="00BC3B09"/>
    <w:rsid w:val="00BC4085"/>
    <w:rsid w:val="00BC42FD"/>
    <w:rsid w:val="00BC430B"/>
    <w:rsid w:val="00BC45B0"/>
    <w:rsid w:val="00BC4615"/>
    <w:rsid w:val="00BC53ED"/>
    <w:rsid w:val="00BC54E1"/>
    <w:rsid w:val="00BC5B3A"/>
    <w:rsid w:val="00BC5E91"/>
    <w:rsid w:val="00BC6159"/>
    <w:rsid w:val="00BC61F9"/>
    <w:rsid w:val="00BC644B"/>
    <w:rsid w:val="00BC7592"/>
    <w:rsid w:val="00BC7968"/>
    <w:rsid w:val="00BC79C6"/>
    <w:rsid w:val="00BD0D10"/>
    <w:rsid w:val="00BD0F26"/>
    <w:rsid w:val="00BD106A"/>
    <w:rsid w:val="00BD1543"/>
    <w:rsid w:val="00BD1808"/>
    <w:rsid w:val="00BD277E"/>
    <w:rsid w:val="00BD29C5"/>
    <w:rsid w:val="00BD32DF"/>
    <w:rsid w:val="00BD363C"/>
    <w:rsid w:val="00BD373C"/>
    <w:rsid w:val="00BD3C16"/>
    <w:rsid w:val="00BD41B7"/>
    <w:rsid w:val="00BD43B0"/>
    <w:rsid w:val="00BD4491"/>
    <w:rsid w:val="00BD44E7"/>
    <w:rsid w:val="00BD45BF"/>
    <w:rsid w:val="00BD511D"/>
    <w:rsid w:val="00BD51EA"/>
    <w:rsid w:val="00BD647E"/>
    <w:rsid w:val="00BD65BD"/>
    <w:rsid w:val="00BD709A"/>
    <w:rsid w:val="00BD7871"/>
    <w:rsid w:val="00BD7A7E"/>
    <w:rsid w:val="00BD7AD8"/>
    <w:rsid w:val="00BE0292"/>
    <w:rsid w:val="00BE0A3F"/>
    <w:rsid w:val="00BE0EA9"/>
    <w:rsid w:val="00BE1A02"/>
    <w:rsid w:val="00BE2508"/>
    <w:rsid w:val="00BE26EF"/>
    <w:rsid w:val="00BE29D1"/>
    <w:rsid w:val="00BE2D24"/>
    <w:rsid w:val="00BE39E8"/>
    <w:rsid w:val="00BE3A32"/>
    <w:rsid w:val="00BE490A"/>
    <w:rsid w:val="00BE4CF1"/>
    <w:rsid w:val="00BE5412"/>
    <w:rsid w:val="00BE5C60"/>
    <w:rsid w:val="00BE5E76"/>
    <w:rsid w:val="00BE5E93"/>
    <w:rsid w:val="00BE6BFF"/>
    <w:rsid w:val="00BE6EEF"/>
    <w:rsid w:val="00BE7463"/>
    <w:rsid w:val="00BE7D4F"/>
    <w:rsid w:val="00BF0129"/>
    <w:rsid w:val="00BF04C9"/>
    <w:rsid w:val="00BF059B"/>
    <w:rsid w:val="00BF0ED9"/>
    <w:rsid w:val="00BF109C"/>
    <w:rsid w:val="00BF14FC"/>
    <w:rsid w:val="00BF17AC"/>
    <w:rsid w:val="00BF1E19"/>
    <w:rsid w:val="00BF1E4A"/>
    <w:rsid w:val="00BF1F96"/>
    <w:rsid w:val="00BF256A"/>
    <w:rsid w:val="00BF35EA"/>
    <w:rsid w:val="00BF37EC"/>
    <w:rsid w:val="00BF3D91"/>
    <w:rsid w:val="00BF3E55"/>
    <w:rsid w:val="00BF4629"/>
    <w:rsid w:val="00BF482A"/>
    <w:rsid w:val="00BF4F18"/>
    <w:rsid w:val="00BF614D"/>
    <w:rsid w:val="00BF74F7"/>
    <w:rsid w:val="00BF7E0B"/>
    <w:rsid w:val="00BF7E82"/>
    <w:rsid w:val="00C00845"/>
    <w:rsid w:val="00C01029"/>
    <w:rsid w:val="00C0145D"/>
    <w:rsid w:val="00C014F0"/>
    <w:rsid w:val="00C01DA4"/>
    <w:rsid w:val="00C01DCA"/>
    <w:rsid w:val="00C01E81"/>
    <w:rsid w:val="00C02329"/>
    <w:rsid w:val="00C02B1C"/>
    <w:rsid w:val="00C02DDC"/>
    <w:rsid w:val="00C02F0A"/>
    <w:rsid w:val="00C0461D"/>
    <w:rsid w:val="00C05435"/>
    <w:rsid w:val="00C05597"/>
    <w:rsid w:val="00C05669"/>
    <w:rsid w:val="00C058F7"/>
    <w:rsid w:val="00C06682"/>
    <w:rsid w:val="00C066F6"/>
    <w:rsid w:val="00C06C50"/>
    <w:rsid w:val="00C06F10"/>
    <w:rsid w:val="00C0702B"/>
    <w:rsid w:val="00C1013C"/>
    <w:rsid w:val="00C104F0"/>
    <w:rsid w:val="00C1099A"/>
    <w:rsid w:val="00C113AE"/>
    <w:rsid w:val="00C1189D"/>
    <w:rsid w:val="00C12276"/>
    <w:rsid w:val="00C1373A"/>
    <w:rsid w:val="00C13AAC"/>
    <w:rsid w:val="00C13AD4"/>
    <w:rsid w:val="00C13E83"/>
    <w:rsid w:val="00C14426"/>
    <w:rsid w:val="00C1472A"/>
    <w:rsid w:val="00C148AB"/>
    <w:rsid w:val="00C14B29"/>
    <w:rsid w:val="00C15951"/>
    <w:rsid w:val="00C15B1D"/>
    <w:rsid w:val="00C15CA8"/>
    <w:rsid w:val="00C1716F"/>
    <w:rsid w:val="00C173CC"/>
    <w:rsid w:val="00C20707"/>
    <w:rsid w:val="00C207DA"/>
    <w:rsid w:val="00C20BF4"/>
    <w:rsid w:val="00C211BF"/>
    <w:rsid w:val="00C2158E"/>
    <w:rsid w:val="00C21A8C"/>
    <w:rsid w:val="00C22013"/>
    <w:rsid w:val="00C220A2"/>
    <w:rsid w:val="00C22C8F"/>
    <w:rsid w:val="00C2331C"/>
    <w:rsid w:val="00C233D6"/>
    <w:rsid w:val="00C236F7"/>
    <w:rsid w:val="00C24136"/>
    <w:rsid w:val="00C25161"/>
    <w:rsid w:val="00C25B5C"/>
    <w:rsid w:val="00C265E5"/>
    <w:rsid w:val="00C26864"/>
    <w:rsid w:val="00C26987"/>
    <w:rsid w:val="00C26C86"/>
    <w:rsid w:val="00C27684"/>
    <w:rsid w:val="00C27892"/>
    <w:rsid w:val="00C30297"/>
    <w:rsid w:val="00C30414"/>
    <w:rsid w:val="00C3097A"/>
    <w:rsid w:val="00C30F18"/>
    <w:rsid w:val="00C3143D"/>
    <w:rsid w:val="00C31621"/>
    <w:rsid w:val="00C3198F"/>
    <w:rsid w:val="00C32690"/>
    <w:rsid w:val="00C33082"/>
    <w:rsid w:val="00C33425"/>
    <w:rsid w:val="00C33B65"/>
    <w:rsid w:val="00C33CFD"/>
    <w:rsid w:val="00C34134"/>
    <w:rsid w:val="00C34139"/>
    <w:rsid w:val="00C3478E"/>
    <w:rsid w:val="00C34A19"/>
    <w:rsid w:val="00C34BC9"/>
    <w:rsid w:val="00C34DE9"/>
    <w:rsid w:val="00C35A1B"/>
    <w:rsid w:val="00C35D9C"/>
    <w:rsid w:val="00C36CEF"/>
    <w:rsid w:val="00C37594"/>
    <w:rsid w:val="00C37B34"/>
    <w:rsid w:val="00C37E52"/>
    <w:rsid w:val="00C401E2"/>
    <w:rsid w:val="00C4038C"/>
    <w:rsid w:val="00C412B1"/>
    <w:rsid w:val="00C41A28"/>
    <w:rsid w:val="00C41DB0"/>
    <w:rsid w:val="00C427F6"/>
    <w:rsid w:val="00C4317F"/>
    <w:rsid w:val="00C431E9"/>
    <w:rsid w:val="00C44010"/>
    <w:rsid w:val="00C44274"/>
    <w:rsid w:val="00C44928"/>
    <w:rsid w:val="00C44A69"/>
    <w:rsid w:val="00C44EE6"/>
    <w:rsid w:val="00C456CF"/>
    <w:rsid w:val="00C4664E"/>
    <w:rsid w:val="00C4727E"/>
    <w:rsid w:val="00C474E8"/>
    <w:rsid w:val="00C479BC"/>
    <w:rsid w:val="00C5032E"/>
    <w:rsid w:val="00C50548"/>
    <w:rsid w:val="00C5086C"/>
    <w:rsid w:val="00C5179B"/>
    <w:rsid w:val="00C517E7"/>
    <w:rsid w:val="00C51B1F"/>
    <w:rsid w:val="00C52DF0"/>
    <w:rsid w:val="00C5375F"/>
    <w:rsid w:val="00C53968"/>
    <w:rsid w:val="00C54CF4"/>
    <w:rsid w:val="00C54E0F"/>
    <w:rsid w:val="00C553A5"/>
    <w:rsid w:val="00C570E2"/>
    <w:rsid w:val="00C578CA"/>
    <w:rsid w:val="00C60014"/>
    <w:rsid w:val="00C6048F"/>
    <w:rsid w:val="00C60D58"/>
    <w:rsid w:val="00C60EC9"/>
    <w:rsid w:val="00C611A0"/>
    <w:rsid w:val="00C61532"/>
    <w:rsid w:val="00C615F2"/>
    <w:rsid w:val="00C61B51"/>
    <w:rsid w:val="00C63446"/>
    <w:rsid w:val="00C63502"/>
    <w:rsid w:val="00C6399D"/>
    <w:rsid w:val="00C63CF6"/>
    <w:rsid w:val="00C64464"/>
    <w:rsid w:val="00C648E9"/>
    <w:rsid w:val="00C64AFF"/>
    <w:rsid w:val="00C6538B"/>
    <w:rsid w:val="00C66332"/>
    <w:rsid w:val="00C66682"/>
    <w:rsid w:val="00C66BDF"/>
    <w:rsid w:val="00C67B0C"/>
    <w:rsid w:val="00C67D92"/>
    <w:rsid w:val="00C703C8"/>
    <w:rsid w:val="00C7050A"/>
    <w:rsid w:val="00C705B3"/>
    <w:rsid w:val="00C71064"/>
    <w:rsid w:val="00C710E7"/>
    <w:rsid w:val="00C71A13"/>
    <w:rsid w:val="00C72B82"/>
    <w:rsid w:val="00C7468D"/>
    <w:rsid w:val="00C74CFB"/>
    <w:rsid w:val="00C752D6"/>
    <w:rsid w:val="00C753CA"/>
    <w:rsid w:val="00C7580E"/>
    <w:rsid w:val="00C76186"/>
    <w:rsid w:val="00C76541"/>
    <w:rsid w:val="00C76603"/>
    <w:rsid w:val="00C76BA2"/>
    <w:rsid w:val="00C778BD"/>
    <w:rsid w:val="00C77BB8"/>
    <w:rsid w:val="00C80533"/>
    <w:rsid w:val="00C80C37"/>
    <w:rsid w:val="00C80E5F"/>
    <w:rsid w:val="00C817DE"/>
    <w:rsid w:val="00C823C5"/>
    <w:rsid w:val="00C82631"/>
    <w:rsid w:val="00C82774"/>
    <w:rsid w:val="00C82E7B"/>
    <w:rsid w:val="00C832A3"/>
    <w:rsid w:val="00C83C4B"/>
    <w:rsid w:val="00C83C87"/>
    <w:rsid w:val="00C83F57"/>
    <w:rsid w:val="00C849CA"/>
    <w:rsid w:val="00C84B5A"/>
    <w:rsid w:val="00C84C59"/>
    <w:rsid w:val="00C84EFE"/>
    <w:rsid w:val="00C84F4D"/>
    <w:rsid w:val="00C85021"/>
    <w:rsid w:val="00C85423"/>
    <w:rsid w:val="00C85C27"/>
    <w:rsid w:val="00C8636E"/>
    <w:rsid w:val="00C8680E"/>
    <w:rsid w:val="00C90D0F"/>
    <w:rsid w:val="00C91672"/>
    <w:rsid w:val="00C9183E"/>
    <w:rsid w:val="00C918B5"/>
    <w:rsid w:val="00C918BE"/>
    <w:rsid w:val="00C91A4A"/>
    <w:rsid w:val="00C93756"/>
    <w:rsid w:val="00C93B90"/>
    <w:rsid w:val="00C942B4"/>
    <w:rsid w:val="00C946C4"/>
    <w:rsid w:val="00C94756"/>
    <w:rsid w:val="00C94EDA"/>
    <w:rsid w:val="00C9548D"/>
    <w:rsid w:val="00C956F4"/>
    <w:rsid w:val="00C95ACD"/>
    <w:rsid w:val="00C95F1D"/>
    <w:rsid w:val="00C96661"/>
    <w:rsid w:val="00C97146"/>
    <w:rsid w:val="00C97230"/>
    <w:rsid w:val="00C97298"/>
    <w:rsid w:val="00C97419"/>
    <w:rsid w:val="00C97893"/>
    <w:rsid w:val="00C97F4E"/>
    <w:rsid w:val="00CA156D"/>
    <w:rsid w:val="00CA1ABF"/>
    <w:rsid w:val="00CA1C7E"/>
    <w:rsid w:val="00CA1EC0"/>
    <w:rsid w:val="00CA27F9"/>
    <w:rsid w:val="00CA2A7D"/>
    <w:rsid w:val="00CA3EA5"/>
    <w:rsid w:val="00CA407F"/>
    <w:rsid w:val="00CA4652"/>
    <w:rsid w:val="00CA4BB6"/>
    <w:rsid w:val="00CA4E8E"/>
    <w:rsid w:val="00CA5031"/>
    <w:rsid w:val="00CA5A81"/>
    <w:rsid w:val="00CA5CA9"/>
    <w:rsid w:val="00CA6867"/>
    <w:rsid w:val="00CA6BB1"/>
    <w:rsid w:val="00CA6E74"/>
    <w:rsid w:val="00CA7724"/>
    <w:rsid w:val="00CA7844"/>
    <w:rsid w:val="00CB095F"/>
    <w:rsid w:val="00CB0C71"/>
    <w:rsid w:val="00CB109C"/>
    <w:rsid w:val="00CB269E"/>
    <w:rsid w:val="00CB33EB"/>
    <w:rsid w:val="00CB51DE"/>
    <w:rsid w:val="00CB51FE"/>
    <w:rsid w:val="00CB5D1D"/>
    <w:rsid w:val="00CB6543"/>
    <w:rsid w:val="00CB6A5F"/>
    <w:rsid w:val="00CB6D80"/>
    <w:rsid w:val="00CB6F83"/>
    <w:rsid w:val="00CB70B5"/>
    <w:rsid w:val="00CB73F6"/>
    <w:rsid w:val="00CB7618"/>
    <w:rsid w:val="00CC00E3"/>
    <w:rsid w:val="00CC0799"/>
    <w:rsid w:val="00CC0E58"/>
    <w:rsid w:val="00CC16F2"/>
    <w:rsid w:val="00CC18F0"/>
    <w:rsid w:val="00CC224C"/>
    <w:rsid w:val="00CC22A6"/>
    <w:rsid w:val="00CC2343"/>
    <w:rsid w:val="00CC3336"/>
    <w:rsid w:val="00CC515C"/>
    <w:rsid w:val="00CC5AF7"/>
    <w:rsid w:val="00CC5E26"/>
    <w:rsid w:val="00CC66D0"/>
    <w:rsid w:val="00CC717A"/>
    <w:rsid w:val="00CC780B"/>
    <w:rsid w:val="00CC7C60"/>
    <w:rsid w:val="00CD0042"/>
    <w:rsid w:val="00CD056A"/>
    <w:rsid w:val="00CD07B6"/>
    <w:rsid w:val="00CD084E"/>
    <w:rsid w:val="00CD0A93"/>
    <w:rsid w:val="00CD0EC8"/>
    <w:rsid w:val="00CD146F"/>
    <w:rsid w:val="00CD1FCD"/>
    <w:rsid w:val="00CD20DB"/>
    <w:rsid w:val="00CD274A"/>
    <w:rsid w:val="00CD3053"/>
    <w:rsid w:val="00CD38D6"/>
    <w:rsid w:val="00CD3A7E"/>
    <w:rsid w:val="00CD47D1"/>
    <w:rsid w:val="00CD4D2D"/>
    <w:rsid w:val="00CD7D1E"/>
    <w:rsid w:val="00CE0585"/>
    <w:rsid w:val="00CE103D"/>
    <w:rsid w:val="00CE1150"/>
    <w:rsid w:val="00CE1239"/>
    <w:rsid w:val="00CE1317"/>
    <w:rsid w:val="00CE19D8"/>
    <w:rsid w:val="00CE1BF3"/>
    <w:rsid w:val="00CE1D83"/>
    <w:rsid w:val="00CE1DB0"/>
    <w:rsid w:val="00CE20E9"/>
    <w:rsid w:val="00CE4296"/>
    <w:rsid w:val="00CE5A14"/>
    <w:rsid w:val="00CE5A4F"/>
    <w:rsid w:val="00CE6356"/>
    <w:rsid w:val="00CE65D6"/>
    <w:rsid w:val="00CE7D1A"/>
    <w:rsid w:val="00CF17DD"/>
    <w:rsid w:val="00CF2483"/>
    <w:rsid w:val="00CF40DC"/>
    <w:rsid w:val="00CF508A"/>
    <w:rsid w:val="00CF548B"/>
    <w:rsid w:val="00CF54CC"/>
    <w:rsid w:val="00CF5D68"/>
    <w:rsid w:val="00CF683D"/>
    <w:rsid w:val="00CF68BA"/>
    <w:rsid w:val="00CF6FA9"/>
    <w:rsid w:val="00CF70C8"/>
    <w:rsid w:val="00CF71B5"/>
    <w:rsid w:val="00CF743B"/>
    <w:rsid w:val="00CF752C"/>
    <w:rsid w:val="00CF753A"/>
    <w:rsid w:val="00CF75F9"/>
    <w:rsid w:val="00CF762D"/>
    <w:rsid w:val="00CF7867"/>
    <w:rsid w:val="00CF7886"/>
    <w:rsid w:val="00CF7CBF"/>
    <w:rsid w:val="00CF7E7F"/>
    <w:rsid w:val="00D0123D"/>
    <w:rsid w:val="00D014FB"/>
    <w:rsid w:val="00D01B18"/>
    <w:rsid w:val="00D02DCB"/>
    <w:rsid w:val="00D03B8A"/>
    <w:rsid w:val="00D04909"/>
    <w:rsid w:val="00D051D4"/>
    <w:rsid w:val="00D058FD"/>
    <w:rsid w:val="00D0592D"/>
    <w:rsid w:val="00D05A84"/>
    <w:rsid w:val="00D05B0E"/>
    <w:rsid w:val="00D05C4F"/>
    <w:rsid w:val="00D05DC4"/>
    <w:rsid w:val="00D05F5F"/>
    <w:rsid w:val="00D063EC"/>
    <w:rsid w:val="00D0669F"/>
    <w:rsid w:val="00D06C5E"/>
    <w:rsid w:val="00D06D3E"/>
    <w:rsid w:val="00D07A1A"/>
    <w:rsid w:val="00D07E1F"/>
    <w:rsid w:val="00D10944"/>
    <w:rsid w:val="00D10C45"/>
    <w:rsid w:val="00D10C55"/>
    <w:rsid w:val="00D1103B"/>
    <w:rsid w:val="00D11074"/>
    <w:rsid w:val="00D11125"/>
    <w:rsid w:val="00D11A6D"/>
    <w:rsid w:val="00D124C5"/>
    <w:rsid w:val="00D12538"/>
    <w:rsid w:val="00D12D17"/>
    <w:rsid w:val="00D12FB4"/>
    <w:rsid w:val="00D13101"/>
    <w:rsid w:val="00D133DE"/>
    <w:rsid w:val="00D13428"/>
    <w:rsid w:val="00D139BF"/>
    <w:rsid w:val="00D13A2C"/>
    <w:rsid w:val="00D13BFA"/>
    <w:rsid w:val="00D14098"/>
    <w:rsid w:val="00D14766"/>
    <w:rsid w:val="00D14D70"/>
    <w:rsid w:val="00D1516E"/>
    <w:rsid w:val="00D15196"/>
    <w:rsid w:val="00D15705"/>
    <w:rsid w:val="00D169BA"/>
    <w:rsid w:val="00D1753A"/>
    <w:rsid w:val="00D176DC"/>
    <w:rsid w:val="00D20670"/>
    <w:rsid w:val="00D20E48"/>
    <w:rsid w:val="00D21436"/>
    <w:rsid w:val="00D21831"/>
    <w:rsid w:val="00D229C3"/>
    <w:rsid w:val="00D24C86"/>
    <w:rsid w:val="00D2543F"/>
    <w:rsid w:val="00D25969"/>
    <w:rsid w:val="00D2626E"/>
    <w:rsid w:val="00D26396"/>
    <w:rsid w:val="00D265ED"/>
    <w:rsid w:val="00D2662E"/>
    <w:rsid w:val="00D2731F"/>
    <w:rsid w:val="00D27376"/>
    <w:rsid w:val="00D27836"/>
    <w:rsid w:val="00D27C07"/>
    <w:rsid w:val="00D27CF8"/>
    <w:rsid w:val="00D302B8"/>
    <w:rsid w:val="00D3080B"/>
    <w:rsid w:val="00D30A8D"/>
    <w:rsid w:val="00D31740"/>
    <w:rsid w:val="00D32C45"/>
    <w:rsid w:val="00D32DFE"/>
    <w:rsid w:val="00D3381A"/>
    <w:rsid w:val="00D3382F"/>
    <w:rsid w:val="00D33A83"/>
    <w:rsid w:val="00D34524"/>
    <w:rsid w:val="00D34D96"/>
    <w:rsid w:val="00D35586"/>
    <w:rsid w:val="00D35890"/>
    <w:rsid w:val="00D35FD9"/>
    <w:rsid w:val="00D37AFA"/>
    <w:rsid w:val="00D37FD1"/>
    <w:rsid w:val="00D40997"/>
    <w:rsid w:val="00D40F4F"/>
    <w:rsid w:val="00D41605"/>
    <w:rsid w:val="00D420A2"/>
    <w:rsid w:val="00D42242"/>
    <w:rsid w:val="00D42C68"/>
    <w:rsid w:val="00D42FAE"/>
    <w:rsid w:val="00D43039"/>
    <w:rsid w:val="00D434D3"/>
    <w:rsid w:val="00D436A2"/>
    <w:rsid w:val="00D439E3"/>
    <w:rsid w:val="00D439E6"/>
    <w:rsid w:val="00D43AE0"/>
    <w:rsid w:val="00D43C7F"/>
    <w:rsid w:val="00D44AE9"/>
    <w:rsid w:val="00D44C28"/>
    <w:rsid w:val="00D456FD"/>
    <w:rsid w:val="00D4570E"/>
    <w:rsid w:val="00D4685E"/>
    <w:rsid w:val="00D472A7"/>
    <w:rsid w:val="00D4766F"/>
    <w:rsid w:val="00D47AE6"/>
    <w:rsid w:val="00D47E09"/>
    <w:rsid w:val="00D50DEC"/>
    <w:rsid w:val="00D50F38"/>
    <w:rsid w:val="00D51726"/>
    <w:rsid w:val="00D51874"/>
    <w:rsid w:val="00D51DE7"/>
    <w:rsid w:val="00D51EFD"/>
    <w:rsid w:val="00D525D7"/>
    <w:rsid w:val="00D526CA"/>
    <w:rsid w:val="00D52C92"/>
    <w:rsid w:val="00D5359C"/>
    <w:rsid w:val="00D5365B"/>
    <w:rsid w:val="00D54824"/>
    <w:rsid w:val="00D54F58"/>
    <w:rsid w:val="00D558DE"/>
    <w:rsid w:val="00D55B47"/>
    <w:rsid w:val="00D55D62"/>
    <w:rsid w:val="00D562D1"/>
    <w:rsid w:val="00D56805"/>
    <w:rsid w:val="00D56E54"/>
    <w:rsid w:val="00D57569"/>
    <w:rsid w:val="00D57AB2"/>
    <w:rsid w:val="00D57CA4"/>
    <w:rsid w:val="00D60376"/>
    <w:rsid w:val="00D6063F"/>
    <w:rsid w:val="00D60A5F"/>
    <w:rsid w:val="00D60BFA"/>
    <w:rsid w:val="00D60E5B"/>
    <w:rsid w:val="00D616C8"/>
    <w:rsid w:val="00D61772"/>
    <w:rsid w:val="00D6195E"/>
    <w:rsid w:val="00D61A70"/>
    <w:rsid w:val="00D62299"/>
    <w:rsid w:val="00D62622"/>
    <w:rsid w:val="00D6402B"/>
    <w:rsid w:val="00D64519"/>
    <w:rsid w:val="00D64853"/>
    <w:rsid w:val="00D64ADB"/>
    <w:rsid w:val="00D64D41"/>
    <w:rsid w:val="00D64DAA"/>
    <w:rsid w:val="00D66A06"/>
    <w:rsid w:val="00D66B99"/>
    <w:rsid w:val="00D66D47"/>
    <w:rsid w:val="00D66F55"/>
    <w:rsid w:val="00D67844"/>
    <w:rsid w:val="00D678F1"/>
    <w:rsid w:val="00D67AD3"/>
    <w:rsid w:val="00D67B7E"/>
    <w:rsid w:val="00D67C46"/>
    <w:rsid w:val="00D700F8"/>
    <w:rsid w:val="00D70280"/>
    <w:rsid w:val="00D703EC"/>
    <w:rsid w:val="00D7046E"/>
    <w:rsid w:val="00D70B4C"/>
    <w:rsid w:val="00D70FCC"/>
    <w:rsid w:val="00D7160F"/>
    <w:rsid w:val="00D71806"/>
    <w:rsid w:val="00D71C33"/>
    <w:rsid w:val="00D72C38"/>
    <w:rsid w:val="00D732B2"/>
    <w:rsid w:val="00D73321"/>
    <w:rsid w:val="00D73981"/>
    <w:rsid w:val="00D739B4"/>
    <w:rsid w:val="00D74C20"/>
    <w:rsid w:val="00D74C93"/>
    <w:rsid w:val="00D75543"/>
    <w:rsid w:val="00D766F7"/>
    <w:rsid w:val="00D7750E"/>
    <w:rsid w:val="00D778D3"/>
    <w:rsid w:val="00D805B8"/>
    <w:rsid w:val="00D805DD"/>
    <w:rsid w:val="00D80B82"/>
    <w:rsid w:val="00D80D65"/>
    <w:rsid w:val="00D81635"/>
    <w:rsid w:val="00D8189E"/>
    <w:rsid w:val="00D81C88"/>
    <w:rsid w:val="00D82AFD"/>
    <w:rsid w:val="00D82DD9"/>
    <w:rsid w:val="00D83360"/>
    <w:rsid w:val="00D83743"/>
    <w:rsid w:val="00D83889"/>
    <w:rsid w:val="00D83D2B"/>
    <w:rsid w:val="00D83D52"/>
    <w:rsid w:val="00D83D69"/>
    <w:rsid w:val="00D844D1"/>
    <w:rsid w:val="00D84A47"/>
    <w:rsid w:val="00D84E1D"/>
    <w:rsid w:val="00D84E2A"/>
    <w:rsid w:val="00D86042"/>
    <w:rsid w:val="00D86357"/>
    <w:rsid w:val="00D8653C"/>
    <w:rsid w:val="00D8663E"/>
    <w:rsid w:val="00D8692F"/>
    <w:rsid w:val="00D86952"/>
    <w:rsid w:val="00D8698C"/>
    <w:rsid w:val="00D87D4A"/>
    <w:rsid w:val="00D90984"/>
    <w:rsid w:val="00D90B29"/>
    <w:rsid w:val="00D91330"/>
    <w:rsid w:val="00D9133A"/>
    <w:rsid w:val="00D91FC4"/>
    <w:rsid w:val="00D925B1"/>
    <w:rsid w:val="00D9266B"/>
    <w:rsid w:val="00D9276B"/>
    <w:rsid w:val="00D92F4D"/>
    <w:rsid w:val="00D931BE"/>
    <w:rsid w:val="00D9372E"/>
    <w:rsid w:val="00D93C85"/>
    <w:rsid w:val="00D93D58"/>
    <w:rsid w:val="00D94362"/>
    <w:rsid w:val="00D94A66"/>
    <w:rsid w:val="00D94D39"/>
    <w:rsid w:val="00D94F33"/>
    <w:rsid w:val="00D95032"/>
    <w:rsid w:val="00D95093"/>
    <w:rsid w:val="00D95244"/>
    <w:rsid w:val="00D9532C"/>
    <w:rsid w:val="00D95CCF"/>
    <w:rsid w:val="00D96BD5"/>
    <w:rsid w:val="00DA0441"/>
    <w:rsid w:val="00DA08D7"/>
    <w:rsid w:val="00DA0B4D"/>
    <w:rsid w:val="00DA15FE"/>
    <w:rsid w:val="00DA16A7"/>
    <w:rsid w:val="00DA188A"/>
    <w:rsid w:val="00DA1FE0"/>
    <w:rsid w:val="00DA2192"/>
    <w:rsid w:val="00DA282F"/>
    <w:rsid w:val="00DA3743"/>
    <w:rsid w:val="00DA3854"/>
    <w:rsid w:val="00DA5619"/>
    <w:rsid w:val="00DA5E63"/>
    <w:rsid w:val="00DA5F88"/>
    <w:rsid w:val="00DA6A0A"/>
    <w:rsid w:val="00DA6A7A"/>
    <w:rsid w:val="00DA71DB"/>
    <w:rsid w:val="00DA72C9"/>
    <w:rsid w:val="00DA762A"/>
    <w:rsid w:val="00DB010E"/>
    <w:rsid w:val="00DB038B"/>
    <w:rsid w:val="00DB07BB"/>
    <w:rsid w:val="00DB0911"/>
    <w:rsid w:val="00DB0A96"/>
    <w:rsid w:val="00DB0E7C"/>
    <w:rsid w:val="00DB0EC4"/>
    <w:rsid w:val="00DB1696"/>
    <w:rsid w:val="00DB16BE"/>
    <w:rsid w:val="00DB26C0"/>
    <w:rsid w:val="00DB2ECF"/>
    <w:rsid w:val="00DB30BC"/>
    <w:rsid w:val="00DB33A0"/>
    <w:rsid w:val="00DB3623"/>
    <w:rsid w:val="00DB3CCD"/>
    <w:rsid w:val="00DB3CEE"/>
    <w:rsid w:val="00DB3E44"/>
    <w:rsid w:val="00DB4285"/>
    <w:rsid w:val="00DB4982"/>
    <w:rsid w:val="00DB555E"/>
    <w:rsid w:val="00DB6068"/>
    <w:rsid w:val="00DB61C9"/>
    <w:rsid w:val="00DB66C7"/>
    <w:rsid w:val="00DB7D0A"/>
    <w:rsid w:val="00DB7E62"/>
    <w:rsid w:val="00DC062A"/>
    <w:rsid w:val="00DC077A"/>
    <w:rsid w:val="00DC0B84"/>
    <w:rsid w:val="00DC25E5"/>
    <w:rsid w:val="00DC3818"/>
    <w:rsid w:val="00DC4466"/>
    <w:rsid w:val="00DC55AD"/>
    <w:rsid w:val="00DC5AAB"/>
    <w:rsid w:val="00DC5D6D"/>
    <w:rsid w:val="00DC61BE"/>
    <w:rsid w:val="00DC630C"/>
    <w:rsid w:val="00DC6638"/>
    <w:rsid w:val="00DC6D4F"/>
    <w:rsid w:val="00DC6EB3"/>
    <w:rsid w:val="00DC7015"/>
    <w:rsid w:val="00DC7377"/>
    <w:rsid w:val="00DC74A5"/>
    <w:rsid w:val="00DC7DA8"/>
    <w:rsid w:val="00DD03F2"/>
    <w:rsid w:val="00DD0548"/>
    <w:rsid w:val="00DD0C4E"/>
    <w:rsid w:val="00DD10F8"/>
    <w:rsid w:val="00DD1162"/>
    <w:rsid w:val="00DD1DDF"/>
    <w:rsid w:val="00DD204C"/>
    <w:rsid w:val="00DD2213"/>
    <w:rsid w:val="00DD2275"/>
    <w:rsid w:val="00DD2C63"/>
    <w:rsid w:val="00DD2EC3"/>
    <w:rsid w:val="00DD2EC8"/>
    <w:rsid w:val="00DD3097"/>
    <w:rsid w:val="00DD3123"/>
    <w:rsid w:val="00DD327C"/>
    <w:rsid w:val="00DD429A"/>
    <w:rsid w:val="00DD4323"/>
    <w:rsid w:val="00DD44C8"/>
    <w:rsid w:val="00DD4C1C"/>
    <w:rsid w:val="00DD4F47"/>
    <w:rsid w:val="00DD50F0"/>
    <w:rsid w:val="00DD584A"/>
    <w:rsid w:val="00DD5938"/>
    <w:rsid w:val="00DD5C39"/>
    <w:rsid w:val="00DD5D53"/>
    <w:rsid w:val="00DD5F25"/>
    <w:rsid w:val="00DD628F"/>
    <w:rsid w:val="00DD672E"/>
    <w:rsid w:val="00DD7368"/>
    <w:rsid w:val="00DE036F"/>
    <w:rsid w:val="00DE0BF5"/>
    <w:rsid w:val="00DE0E4E"/>
    <w:rsid w:val="00DE15C5"/>
    <w:rsid w:val="00DE1681"/>
    <w:rsid w:val="00DE1727"/>
    <w:rsid w:val="00DE1C5D"/>
    <w:rsid w:val="00DE27F7"/>
    <w:rsid w:val="00DE36ED"/>
    <w:rsid w:val="00DE3868"/>
    <w:rsid w:val="00DE3B7F"/>
    <w:rsid w:val="00DE3D3D"/>
    <w:rsid w:val="00DE3EA4"/>
    <w:rsid w:val="00DE427E"/>
    <w:rsid w:val="00DE4842"/>
    <w:rsid w:val="00DE4BF7"/>
    <w:rsid w:val="00DE594D"/>
    <w:rsid w:val="00DE5A3A"/>
    <w:rsid w:val="00DE5A66"/>
    <w:rsid w:val="00DE73AB"/>
    <w:rsid w:val="00DE74C0"/>
    <w:rsid w:val="00DF02EA"/>
    <w:rsid w:val="00DF08B6"/>
    <w:rsid w:val="00DF0D88"/>
    <w:rsid w:val="00DF1176"/>
    <w:rsid w:val="00DF18DC"/>
    <w:rsid w:val="00DF2327"/>
    <w:rsid w:val="00DF2F66"/>
    <w:rsid w:val="00DF3407"/>
    <w:rsid w:val="00DF3C71"/>
    <w:rsid w:val="00DF4231"/>
    <w:rsid w:val="00DF4F25"/>
    <w:rsid w:val="00DF64D9"/>
    <w:rsid w:val="00DF6781"/>
    <w:rsid w:val="00DF7420"/>
    <w:rsid w:val="00DF7987"/>
    <w:rsid w:val="00DF7CC5"/>
    <w:rsid w:val="00E003C8"/>
    <w:rsid w:val="00E00595"/>
    <w:rsid w:val="00E00854"/>
    <w:rsid w:val="00E01DF1"/>
    <w:rsid w:val="00E02001"/>
    <w:rsid w:val="00E0216F"/>
    <w:rsid w:val="00E021AB"/>
    <w:rsid w:val="00E02256"/>
    <w:rsid w:val="00E02D3E"/>
    <w:rsid w:val="00E03317"/>
    <w:rsid w:val="00E033B3"/>
    <w:rsid w:val="00E034EA"/>
    <w:rsid w:val="00E03538"/>
    <w:rsid w:val="00E04C5B"/>
    <w:rsid w:val="00E05524"/>
    <w:rsid w:val="00E05E10"/>
    <w:rsid w:val="00E06788"/>
    <w:rsid w:val="00E06D9F"/>
    <w:rsid w:val="00E06DA9"/>
    <w:rsid w:val="00E07178"/>
    <w:rsid w:val="00E071E8"/>
    <w:rsid w:val="00E0722D"/>
    <w:rsid w:val="00E07662"/>
    <w:rsid w:val="00E07902"/>
    <w:rsid w:val="00E07C73"/>
    <w:rsid w:val="00E07D12"/>
    <w:rsid w:val="00E1014E"/>
    <w:rsid w:val="00E10E99"/>
    <w:rsid w:val="00E10EF7"/>
    <w:rsid w:val="00E10F95"/>
    <w:rsid w:val="00E110CE"/>
    <w:rsid w:val="00E11114"/>
    <w:rsid w:val="00E112D6"/>
    <w:rsid w:val="00E1140A"/>
    <w:rsid w:val="00E11702"/>
    <w:rsid w:val="00E120F8"/>
    <w:rsid w:val="00E12CA0"/>
    <w:rsid w:val="00E1305C"/>
    <w:rsid w:val="00E14307"/>
    <w:rsid w:val="00E14C32"/>
    <w:rsid w:val="00E14E6F"/>
    <w:rsid w:val="00E15705"/>
    <w:rsid w:val="00E15961"/>
    <w:rsid w:val="00E15CD7"/>
    <w:rsid w:val="00E16171"/>
    <w:rsid w:val="00E165B7"/>
    <w:rsid w:val="00E1696D"/>
    <w:rsid w:val="00E17926"/>
    <w:rsid w:val="00E17A08"/>
    <w:rsid w:val="00E212E5"/>
    <w:rsid w:val="00E216C4"/>
    <w:rsid w:val="00E21D5F"/>
    <w:rsid w:val="00E21ED8"/>
    <w:rsid w:val="00E22343"/>
    <w:rsid w:val="00E223B7"/>
    <w:rsid w:val="00E22ACC"/>
    <w:rsid w:val="00E22FAD"/>
    <w:rsid w:val="00E23750"/>
    <w:rsid w:val="00E23A6C"/>
    <w:rsid w:val="00E244D0"/>
    <w:rsid w:val="00E24D37"/>
    <w:rsid w:val="00E25472"/>
    <w:rsid w:val="00E257A4"/>
    <w:rsid w:val="00E263F9"/>
    <w:rsid w:val="00E26524"/>
    <w:rsid w:val="00E26AD3"/>
    <w:rsid w:val="00E2774E"/>
    <w:rsid w:val="00E27CC5"/>
    <w:rsid w:val="00E27CFF"/>
    <w:rsid w:val="00E3012B"/>
    <w:rsid w:val="00E3107A"/>
    <w:rsid w:val="00E316C0"/>
    <w:rsid w:val="00E317FB"/>
    <w:rsid w:val="00E31F55"/>
    <w:rsid w:val="00E336F8"/>
    <w:rsid w:val="00E3505D"/>
    <w:rsid w:val="00E36375"/>
    <w:rsid w:val="00E36394"/>
    <w:rsid w:val="00E37F8C"/>
    <w:rsid w:val="00E4091A"/>
    <w:rsid w:val="00E409FD"/>
    <w:rsid w:val="00E40CC0"/>
    <w:rsid w:val="00E41640"/>
    <w:rsid w:val="00E4167A"/>
    <w:rsid w:val="00E424B1"/>
    <w:rsid w:val="00E43AED"/>
    <w:rsid w:val="00E43E37"/>
    <w:rsid w:val="00E442EE"/>
    <w:rsid w:val="00E444EB"/>
    <w:rsid w:val="00E446FE"/>
    <w:rsid w:val="00E45D9D"/>
    <w:rsid w:val="00E4613B"/>
    <w:rsid w:val="00E474BA"/>
    <w:rsid w:val="00E4784D"/>
    <w:rsid w:val="00E503BF"/>
    <w:rsid w:val="00E504F4"/>
    <w:rsid w:val="00E51C71"/>
    <w:rsid w:val="00E51D71"/>
    <w:rsid w:val="00E5208C"/>
    <w:rsid w:val="00E52CF4"/>
    <w:rsid w:val="00E52D88"/>
    <w:rsid w:val="00E54768"/>
    <w:rsid w:val="00E54931"/>
    <w:rsid w:val="00E54B9E"/>
    <w:rsid w:val="00E54CB1"/>
    <w:rsid w:val="00E54DC3"/>
    <w:rsid w:val="00E553A5"/>
    <w:rsid w:val="00E556EE"/>
    <w:rsid w:val="00E5703F"/>
    <w:rsid w:val="00E60F72"/>
    <w:rsid w:val="00E6109C"/>
    <w:rsid w:val="00E61140"/>
    <w:rsid w:val="00E61331"/>
    <w:rsid w:val="00E61385"/>
    <w:rsid w:val="00E618D5"/>
    <w:rsid w:val="00E61DCE"/>
    <w:rsid w:val="00E61E21"/>
    <w:rsid w:val="00E62FDC"/>
    <w:rsid w:val="00E63656"/>
    <w:rsid w:val="00E639B6"/>
    <w:rsid w:val="00E63A77"/>
    <w:rsid w:val="00E643BE"/>
    <w:rsid w:val="00E646DF"/>
    <w:rsid w:val="00E65230"/>
    <w:rsid w:val="00E654FD"/>
    <w:rsid w:val="00E65F1D"/>
    <w:rsid w:val="00E6618C"/>
    <w:rsid w:val="00E6660D"/>
    <w:rsid w:val="00E66A85"/>
    <w:rsid w:val="00E66E9F"/>
    <w:rsid w:val="00E66F32"/>
    <w:rsid w:val="00E67073"/>
    <w:rsid w:val="00E6725F"/>
    <w:rsid w:val="00E67AF0"/>
    <w:rsid w:val="00E67D88"/>
    <w:rsid w:val="00E70415"/>
    <w:rsid w:val="00E70E53"/>
    <w:rsid w:val="00E70EED"/>
    <w:rsid w:val="00E71114"/>
    <w:rsid w:val="00E719C9"/>
    <w:rsid w:val="00E71D0E"/>
    <w:rsid w:val="00E71D88"/>
    <w:rsid w:val="00E727DF"/>
    <w:rsid w:val="00E7295E"/>
    <w:rsid w:val="00E73179"/>
    <w:rsid w:val="00E736A1"/>
    <w:rsid w:val="00E73B97"/>
    <w:rsid w:val="00E73BC1"/>
    <w:rsid w:val="00E73BE1"/>
    <w:rsid w:val="00E73EE5"/>
    <w:rsid w:val="00E74A57"/>
    <w:rsid w:val="00E74BD5"/>
    <w:rsid w:val="00E750E3"/>
    <w:rsid w:val="00E752E2"/>
    <w:rsid w:val="00E759E7"/>
    <w:rsid w:val="00E761DF"/>
    <w:rsid w:val="00E7624D"/>
    <w:rsid w:val="00E76666"/>
    <w:rsid w:val="00E76DB1"/>
    <w:rsid w:val="00E77366"/>
    <w:rsid w:val="00E77695"/>
    <w:rsid w:val="00E779C2"/>
    <w:rsid w:val="00E77BB4"/>
    <w:rsid w:val="00E77BED"/>
    <w:rsid w:val="00E81B9D"/>
    <w:rsid w:val="00E82A23"/>
    <w:rsid w:val="00E82B2C"/>
    <w:rsid w:val="00E833D3"/>
    <w:rsid w:val="00E83CA6"/>
    <w:rsid w:val="00E84123"/>
    <w:rsid w:val="00E84266"/>
    <w:rsid w:val="00E85AF6"/>
    <w:rsid w:val="00E85F31"/>
    <w:rsid w:val="00E861A3"/>
    <w:rsid w:val="00E86669"/>
    <w:rsid w:val="00E868E8"/>
    <w:rsid w:val="00E8718E"/>
    <w:rsid w:val="00E904F0"/>
    <w:rsid w:val="00E90A68"/>
    <w:rsid w:val="00E914FE"/>
    <w:rsid w:val="00E915AD"/>
    <w:rsid w:val="00E91DE7"/>
    <w:rsid w:val="00E91F2E"/>
    <w:rsid w:val="00E92D33"/>
    <w:rsid w:val="00E93B3D"/>
    <w:rsid w:val="00E93D1E"/>
    <w:rsid w:val="00E93E8C"/>
    <w:rsid w:val="00E941EA"/>
    <w:rsid w:val="00E94E9C"/>
    <w:rsid w:val="00E9570B"/>
    <w:rsid w:val="00E95941"/>
    <w:rsid w:val="00E95AB4"/>
    <w:rsid w:val="00E95C9B"/>
    <w:rsid w:val="00E95ECF"/>
    <w:rsid w:val="00E960CB"/>
    <w:rsid w:val="00E960E9"/>
    <w:rsid w:val="00E96C2E"/>
    <w:rsid w:val="00E96DC0"/>
    <w:rsid w:val="00E97128"/>
    <w:rsid w:val="00E971A1"/>
    <w:rsid w:val="00E97809"/>
    <w:rsid w:val="00E9783A"/>
    <w:rsid w:val="00E97C11"/>
    <w:rsid w:val="00EA01D5"/>
    <w:rsid w:val="00EA0303"/>
    <w:rsid w:val="00EA0D63"/>
    <w:rsid w:val="00EA0EBB"/>
    <w:rsid w:val="00EA107D"/>
    <w:rsid w:val="00EA151D"/>
    <w:rsid w:val="00EA19B6"/>
    <w:rsid w:val="00EA1A80"/>
    <w:rsid w:val="00EA1EF0"/>
    <w:rsid w:val="00EA23B0"/>
    <w:rsid w:val="00EA2C0B"/>
    <w:rsid w:val="00EA2C88"/>
    <w:rsid w:val="00EA2CF7"/>
    <w:rsid w:val="00EA2D7E"/>
    <w:rsid w:val="00EA402F"/>
    <w:rsid w:val="00EA466D"/>
    <w:rsid w:val="00EA4C0B"/>
    <w:rsid w:val="00EA4F0C"/>
    <w:rsid w:val="00EA56E7"/>
    <w:rsid w:val="00EA5D26"/>
    <w:rsid w:val="00EA674F"/>
    <w:rsid w:val="00EA68AC"/>
    <w:rsid w:val="00EA6D63"/>
    <w:rsid w:val="00EA6F22"/>
    <w:rsid w:val="00EA7A35"/>
    <w:rsid w:val="00EB113B"/>
    <w:rsid w:val="00EB12FF"/>
    <w:rsid w:val="00EB13EC"/>
    <w:rsid w:val="00EB1C0B"/>
    <w:rsid w:val="00EB2035"/>
    <w:rsid w:val="00EB27E3"/>
    <w:rsid w:val="00EB2D65"/>
    <w:rsid w:val="00EB3984"/>
    <w:rsid w:val="00EB3B83"/>
    <w:rsid w:val="00EB3F78"/>
    <w:rsid w:val="00EB4151"/>
    <w:rsid w:val="00EB47DF"/>
    <w:rsid w:val="00EB5227"/>
    <w:rsid w:val="00EB5697"/>
    <w:rsid w:val="00EB62B0"/>
    <w:rsid w:val="00EB62EA"/>
    <w:rsid w:val="00EB67AC"/>
    <w:rsid w:val="00EB6B6A"/>
    <w:rsid w:val="00EC01E6"/>
    <w:rsid w:val="00EC0240"/>
    <w:rsid w:val="00EC0D32"/>
    <w:rsid w:val="00EC105E"/>
    <w:rsid w:val="00EC1FC9"/>
    <w:rsid w:val="00EC219B"/>
    <w:rsid w:val="00EC2403"/>
    <w:rsid w:val="00EC2824"/>
    <w:rsid w:val="00EC2DAA"/>
    <w:rsid w:val="00EC2F96"/>
    <w:rsid w:val="00EC3443"/>
    <w:rsid w:val="00EC36AD"/>
    <w:rsid w:val="00EC3CE5"/>
    <w:rsid w:val="00EC3D85"/>
    <w:rsid w:val="00EC3FEC"/>
    <w:rsid w:val="00EC44A6"/>
    <w:rsid w:val="00EC4743"/>
    <w:rsid w:val="00EC48B6"/>
    <w:rsid w:val="00EC4B8B"/>
    <w:rsid w:val="00EC546C"/>
    <w:rsid w:val="00EC55FE"/>
    <w:rsid w:val="00EC58D0"/>
    <w:rsid w:val="00EC60EA"/>
    <w:rsid w:val="00EC6216"/>
    <w:rsid w:val="00EC6456"/>
    <w:rsid w:val="00EC736B"/>
    <w:rsid w:val="00EC7B34"/>
    <w:rsid w:val="00EC7D03"/>
    <w:rsid w:val="00ED0897"/>
    <w:rsid w:val="00ED092B"/>
    <w:rsid w:val="00ED0E26"/>
    <w:rsid w:val="00ED0E7E"/>
    <w:rsid w:val="00ED1FC6"/>
    <w:rsid w:val="00ED24C5"/>
    <w:rsid w:val="00ED4207"/>
    <w:rsid w:val="00ED4208"/>
    <w:rsid w:val="00ED4574"/>
    <w:rsid w:val="00ED46D2"/>
    <w:rsid w:val="00ED4A0A"/>
    <w:rsid w:val="00ED5054"/>
    <w:rsid w:val="00ED52D6"/>
    <w:rsid w:val="00ED71D3"/>
    <w:rsid w:val="00ED751B"/>
    <w:rsid w:val="00EE1EC3"/>
    <w:rsid w:val="00EE2316"/>
    <w:rsid w:val="00EE2C10"/>
    <w:rsid w:val="00EE2DA3"/>
    <w:rsid w:val="00EE3DB9"/>
    <w:rsid w:val="00EE3FFB"/>
    <w:rsid w:val="00EE422F"/>
    <w:rsid w:val="00EE4703"/>
    <w:rsid w:val="00EE49D8"/>
    <w:rsid w:val="00EE5BA6"/>
    <w:rsid w:val="00EE5F33"/>
    <w:rsid w:val="00EE651D"/>
    <w:rsid w:val="00EE65D2"/>
    <w:rsid w:val="00EE71B5"/>
    <w:rsid w:val="00EE7769"/>
    <w:rsid w:val="00EE7888"/>
    <w:rsid w:val="00EE7EE6"/>
    <w:rsid w:val="00EF07DB"/>
    <w:rsid w:val="00EF0C19"/>
    <w:rsid w:val="00EF1952"/>
    <w:rsid w:val="00EF1C49"/>
    <w:rsid w:val="00EF2654"/>
    <w:rsid w:val="00EF2976"/>
    <w:rsid w:val="00EF2C32"/>
    <w:rsid w:val="00EF2EC7"/>
    <w:rsid w:val="00EF3664"/>
    <w:rsid w:val="00EF36B6"/>
    <w:rsid w:val="00EF3ACC"/>
    <w:rsid w:val="00EF4353"/>
    <w:rsid w:val="00EF4406"/>
    <w:rsid w:val="00EF4B94"/>
    <w:rsid w:val="00EF51EA"/>
    <w:rsid w:val="00EF5245"/>
    <w:rsid w:val="00EF527E"/>
    <w:rsid w:val="00EF53AA"/>
    <w:rsid w:val="00EF5461"/>
    <w:rsid w:val="00EF580F"/>
    <w:rsid w:val="00EF5A49"/>
    <w:rsid w:val="00EF60CE"/>
    <w:rsid w:val="00EF6BDD"/>
    <w:rsid w:val="00EF706D"/>
    <w:rsid w:val="00EF78DC"/>
    <w:rsid w:val="00EF7B73"/>
    <w:rsid w:val="00EF7BD1"/>
    <w:rsid w:val="00F001C2"/>
    <w:rsid w:val="00F00D26"/>
    <w:rsid w:val="00F00E1B"/>
    <w:rsid w:val="00F0101B"/>
    <w:rsid w:val="00F016DB"/>
    <w:rsid w:val="00F01C5C"/>
    <w:rsid w:val="00F01EA7"/>
    <w:rsid w:val="00F02768"/>
    <w:rsid w:val="00F036AF"/>
    <w:rsid w:val="00F042EE"/>
    <w:rsid w:val="00F052A9"/>
    <w:rsid w:val="00F056AA"/>
    <w:rsid w:val="00F057BE"/>
    <w:rsid w:val="00F06089"/>
    <w:rsid w:val="00F0622A"/>
    <w:rsid w:val="00F064A8"/>
    <w:rsid w:val="00F07369"/>
    <w:rsid w:val="00F0770E"/>
    <w:rsid w:val="00F077E4"/>
    <w:rsid w:val="00F07880"/>
    <w:rsid w:val="00F07B0F"/>
    <w:rsid w:val="00F07B69"/>
    <w:rsid w:val="00F10075"/>
    <w:rsid w:val="00F10673"/>
    <w:rsid w:val="00F10BFF"/>
    <w:rsid w:val="00F10D34"/>
    <w:rsid w:val="00F11816"/>
    <w:rsid w:val="00F11EF3"/>
    <w:rsid w:val="00F12A27"/>
    <w:rsid w:val="00F12F7C"/>
    <w:rsid w:val="00F13859"/>
    <w:rsid w:val="00F13BAE"/>
    <w:rsid w:val="00F151E8"/>
    <w:rsid w:val="00F155E6"/>
    <w:rsid w:val="00F15764"/>
    <w:rsid w:val="00F15800"/>
    <w:rsid w:val="00F15A8D"/>
    <w:rsid w:val="00F16C5E"/>
    <w:rsid w:val="00F176EA"/>
    <w:rsid w:val="00F17B9B"/>
    <w:rsid w:val="00F20585"/>
    <w:rsid w:val="00F20741"/>
    <w:rsid w:val="00F20DFE"/>
    <w:rsid w:val="00F220BD"/>
    <w:rsid w:val="00F2290A"/>
    <w:rsid w:val="00F23115"/>
    <w:rsid w:val="00F24660"/>
    <w:rsid w:val="00F2493C"/>
    <w:rsid w:val="00F24B0E"/>
    <w:rsid w:val="00F25779"/>
    <w:rsid w:val="00F25F78"/>
    <w:rsid w:val="00F269DA"/>
    <w:rsid w:val="00F271D8"/>
    <w:rsid w:val="00F2759A"/>
    <w:rsid w:val="00F27BB5"/>
    <w:rsid w:val="00F27EFA"/>
    <w:rsid w:val="00F30C67"/>
    <w:rsid w:val="00F30E1D"/>
    <w:rsid w:val="00F3147A"/>
    <w:rsid w:val="00F31534"/>
    <w:rsid w:val="00F31791"/>
    <w:rsid w:val="00F31A26"/>
    <w:rsid w:val="00F3201F"/>
    <w:rsid w:val="00F32228"/>
    <w:rsid w:val="00F32292"/>
    <w:rsid w:val="00F3235A"/>
    <w:rsid w:val="00F32678"/>
    <w:rsid w:val="00F32FB2"/>
    <w:rsid w:val="00F3308A"/>
    <w:rsid w:val="00F33A34"/>
    <w:rsid w:val="00F33F0D"/>
    <w:rsid w:val="00F34003"/>
    <w:rsid w:val="00F3403C"/>
    <w:rsid w:val="00F349A0"/>
    <w:rsid w:val="00F34AC5"/>
    <w:rsid w:val="00F34AFB"/>
    <w:rsid w:val="00F3521B"/>
    <w:rsid w:val="00F352AD"/>
    <w:rsid w:val="00F3536D"/>
    <w:rsid w:val="00F35A63"/>
    <w:rsid w:val="00F36663"/>
    <w:rsid w:val="00F376BC"/>
    <w:rsid w:val="00F37B47"/>
    <w:rsid w:val="00F413C1"/>
    <w:rsid w:val="00F4166F"/>
    <w:rsid w:val="00F4177C"/>
    <w:rsid w:val="00F417B0"/>
    <w:rsid w:val="00F41B99"/>
    <w:rsid w:val="00F41F22"/>
    <w:rsid w:val="00F41F4C"/>
    <w:rsid w:val="00F421C5"/>
    <w:rsid w:val="00F4338D"/>
    <w:rsid w:val="00F43484"/>
    <w:rsid w:val="00F43DA9"/>
    <w:rsid w:val="00F4438D"/>
    <w:rsid w:val="00F44412"/>
    <w:rsid w:val="00F44927"/>
    <w:rsid w:val="00F44AE5"/>
    <w:rsid w:val="00F450C5"/>
    <w:rsid w:val="00F456B5"/>
    <w:rsid w:val="00F45B75"/>
    <w:rsid w:val="00F45E45"/>
    <w:rsid w:val="00F46598"/>
    <w:rsid w:val="00F468BF"/>
    <w:rsid w:val="00F46D05"/>
    <w:rsid w:val="00F46F34"/>
    <w:rsid w:val="00F4708B"/>
    <w:rsid w:val="00F472B6"/>
    <w:rsid w:val="00F47481"/>
    <w:rsid w:val="00F4771A"/>
    <w:rsid w:val="00F500F8"/>
    <w:rsid w:val="00F50272"/>
    <w:rsid w:val="00F520A5"/>
    <w:rsid w:val="00F520FE"/>
    <w:rsid w:val="00F5248E"/>
    <w:rsid w:val="00F52707"/>
    <w:rsid w:val="00F52F38"/>
    <w:rsid w:val="00F53CA2"/>
    <w:rsid w:val="00F53CE2"/>
    <w:rsid w:val="00F5440A"/>
    <w:rsid w:val="00F54AB6"/>
    <w:rsid w:val="00F54C33"/>
    <w:rsid w:val="00F54CCF"/>
    <w:rsid w:val="00F54E18"/>
    <w:rsid w:val="00F54EC1"/>
    <w:rsid w:val="00F559EA"/>
    <w:rsid w:val="00F55B68"/>
    <w:rsid w:val="00F57053"/>
    <w:rsid w:val="00F575B5"/>
    <w:rsid w:val="00F57D71"/>
    <w:rsid w:val="00F6008E"/>
    <w:rsid w:val="00F600DD"/>
    <w:rsid w:val="00F6022A"/>
    <w:rsid w:val="00F60821"/>
    <w:rsid w:val="00F60A2C"/>
    <w:rsid w:val="00F60D81"/>
    <w:rsid w:val="00F61187"/>
    <w:rsid w:val="00F6176E"/>
    <w:rsid w:val="00F61D0B"/>
    <w:rsid w:val="00F6243B"/>
    <w:rsid w:val="00F6283D"/>
    <w:rsid w:val="00F628D9"/>
    <w:rsid w:val="00F62988"/>
    <w:rsid w:val="00F629DA"/>
    <w:rsid w:val="00F62C88"/>
    <w:rsid w:val="00F635EA"/>
    <w:rsid w:val="00F637E9"/>
    <w:rsid w:val="00F64C10"/>
    <w:rsid w:val="00F650A7"/>
    <w:rsid w:val="00F65865"/>
    <w:rsid w:val="00F65E55"/>
    <w:rsid w:val="00F66404"/>
    <w:rsid w:val="00F664EC"/>
    <w:rsid w:val="00F66F88"/>
    <w:rsid w:val="00F672B7"/>
    <w:rsid w:val="00F6745B"/>
    <w:rsid w:val="00F7009F"/>
    <w:rsid w:val="00F708EF"/>
    <w:rsid w:val="00F711BB"/>
    <w:rsid w:val="00F7168F"/>
    <w:rsid w:val="00F71A21"/>
    <w:rsid w:val="00F71AD3"/>
    <w:rsid w:val="00F720E5"/>
    <w:rsid w:val="00F722E4"/>
    <w:rsid w:val="00F72453"/>
    <w:rsid w:val="00F72458"/>
    <w:rsid w:val="00F72757"/>
    <w:rsid w:val="00F72C1E"/>
    <w:rsid w:val="00F7348E"/>
    <w:rsid w:val="00F738CF"/>
    <w:rsid w:val="00F747DA"/>
    <w:rsid w:val="00F74A17"/>
    <w:rsid w:val="00F74E42"/>
    <w:rsid w:val="00F75087"/>
    <w:rsid w:val="00F75743"/>
    <w:rsid w:val="00F75B87"/>
    <w:rsid w:val="00F75BD3"/>
    <w:rsid w:val="00F76135"/>
    <w:rsid w:val="00F761AC"/>
    <w:rsid w:val="00F76392"/>
    <w:rsid w:val="00F76493"/>
    <w:rsid w:val="00F76A39"/>
    <w:rsid w:val="00F76A79"/>
    <w:rsid w:val="00F76B16"/>
    <w:rsid w:val="00F76B1D"/>
    <w:rsid w:val="00F77C3D"/>
    <w:rsid w:val="00F80531"/>
    <w:rsid w:val="00F80564"/>
    <w:rsid w:val="00F80806"/>
    <w:rsid w:val="00F808AF"/>
    <w:rsid w:val="00F80BBA"/>
    <w:rsid w:val="00F80D11"/>
    <w:rsid w:val="00F80E44"/>
    <w:rsid w:val="00F80ECB"/>
    <w:rsid w:val="00F80EE5"/>
    <w:rsid w:val="00F80F4F"/>
    <w:rsid w:val="00F8215A"/>
    <w:rsid w:val="00F822F6"/>
    <w:rsid w:val="00F82617"/>
    <w:rsid w:val="00F82921"/>
    <w:rsid w:val="00F82B92"/>
    <w:rsid w:val="00F82C5F"/>
    <w:rsid w:val="00F83158"/>
    <w:rsid w:val="00F83C84"/>
    <w:rsid w:val="00F851CA"/>
    <w:rsid w:val="00F8559F"/>
    <w:rsid w:val="00F86B7A"/>
    <w:rsid w:val="00F87165"/>
    <w:rsid w:val="00F87A01"/>
    <w:rsid w:val="00F902DF"/>
    <w:rsid w:val="00F9092B"/>
    <w:rsid w:val="00F910CA"/>
    <w:rsid w:val="00F9118B"/>
    <w:rsid w:val="00F91B41"/>
    <w:rsid w:val="00F91BCC"/>
    <w:rsid w:val="00F92127"/>
    <w:rsid w:val="00F92BEC"/>
    <w:rsid w:val="00F93268"/>
    <w:rsid w:val="00F9340E"/>
    <w:rsid w:val="00F935DA"/>
    <w:rsid w:val="00F93852"/>
    <w:rsid w:val="00F93BE4"/>
    <w:rsid w:val="00F949B9"/>
    <w:rsid w:val="00F94FEF"/>
    <w:rsid w:val="00F95AEE"/>
    <w:rsid w:val="00F963EF"/>
    <w:rsid w:val="00F96CB3"/>
    <w:rsid w:val="00F9702B"/>
    <w:rsid w:val="00F9708F"/>
    <w:rsid w:val="00F971EC"/>
    <w:rsid w:val="00F977D5"/>
    <w:rsid w:val="00F97DD7"/>
    <w:rsid w:val="00FA0839"/>
    <w:rsid w:val="00FA0AB9"/>
    <w:rsid w:val="00FA0ED6"/>
    <w:rsid w:val="00FA1670"/>
    <w:rsid w:val="00FA2A7E"/>
    <w:rsid w:val="00FA2BAF"/>
    <w:rsid w:val="00FA2C21"/>
    <w:rsid w:val="00FA3024"/>
    <w:rsid w:val="00FA3225"/>
    <w:rsid w:val="00FA341E"/>
    <w:rsid w:val="00FA387B"/>
    <w:rsid w:val="00FA39B7"/>
    <w:rsid w:val="00FA3D8E"/>
    <w:rsid w:val="00FA455A"/>
    <w:rsid w:val="00FA4D78"/>
    <w:rsid w:val="00FA5EAC"/>
    <w:rsid w:val="00FA6BCB"/>
    <w:rsid w:val="00FA71D9"/>
    <w:rsid w:val="00FA7505"/>
    <w:rsid w:val="00FA76F2"/>
    <w:rsid w:val="00FA7985"/>
    <w:rsid w:val="00FB00A0"/>
    <w:rsid w:val="00FB03E7"/>
    <w:rsid w:val="00FB0A36"/>
    <w:rsid w:val="00FB0CDA"/>
    <w:rsid w:val="00FB0F1A"/>
    <w:rsid w:val="00FB1CB8"/>
    <w:rsid w:val="00FB1DC6"/>
    <w:rsid w:val="00FB1F10"/>
    <w:rsid w:val="00FB28BE"/>
    <w:rsid w:val="00FB3168"/>
    <w:rsid w:val="00FB321A"/>
    <w:rsid w:val="00FB3BF4"/>
    <w:rsid w:val="00FB46E4"/>
    <w:rsid w:val="00FB4CFA"/>
    <w:rsid w:val="00FB52E0"/>
    <w:rsid w:val="00FB6236"/>
    <w:rsid w:val="00FB6769"/>
    <w:rsid w:val="00FB697C"/>
    <w:rsid w:val="00FB70A0"/>
    <w:rsid w:val="00FB73F9"/>
    <w:rsid w:val="00FB7C2A"/>
    <w:rsid w:val="00FC0C08"/>
    <w:rsid w:val="00FC0C92"/>
    <w:rsid w:val="00FC11E9"/>
    <w:rsid w:val="00FC14AD"/>
    <w:rsid w:val="00FC1799"/>
    <w:rsid w:val="00FC1837"/>
    <w:rsid w:val="00FC1854"/>
    <w:rsid w:val="00FC1927"/>
    <w:rsid w:val="00FC2321"/>
    <w:rsid w:val="00FC2795"/>
    <w:rsid w:val="00FC3CA0"/>
    <w:rsid w:val="00FC41C7"/>
    <w:rsid w:val="00FC422A"/>
    <w:rsid w:val="00FC4646"/>
    <w:rsid w:val="00FC4FA2"/>
    <w:rsid w:val="00FC560C"/>
    <w:rsid w:val="00FC5739"/>
    <w:rsid w:val="00FC615D"/>
    <w:rsid w:val="00FC6A4A"/>
    <w:rsid w:val="00FC6AA7"/>
    <w:rsid w:val="00FC7367"/>
    <w:rsid w:val="00FC7687"/>
    <w:rsid w:val="00FC77FF"/>
    <w:rsid w:val="00FC7D39"/>
    <w:rsid w:val="00FD03E8"/>
    <w:rsid w:val="00FD0445"/>
    <w:rsid w:val="00FD0F13"/>
    <w:rsid w:val="00FD18A6"/>
    <w:rsid w:val="00FD1EB7"/>
    <w:rsid w:val="00FD1F37"/>
    <w:rsid w:val="00FD212D"/>
    <w:rsid w:val="00FD2973"/>
    <w:rsid w:val="00FD36AE"/>
    <w:rsid w:val="00FD3738"/>
    <w:rsid w:val="00FD4138"/>
    <w:rsid w:val="00FD4475"/>
    <w:rsid w:val="00FD4694"/>
    <w:rsid w:val="00FD4862"/>
    <w:rsid w:val="00FD4B2A"/>
    <w:rsid w:val="00FD5B64"/>
    <w:rsid w:val="00FD5BFC"/>
    <w:rsid w:val="00FD6289"/>
    <w:rsid w:val="00FD6638"/>
    <w:rsid w:val="00FD6A22"/>
    <w:rsid w:val="00FD7A1B"/>
    <w:rsid w:val="00FE005D"/>
    <w:rsid w:val="00FE0194"/>
    <w:rsid w:val="00FE1611"/>
    <w:rsid w:val="00FE163D"/>
    <w:rsid w:val="00FE1DC9"/>
    <w:rsid w:val="00FE2077"/>
    <w:rsid w:val="00FE215B"/>
    <w:rsid w:val="00FE236B"/>
    <w:rsid w:val="00FE2C25"/>
    <w:rsid w:val="00FE2D9C"/>
    <w:rsid w:val="00FE2FF2"/>
    <w:rsid w:val="00FE302A"/>
    <w:rsid w:val="00FE35F7"/>
    <w:rsid w:val="00FE486A"/>
    <w:rsid w:val="00FE65F1"/>
    <w:rsid w:val="00FE733F"/>
    <w:rsid w:val="00FF111C"/>
    <w:rsid w:val="00FF1236"/>
    <w:rsid w:val="00FF155D"/>
    <w:rsid w:val="00FF1801"/>
    <w:rsid w:val="00FF1CB6"/>
    <w:rsid w:val="00FF3066"/>
    <w:rsid w:val="00FF30D1"/>
    <w:rsid w:val="00FF31F4"/>
    <w:rsid w:val="00FF335F"/>
    <w:rsid w:val="00FF3A60"/>
    <w:rsid w:val="00FF3D05"/>
    <w:rsid w:val="00FF3D7B"/>
    <w:rsid w:val="00FF3ECD"/>
    <w:rsid w:val="00FF422D"/>
    <w:rsid w:val="00FF43B1"/>
    <w:rsid w:val="00FF5074"/>
    <w:rsid w:val="00FF5290"/>
    <w:rsid w:val="00FF531B"/>
    <w:rsid w:val="00FF5A4B"/>
    <w:rsid w:val="00FF6BB3"/>
    <w:rsid w:val="00FF6CB6"/>
    <w:rsid w:val="00FF6F3B"/>
    <w:rsid w:val="00FF7001"/>
    <w:rsid w:val="00FF73E6"/>
    <w:rsid w:val="00FF7686"/>
    <w:rsid w:val="00FF7F33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0DA8A0"/>
  <w14:defaultImageDpi w14:val="0"/>
  <w15:docId w15:val="{96895BAC-91CC-41A7-BCE6-FC536BC8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qFormat="1"/>
    <w:lsdException w:name="heading 9" w:locked="1" w:uiPriority="0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22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C2B"/>
    <w:pPr>
      <w:spacing w:after="0" w:line="240" w:lineRule="auto"/>
      <w:jc w:val="both"/>
    </w:pPr>
    <w:rPr>
      <w:sz w:val="26"/>
      <w:szCs w:val="26"/>
    </w:rPr>
  </w:style>
  <w:style w:type="paragraph" w:styleId="Ttulo1">
    <w:name w:val="heading 1"/>
    <w:basedOn w:val="Normal"/>
    <w:next w:val="Normal"/>
    <w:link w:val="Ttulo1Char"/>
    <w:uiPriority w:val="99"/>
    <w:qFormat/>
    <w:pPr>
      <w:keepNext/>
      <w:autoSpaceDE w:val="0"/>
      <w:autoSpaceDN w:val="0"/>
      <w:adjustRightInd w:val="0"/>
      <w:ind w:right="40"/>
      <w:outlineLvl w:val="0"/>
    </w:pPr>
    <w:rPr>
      <w:b/>
      <w:bCs/>
      <w:i/>
      <w:iCs/>
      <w:color w:val="000000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9"/>
    <w:qFormat/>
    <w:rsid w:val="00944F1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locked/>
    <w:rsid w:val="00522929"/>
    <w:pPr>
      <w:keepNext/>
      <w:spacing w:before="240" w:after="60"/>
      <w:outlineLvl w:val="2"/>
    </w:pPr>
    <w:rPr>
      <w:rFonts w:asciiTheme="majorHAnsi" w:eastAsiaTheme="majorEastAsia" w:hAnsiTheme="majorHAnsi"/>
      <w:b/>
      <w:bCs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locked/>
    <w:rsid w:val="00574453"/>
    <w:pPr>
      <w:keepNext/>
      <w:keepLines/>
      <w:spacing w:before="40" w:line="256" w:lineRule="auto"/>
      <w:jc w:val="left"/>
      <w:outlineLvl w:val="3"/>
    </w:pPr>
    <w:rPr>
      <w:rFonts w:ascii="Calibri Light" w:hAnsi="Calibri Light"/>
      <w:i/>
      <w:iCs/>
      <w:color w:val="2E74B5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har"/>
    <w:uiPriority w:val="99"/>
    <w:qFormat/>
    <w:pPr>
      <w:keepNext/>
      <w:tabs>
        <w:tab w:val="left" w:pos="284"/>
      </w:tabs>
      <w:overflowPunct w:val="0"/>
      <w:autoSpaceDE w:val="0"/>
      <w:autoSpaceDN w:val="0"/>
      <w:adjustRightInd w:val="0"/>
      <w:outlineLvl w:val="7"/>
    </w:pPr>
    <w:rPr>
      <w:b/>
      <w:bCs/>
      <w:sz w:val="23"/>
      <w:szCs w:val="23"/>
    </w:rPr>
  </w:style>
  <w:style w:type="paragraph" w:styleId="Ttulo9">
    <w:name w:val="heading 9"/>
    <w:basedOn w:val="Normal"/>
    <w:next w:val="Normal"/>
    <w:link w:val="Ttulo9Char"/>
    <w:uiPriority w:val="99"/>
    <w:qFormat/>
    <w:pPr>
      <w:keepNext/>
      <w:pBdr>
        <w:top w:val="double" w:sz="12" w:space="1" w:color="auto"/>
      </w:pBdr>
      <w:tabs>
        <w:tab w:val="left" w:pos="284"/>
      </w:tabs>
      <w:overflowPunct w:val="0"/>
      <w:autoSpaceDE w:val="0"/>
      <w:autoSpaceDN w:val="0"/>
      <w:adjustRightInd w:val="0"/>
      <w:jc w:val="center"/>
      <w:outlineLvl w:val="8"/>
    </w:pPr>
    <w:rPr>
      <w:b/>
      <w:bCs/>
      <w:smallCap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locked/>
    <w:rsid w:val="00522929"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locked/>
    <w:rsid w:val="00574453"/>
    <w:rPr>
      <w:rFonts w:ascii="Calibri Light" w:hAnsi="Calibri Light" w:cs="Times New Roman"/>
      <w:i/>
      <w:iCs/>
      <w:color w:val="2E74B5"/>
      <w:lang w:val="x-none" w:eastAsia="en-US"/>
    </w:rPr>
  </w:style>
  <w:style w:type="character" w:customStyle="1" w:styleId="Ttulo8Char">
    <w:name w:val="Título 8 Char"/>
    <w:basedOn w:val="Fontepargpadro"/>
    <w:link w:val="Ttulo8"/>
    <w:uiPriority w:val="99"/>
    <w:locked/>
    <w:rPr>
      <w:rFonts w:ascii="Calibri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9"/>
    <w:semiHidden/>
    <w:locked/>
    <w:rPr>
      <w:rFonts w:ascii="Cambria" w:hAnsi="Cambria" w:cs="Times New Roman"/>
    </w:rPr>
  </w:style>
  <w:style w:type="paragraph" w:customStyle="1" w:styleId="indice">
    <w:name w:val="indice"/>
    <w:link w:val="indiceChar"/>
    <w:uiPriority w:val="99"/>
    <w:pPr>
      <w:autoSpaceDE w:val="0"/>
      <w:autoSpaceDN w:val="0"/>
      <w:adjustRightInd w:val="0"/>
      <w:spacing w:after="0" w:line="260" w:lineRule="atLeast"/>
      <w:jc w:val="both"/>
    </w:pPr>
    <w:rPr>
      <w:color w:val="000000"/>
    </w:rPr>
  </w:style>
  <w:style w:type="paragraph" w:customStyle="1" w:styleId="tit1">
    <w:name w:val="tit1"/>
    <w:uiPriority w:val="99"/>
    <w:pPr>
      <w:autoSpaceDE w:val="0"/>
      <w:autoSpaceDN w:val="0"/>
      <w:adjustRightInd w:val="0"/>
      <w:spacing w:before="113" w:after="0" w:line="240" w:lineRule="atLeast"/>
    </w:pPr>
    <w:rPr>
      <w:b/>
      <w:bCs/>
      <w:i/>
      <w:iCs/>
    </w:rPr>
  </w:style>
  <w:style w:type="paragraph" w:customStyle="1" w:styleId="body10">
    <w:name w:val="body10"/>
    <w:link w:val="body10Char"/>
    <w:pPr>
      <w:autoSpaceDE w:val="0"/>
      <w:autoSpaceDN w:val="0"/>
      <w:adjustRightInd w:val="0"/>
      <w:spacing w:after="0" w:line="220" w:lineRule="atLeast"/>
      <w:ind w:firstLine="454"/>
      <w:jc w:val="both"/>
    </w:pPr>
    <w:rPr>
      <w:sz w:val="20"/>
      <w:szCs w:val="20"/>
    </w:rPr>
  </w:style>
  <w:style w:type="paragraph" w:customStyle="1" w:styleId="enter-3pt">
    <w:name w:val="enter-3pt"/>
    <w:basedOn w:val="Normal"/>
    <w:uiPriority w:val="99"/>
    <w:pPr>
      <w:autoSpaceDE w:val="0"/>
      <w:autoSpaceDN w:val="0"/>
      <w:adjustRightInd w:val="0"/>
      <w:spacing w:line="60" w:lineRule="atLeast"/>
    </w:pPr>
    <w:rPr>
      <w:sz w:val="8"/>
      <w:szCs w:val="8"/>
    </w:rPr>
  </w:style>
  <w:style w:type="paragraph" w:customStyle="1" w:styleId="body8sem-neg">
    <w:name w:val="body8sem-neg"/>
    <w:uiPriority w:val="99"/>
    <w:pPr>
      <w:autoSpaceDE w:val="0"/>
      <w:autoSpaceDN w:val="0"/>
      <w:adjustRightInd w:val="0"/>
      <w:spacing w:after="0" w:line="180" w:lineRule="atLeast"/>
      <w:jc w:val="both"/>
    </w:pPr>
    <w:rPr>
      <w:b/>
      <w:bCs/>
      <w:sz w:val="16"/>
      <w:szCs w:val="16"/>
    </w:rPr>
  </w:style>
  <w:style w:type="paragraph" w:customStyle="1" w:styleId="body8sem">
    <w:name w:val="body8sem"/>
    <w:link w:val="body8semChar"/>
    <w:uiPriority w:val="99"/>
    <w:pPr>
      <w:autoSpaceDE w:val="0"/>
      <w:autoSpaceDN w:val="0"/>
      <w:adjustRightInd w:val="0"/>
      <w:spacing w:after="0" w:line="180" w:lineRule="atLeast"/>
      <w:jc w:val="both"/>
    </w:pPr>
    <w:rPr>
      <w:color w:val="000000"/>
      <w:sz w:val="16"/>
      <w:szCs w:val="16"/>
    </w:rPr>
  </w:style>
  <w:style w:type="paragraph" w:customStyle="1" w:styleId="nota-dir">
    <w:name w:val="nota-dir"/>
    <w:uiPriority w:val="99"/>
    <w:pPr>
      <w:autoSpaceDE w:val="0"/>
      <w:autoSpaceDN w:val="0"/>
      <w:adjustRightInd w:val="0"/>
      <w:spacing w:after="0" w:line="180" w:lineRule="atLeast"/>
      <w:jc w:val="right"/>
    </w:pPr>
    <w:rPr>
      <w:i/>
      <w:iCs/>
      <w:sz w:val="16"/>
      <w:szCs w:val="16"/>
    </w:rPr>
  </w:style>
  <w:style w:type="paragraph" w:customStyle="1" w:styleId="body9centro">
    <w:name w:val="body9centro"/>
    <w:link w:val="body9centroChar"/>
    <w:uiPriority w:val="99"/>
    <w:pPr>
      <w:autoSpaceDE w:val="0"/>
      <w:autoSpaceDN w:val="0"/>
      <w:adjustRightInd w:val="0"/>
      <w:spacing w:after="0" w:line="200" w:lineRule="atLeast"/>
      <w:jc w:val="center"/>
    </w:pPr>
    <w:rPr>
      <w:b/>
      <w:bCs/>
      <w:sz w:val="18"/>
      <w:szCs w:val="18"/>
    </w:rPr>
  </w:style>
  <w:style w:type="paragraph" w:customStyle="1" w:styleId="enter-6pt">
    <w:name w:val="enter-6pt"/>
    <w:uiPriority w:val="99"/>
    <w:pPr>
      <w:autoSpaceDE w:val="0"/>
      <w:autoSpaceDN w:val="0"/>
      <w:adjustRightInd w:val="0"/>
      <w:spacing w:after="0" w:line="120" w:lineRule="atLeast"/>
      <w:jc w:val="both"/>
    </w:pPr>
    <w:rPr>
      <w:sz w:val="8"/>
      <w:szCs w:val="8"/>
    </w:rPr>
  </w:style>
  <w:style w:type="paragraph" w:customStyle="1" w:styleId="body8centro">
    <w:name w:val="body8centro"/>
    <w:uiPriority w:val="99"/>
    <w:pPr>
      <w:autoSpaceDE w:val="0"/>
      <w:autoSpaceDN w:val="0"/>
      <w:adjustRightInd w:val="0"/>
      <w:spacing w:after="0" w:line="180" w:lineRule="atLeast"/>
      <w:jc w:val="center"/>
    </w:pPr>
    <w:rPr>
      <w:sz w:val="16"/>
      <w:szCs w:val="16"/>
    </w:rPr>
  </w:style>
  <w:style w:type="paragraph" w:customStyle="1" w:styleId="enter-4pt">
    <w:name w:val="enter-4pt"/>
    <w:uiPriority w:val="99"/>
    <w:pPr>
      <w:autoSpaceDE w:val="0"/>
      <w:autoSpaceDN w:val="0"/>
      <w:adjustRightInd w:val="0"/>
      <w:spacing w:after="0" w:line="80" w:lineRule="atLeast"/>
      <w:jc w:val="both"/>
    </w:pPr>
    <w:rPr>
      <w:sz w:val="8"/>
      <w:szCs w:val="8"/>
    </w:rPr>
  </w:style>
  <w:style w:type="paragraph" w:customStyle="1" w:styleId="body8">
    <w:name w:val="body8"/>
    <w:uiPriority w:val="99"/>
    <w:pPr>
      <w:autoSpaceDE w:val="0"/>
      <w:autoSpaceDN w:val="0"/>
      <w:adjustRightInd w:val="0"/>
      <w:spacing w:after="0" w:line="180" w:lineRule="atLeast"/>
      <w:ind w:firstLine="454"/>
      <w:jc w:val="both"/>
    </w:pPr>
    <w:rPr>
      <w:sz w:val="16"/>
      <w:szCs w:val="16"/>
    </w:rPr>
  </w:style>
  <w:style w:type="paragraph" w:customStyle="1" w:styleId="enter-9pt">
    <w:name w:val="enter-9pt"/>
    <w:uiPriority w:val="99"/>
    <w:pPr>
      <w:autoSpaceDE w:val="0"/>
      <w:autoSpaceDN w:val="0"/>
      <w:adjustRightInd w:val="0"/>
      <w:spacing w:after="0" w:line="180" w:lineRule="atLeast"/>
      <w:jc w:val="both"/>
    </w:pPr>
    <w:rPr>
      <w:sz w:val="8"/>
      <w:szCs w:val="8"/>
    </w:rPr>
  </w:style>
  <w:style w:type="paragraph" w:styleId="Corpodetexto2">
    <w:name w:val="Body Text 2"/>
    <w:basedOn w:val="Normal"/>
    <w:link w:val="Corpodetexto2Char"/>
    <w:uiPriority w:val="99"/>
    <w:pPr>
      <w:overflowPunct w:val="0"/>
      <w:autoSpaceDE w:val="0"/>
      <w:autoSpaceDN w:val="0"/>
      <w:adjustRightInd w:val="0"/>
      <w:ind w:right="-51" w:firstLine="720"/>
    </w:pPr>
    <w:rPr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6F34C7"/>
    <w:rPr>
      <w:rFonts w:cs="Times New Roman"/>
      <w:sz w:val="24"/>
      <w:szCs w:val="24"/>
      <w:lang w:val="pt-BR" w:eastAsia="pt-BR" w:bidi="ar-SA"/>
    </w:rPr>
  </w:style>
  <w:style w:type="paragraph" w:customStyle="1" w:styleId="tita">
    <w:name w:val="tita"/>
    <w:uiPriority w:val="99"/>
    <w:pPr>
      <w:autoSpaceDE w:val="0"/>
      <w:autoSpaceDN w:val="0"/>
      <w:adjustRightInd w:val="0"/>
      <w:spacing w:before="170" w:after="57" w:line="240" w:lineRule="atLeast"/>
      <w:jc w:val="center"/>
    </w:pPr>
    <w:rPr>
      <w:b/>
      <w:bCs/>
      <w:i/>
      <w:iCs/>
      <w:sz w:val="24"/>
      <w:szCs w:val="24"/>
    </w:rPr>
  </w:style>
  <w:style w:type="paragraph" w:customStyle="1" w:styleId="fio-fino">
    <w:name w:val="fio-fino"/>
    <w:uiPriority w:val="99"/>
    <w:pPr>
      <w:pBdr>
        <w:top w:val="single" w:sz="6" w:space="0" w:color="auto"/>
      </w:pBdr>
      <w:autoSpaceDE w:val="0"/>
      <w:autoSpaceDN w:val="0"/>
      <w:adjustRightInd w:val="0"/>
      <w:spacing w:before="170" w:after="113" w:line="60" w:lineRule="atLeast"/>
      <w:jc w:val="center"/>
    </w:pPr>
    <w:rPr>
      <w:color w:val="000000"/>
      <w:sz w:val="8"/>
      <w:szCs w:val="8"/>
    </w:rPr>
  </w:style>
  <w:style w:type="paragraph" w:customStyle="1" w:styleId="tabela">
    <w:name w:val="tabela"/>
    <w:uiPriority w:val="99"/>
    <w:pPr>
      <w:tabs>
        <w:tab w:val="center" w:pos="1417"/>
        <w:tab w:val="center" w:pos="2665"/>
        <w:tab w:val="center" w:pos="4025"/>
      </w:tabs>
      <w:autoSpaceDE w:val="0"/>
      <w:autoSpaceDN w:val="0"/>
      <w:adjustRightInd w:val="0"/>
      <w:spacing w:after="0" w:line="220" w:lineRule="atLeast"/>
    </w:pPr>
    <w:rPr>
      <w:color w:val="000000"/>
      <w:sz w:val="20"/>
      <w:szCs w:val="20"/>
    </w:rPr>
  </w:style>
  <w:style w:type="paragraph" w:customStyle="1" w:styleId="body11">
    <w:name w:val="body11"/>
    <w:uiPriority w:val="99"/>
    <w:pPr>
      <w:autoSpaceDE w:val="0"/>
      <w:autoSpaceDN w:val="0"/>
      <w:adjustRightInd w:val="0"/>
      <w:spacing w:after="0" w:line="220" w:lineRule="atLeast"/>
      <w:ind w:firstLine="454"/>
      <w:jc w:val="both"/>
    </w:pPr>
  </w:style>
  <w:style w:type="paragraph" w:customStyle="1" w:styleId="enter-8pt">
    <w:name w:val="enter-8pt"/>
    <w:uiPriority w:val="99"/>
    <w:pPr>
      <w:autoSpaceDE w:val="0"/>
      <w:autoSpaceDN w:val="0"/>
      <w:adjustRightInd w:val="0"/>
      <w:spacing w:after="0" w:line="160" w:lineRule="atLeast"/>
      <w:jc w:val="both"/>
    </w:pPr>
    <w:rPr>
      <w:sz w:val="8"/>
      <w:szCs w:val="8"/>
    </w:rPr>
  </w:style>
  <w:style w:type="paragraph" w:customStyle="1" w:styleId="enter-7pt">
    <w:name w:val="enter-7pt"/>
    <w:uiPriority w:val="99"/>
    <w:pPr>
      <w:autoSpaceDE w:val="0"/>
      <w:autoSpaceDN w:val="0"/>
      <w:adjustRightInd w:val="0"/>
      <w:spacing w:after="0" w:line="140" w:lineRule="atLeast"/>
      <w:jc w:val="both"/>
    </w:pPr>
    <w:rPr>
      <w:sz w:val="8"/>
      <w:szCs w:val="8"/>
    </w:rPr>
  </w:style>
  <w:style w:type="paragraph" w:customStyle="1" w:styleId="rec1-sem">
    <w:name w:val="rec1-sem"/>
    <w:uiPriority w:val="99"/>
    <w:pPr>
      <w:autoSpaceDE w:val="0"/>
      <w:autoSpaceDN w:val="0"/>
      <w:adjustRightInd w:val="0"/>
      <w:spacing w:after="0" w:line="180" w:lineRule="atLeast"/>
      <w:ind w:left="907"/>
      <w:jc w:val="both"/>
    </w:pPr>
    <w:rPr>
      <w:i/>
      <w:iCs/>
      <w:sz w:val="16"/>
      <w:szCs w:val="16"/>
    </w:rPr>
  </w:style>
  <w:style w:type="paragraph" w:customStyle="1" w:styleId="rec-sem">
    <w:name w:val="rec-sem"/>
    <w:uiPriority w:val="99"/>
    <w:pPr>
      <w:autoSpaceDE w:val="0"/>
      <w:autoSpaceDN w:val="0"/>
      <w:adjustRightInd w:val="0"/>
      <w:spacing w:after="0" w:line="180" w:lineRule="atLeast"/>
      <w:ind w:left="454"/>
      <w:jc w:val="both"/>
    </w:pPr>
    <w:rPr>
      <w:sz w:val="16"/>
      <w:szCs w:val="16"/>
    </w:rPr>
  </w:style>
  <w:style w:type="paragraph" w:customStyle="1" w:styleId="recitalico">
    <w:name w:val="rec italico"/>
    <w:uiPriority w:val="99"/>
    <w:pPr>
      <w:autoSpaceDE w:val="0"/>
      <w:autoSpaceDN w:val="0"/>
      <w:adjustRightInd w:val="0"/>
      <w:spacing w:after="0" w:line="180" w:lineRule="atLeast"/>
      <w:ind w:left="454" w:firstLine="454"/>
      <w:jc w:val="both"/>
    </w:pPr>
    <w:rPr>
      <w:i/>
      <w:iCs/>
      <w:sz w:val="16"/>
      <w:szCs w:val="16"/>
    </w:rPr>
  </w:style>
  <w:style w:type="paragraph" w:customStyle="1" w:styleId="rec">
    <w:name w:val="rec"/>
    <w:pPr>
      <w:autoSpaceDE w:val="0"/>
      <w:autoSpaceDN w:val="0"/>
      <w:adjustRightInd w:val="0"/>
      <w:spacing w:after="0" w:line="180" w:lineRule="atLeast"/>
      <w:ind w:left="454" w:firstLine="454"/>
      <w:jc w:val="both"/>
    </w:pPr>
    <w:rPr>
      <w:sz w:val="16"/>
      <w:szCs w:val="16"/>
    </w:rPr>
  </w:style>
  <w:style w:type="paragraph" w:customStyle="1" w:styleId="rec1">
    <w:name w:val="rec1"/>
    <w:uiPriority w:val="99"/>
    <w:pPr>
      <w:autoSpaceDE w:val="0"/>
      <w:autoSpaceDN w:val="0"/>
      <w:adjustRightInd w:val="0"/>
      <w:spacing w:after="0" w:line="180" w:lineRule="atLeast"/>
      <w:ind w:left="907" w:firstLine="454"/>
      <w:jc w:val="both"/>
    </w:pPr>
    <w:rPr>
      <w:i/>
      <w:iCs/>
      <w:sz w:val="16"/>
      <w:szCs w:val="16"/>
    </w:rPr>
  </w:style>
  <w:style w:type="paragraph" w:customStyle="1" w:styleId="trans">
    <w:name w:val="trans"/>
    <w:link w:val="transChar"/>
    <w:uiPriority w:val="99"/>
    <w:pPr>
      <w:autoSpaceDE w:val="0"/>
      <w:autoSpaceDN w:val="0"/>
      <w:adjustRightInd w:val="0"/>
      <w:spacing w:before="170" w:after="0" w:line="360" w:lineRule="atLeast"/>
      <w:jc w:val="center"/>
    </w:pPr>
    <w:rPr>
      <w:b/>
      <w:bCs/>
      <w:i/>
      <w:iCs/>
      <w:smallCaps/>
      <w:sz w:val="33"/>
      <w:szCs w:val="33"/>
    </w:rPr>
  </w:style>
  <w:style w:type="paragraph" w:customStyle="1" w:styleId="fio">
    <w:name w:val="fio"/>
    <w:uiPriority w:val="99"/>
    <w:pPr>
      <w:pBdr>
        <w:top w:val="single" w:sz="6" w:space="0" w:color="auto"/>
        <w:bottom w:val="single" w:sz="6" w:space="0" w:color="auto"/>
        <w:between w:val="single" w:sz="6" w:space="0" w:color="auto"/>
      </w:pBdr>
      <w:autoSpaceDE w:val="0"/>
      <w:autoSpaceDN w:val="0"/>
      <w:adjustRightInd w:val="0"/>
      <w:spacing w:before="113" w:after="0" w:line="90" w:lineRule="atLeast"/>
      <w:jc w:val="center"/>
    </w:pPr>
    <w:rPr>
      <w:sz w:val="8"/>
      <w:szCs w:val="8"/>
    </w:rPr>
  </w:style>
  <w:style w:type="paragraph" w:customStyle="1" w:styleId="tit10">
    <w:name w:val="tit 1"/>
    <w:link w:val="tit1Char"/>
    <w:uiPriority w:val="99"/>
    <w:pPr>
      <w:autoSpaceDE w:val="0"/>
      <w:autoSpaceDN w:val="0"/>
      <w:adjustRightInd w:val="0"/>
      <w:spacing w:before="100" w:after="0" w:line="260" w:lineRule="atLeast"/>
    </w:pPr>
    <w:rPr>
      <w:b/>
      <w:bCs/>
      <w:i/>
      <w:iCs/>
      <w:color w:val="000000"/>
    </w:rPr>
  </w:style>
  <w:style w:type="paragraph" w:customStyle="1" w:styleId="tit">
    <w:name w:val="tit"/>
    <w:uiPriority w:val="99"/>
    <w:pPr>
      <w:autoSpaceDE w:val="0"/>
      <w:autoSpaceDN w:val="0"/>
      <w:adjustRightInd w:val="0"/>
      <w:spacing w:before="170" w:after="57" w:line="330" w:lineRule="atLeast"/>
      <w:jc w:val="center"/>
    </w:pPr>
    <w:rPr>
      <w:b/>
      <w:bCs/>
      <w:smallCaps/>
      <w:sz w:val="33"/>
      <w:szCs w:val="33"/>
    </w:rPr>
  </w:style>
  <w:style w:type="paragraph" w:customStyle="1" w:styleId="cliping">
    <w:name w:val="cliping"/>
    <w:uiPriority w:val="99"/>
    <w:pPr>
      <w:autoSpaceDE w:val="0"/>
      <w:autoSpaceDN w:val="0"/>
      <w:adjustRightInd w:val="0"/>
      <w:spacing w:before="170" w:after="57" w:line="330" w:lineRule="atLeast"/>
      <w:jc w:val="center"/>
    </w:pPr>
    <w:rPr>
      <w:b/>
      <w:bCs/>
      <w:i/>
      <w:iCs/>
      <w:smallCaps/>
      <w:spacing w:val="200"/>
      <w:sz w:val="33"/>
      <w:szCs w:val="33"/>
    </w:rPr>
  </w:style>
  <w:style w:type="paragraph" w:customStyle="1" w:styleId="clipling1">
    <w:name w:val="clipling1"/>
    <w:uiPriority w:val="99"/>
    <w:pPr>
      <w:autoSpaceDE w:val="0"/>
      <w:autoSpaceDN w:val="0"/>
      <w:adjustRightInd w:val="0"/>
      <w:spacing w:after="0" w:line="240" w:lineRule="atLeast"/>
      <w:ind w:right="510"/>
      <w:jc w:val="right"/>
    </w:pPr>
    <w:rPr>
      <w:b/>
      <w:bCs/>
      <w:i/>
      <w:iCs/>
      <w:sz w:val="24"/>
      <w:szCs w:val="24"/>
    </w:rPr>
  </w:style>
  <w:style w:type="paragraph" w:styleId="Ttulo">
    <w:name w:val="Title"/>
    <w:basedOn w:val="Normal"/>
    <w:link w:val="TtuloChar"/>
    <w:uiPriority w:val="99"/>
    <w:qFormat/>
    <w:pPr>
      <w:autoSpaceDE w:val="0"/>
      <w:autoSpaceDN w:val="0"/>
      <w:adjustRightInd w:val="0"/>
      <w:spacing w:line="216" w:lineRule="atLeast"/>
      <w:jc w:val="center"/>
    </w:pPr>
    <w:rPr>
      <w:b/>
      <w:bCs/>
      <w:color w:val="000000"/>
      <w:sz w:val="18"/>
      <w:szCs w:val="18"/>
    </w:rPr>
  </w:style>
  <w:style w:type="character" w:customStyle="1" w:styleId="TtuloChar">
    <w:name w:val="Título Char"/>
    <w:basedOn w:val="Fontepargpadro"/>
    <w:link w:val="Ttulo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MapadoDocumento">
    <w:name w:val="Document Map"/>
    <w:basedOn w:val="Normal"/>
    <w:link w:val="MapadoDocumento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locked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Pr>
      <w:rFonts w:cs="Times New Roman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locked/>
    <w:rPr>
      <w:rFonts w:cs="Times New Roman"/>
      <w:sz w:val="20"/>
      <w:szCs w:val="20"/>
    </w:rPr>
  </w:style>
  <w:style w:type="character" w:styleId="Refdenotadefim">
    <w:name w:val="endnote reference"/>
    <w:basedOn w:val="Fontepargpadro"/>
    <w:uiPriority w:val="99"/>
    <w:semiHidden/>
    <w:rPr>
      <w:rFonts w:cs="Times New Roman"/>
      <w:vertAlign w:val="superscript"/>
    </w:rPr>
  </w:style>
  <w:style w:type="character" w:styleId="Refdenotaderodap">
    <w:name w:val="footnote reference"/>
    <w:basedOn w:val="Fontepargpadro"/>
    <w:uiPriority w:val="99"/>
    <w:semiHidden/>
    <w:rPr>
      <w:rFonts w:cs="Times New Roman"/>
      <w:vertAlign w:val="superscript"/>
    </w:rPr>
  </w:style>
  <w:style w:type="character" w:styleId="nfase">
    <w:name w:val="Emphasis"/>
    <w:basedOn w:val="Fontepargpadro"/>
    <w:uiPriority w:val="99"/>
    <w:qFormat/>
    <w:rsid w:val="000E3068"/>
    <w:rPr>
      <w:rFonts w:cs="Times New Roman"/>
      <w:i/>
      <w:iCs/>
    </w:rPr>
  </w:style>
  <w:style w:type="character" w:customStyle="1" w:styleId="body9centroChar">
    <w:name w:val="body9centro Char"/>
    <w:basedOn w:val="Fontepargpadro"/>
    <w:link w:val="body9centro"/>
    <w:uiPriority w:val="99"/>
    <w:locked/>
    <w:rsid w:val="008649FE"/>
    <w:rPr>
      <w:rFonts w:cs="Times New Roman"/>
      <w:b/>
      <w:bCs/>
      <w:sz w:val="18"/>
      <w:szCs w:val="18"/>
      <w:lang w:val="pt-BR" w:eastAsia="pt-BR" w:bidi="ar-SA"/>
    </w:rPr>
  </w:style>
  <w:style w:type="paragraph" w:customStyle="1" w:styleId="Ttulo9SuperiorDuplo">
    <w:name w:val="Título 9 + Superior: (Duplo"/>
    <w:aliases w:val="Automática,1,5 pt Largura da linha,Do texto: ..."/>
    <w:basedOn w:val="Normal"/>
    <w:uiPriority w:val="99"/>
    <w:rsid w:val="00991D3D"/>
    <w:pPr>
      <w:autoSpaceDE w:val="0"/>
      <w:autoSpaceDN w:val="0"/>
      <w:adjustRightInd w:val="0"/>
      <w:spacing w:before="170" w:after="57" w:line="330" w:lineRule="atLeast"/>
      <w:jc w:val="center"/>
    </w:pPr>
    <w:rPr>
      <w:b/>
      <w:bCs/>
      <w:smallCaps/>
      <w:sz w:val="33"/>
      <w:szCs w:val="33"/>
    </w:rPr>
  </w:style>
  <w:style w:type="character" w:customStyle="1" w:styleId="transChar">
    <w:name w:val="trans Char"/>
    <w:basedOn w:val="Fontepargpadro"/>
    <w:link w:val="trans"/>
    <w:uiPriority w:val="99"/>
    <w:locked/>
    <w:rsid w:val="00CD07B6"/>
    <w:rPr>
      <w:rFonts w:cs="Times New Roman"/>
      <w:b/>
      <w:bCs/>
      <w:i/>
      <w:iCs/>
      <w:smallCaps/>
      <w:sz w:val="33"/>
      <w:szCs w:val="33"/>
      <w:lang w:val="pt-BR" w:eastAsia="pt-BR" w:bidi="ar-SA"/>
    </w:rPr>
  </w:style>
  <w:style w:type="paragraph" w:styleId="Recuodecorpodetexto2">
    <w:name w:val="Body Text Indent 2"/>
    <w:basedOn w:val="Normal"/>
    <w:link w:val="Recuodecorpodetexto2Char"/>
    <w:uiPriority w:val="99"/>
    <w:rsid w:val="004D183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Pr>
      <w:rFonts w:cs="Times New Roman"/>
      <w:sz w:val="26"/>
      <w:szCs w:val="26"/>
    </w:rPr>
  </w:style>
  <w:style w:type="paragraph" w:customStyle="1" w:styleId="BodyTextIndent">
    <w:name w:val="Body Text Indent*"/>
    <w:basedOn w:val="Normal"/>
    <w:next w:val="Normal"/>
    <w:uiPriority w:val="99"/>
    <w:rsid w:val="00BB1955"/>
    <w:pPr>
      <w:autoSpaceDE w:val="0"/>
      <w:autoSpaceDN w:val="0"/>
      <w:adjustRightInd w:val="0"/>
    </w:pPr>
    <w:rPr>
      <w:color w:val="000000"/>
      <w:sz w:val="23"/>
      <w:szCs w:val="23"/>
    </w:rPr>
  </w:style>
  <w:style w:type="character" w:customStyle="1" w:styleId="indiceChar">
    <w:name w:val="indice Char"/>
    <w:basedOn w:val="Fontepargpadro"/>
    <w:link w:val="indice"/>
    <w:uiPriority w:val="99"/>
    <w:locked/>
    <w:rsid w:val="00C26987"/>
    <w:rPr>
      <w:rFonts w:cs="Times New Roman"/>
      <w:color w:val="000000"/>
      <w:sz w:val="22"/>
      <w:szCs w:val="22"/>
      <w:lang w:val="pt-BR" w:eastAsia="pt-BR" w:bidi="ar-SA"/>
    </w:rPr>
  </w:style>
  <w:style w:type="character" w:styleId="Hyperlink">
    <w:name w:val="Hyperlink"/>
    <w:basedOn w:val="Fontepargpadro"/>
    <w:uiPriority w:val="99"/>
    <w:rsid w:val="002E5FD0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2E5FD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locked/>
    <w:rPr>
      <w:rFonts w:cs="Times New Roman"/>
      <w:sz w:val="26"/>
      <w:szCs w:val="26"/>
    </w:rPr>
  </w:style>
  <w:style w:type="paragraph" w:styleId="Rodap">
    <w:name w:val="footer"/>
    <w:basedOn w:val="Normal"/>
    <w:link w:val="RodapChar"/>
    <w:uiPriority w:val="99"/>
    <w:rsid w:val="002E5FD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locked/>
    <w:rPr>
      <w:rFonts w:cs="Times New Roman"/>
      <w:sz w:val="26"/>
      <w:szCs w:val="26"/>
    </w:rPr>
  </w:style>
  <w:style w:type="character" w:customStyle="1" w:styleId="body8semChar">
    <w:name w:val="body8sem Char"/>
    <w:basedOn w:val="Fontepargpadro"/>
    <w:link w:val="body8sem"/>
    <w:uiPriority w:val="99"/>
    <w:locked/>
    <w:rsid w:val="00447996"/>
    <w:rPr>
      <w:rFonts w:cs="Times New Roman"/>
      <w:color w:val="000000"/>
      <w:sz w:val="16"/>
      <w:szCs w:val="16"/>
      <w:lang w:val="pt-BR" w:eastAsia="pt-BR" w:bidi="ar-SA"/>
    </w:rPr>
  </w:style>
  <w:style w:type="character" w:customStyle="1" w:styleId="body10Char">
    <w:name w:val="body10 Char"/>
    <w:basedOn w:val="Fontepargpadro"/>
    <w:link w:val="body10"/>
    <w:locked/>
    <w:rsid w:val="00447996"/>
    <w:rPr>
      <w:rFonts w:cs="Times New Roman"/>
      <w:lang w:val="pt-BR" w:eastAsia="pt-BR" w:bidi="ar-SA"/>
    </w:rPr>
  </w:style>
  <w:style w:type="paragraph" w:customStyle="1" w:styleId="body80">
    <w:name w:val="body 8"/>
    <w:basedOn w:val="Normal"/>
    <w:link w:val="body8Char"/>
    <w:uiPriority w:val="99"/>
    <w:rsid w:val="00F720E5"/>
    <w:pPr>
      <w:autoSpaceDE w:val="0"/>
      <w:autoSpaceDN w:val="0"/>
      <w:adjustRightInd w:val="0"/>
      <w:spacing w:line="180" w:lineRule="atLeast"/>
      <w:ind w:firstLine="454"/>
    </w:pPr>
    <w:rPr>
      <w:sz w:val="16"/>
      <w:szCs w:val="16"/>
    </w:rPr>
  </w:style>
  <w:style w:type="character" w:styleId="Nmerodepgina">
    <w:name w:val="page number"/>
    <w:basedOn w:val="Fontepargpadro"/>
    <w:uiPriority w:val="99"/>
    <w:rsid w:val="007C5522"/>
    <w:rPr>
      <w:rFonts w:cs="Times New Roman"/>
    </w:rPr>
  </w:style>
  <w:style w:type="paragraph" w:customStyle="1" w:styleId="indiceesquerda0">
    <w:name w:val="indice + À esquerda:  0"/>
    <w:aliases w:val="8 cm"/>
    <w:basedOn w:val="Normal"/>
    <w:uiPriority w:val="99"/>
    <w:rsid w:val="004C2005"/>
    <w:pPr>
      <w:autoSpaceDE w:val="0"/>
      <w:autoSpaceDN w:val="0"/>
      <w:adjustRightInd w:val="0"/>
      <w:spacing w:line="260" w:lineRule="atLeast"/>
      <w:ind w:left="227"/>
    </w:pPr>
    <w:rPr>
      <w:sz w:val="22"/>
      <w:szCs w:val="22"/>
    </w:rPr>
  </w:style>
  <w:style w:type="paragraph" w:customStyle="1" w:styleId="Notadir">
    <w:name w:val="Nota dir"/>
    <w:basedOn w:val="Normal"/>
    <w:uiPriority w:val="99"/>
    <w:rsid w:val="00744F13"/>
    <w:pPr>
      <w:spacing w:line="264" w:lineRule="auto"/>
      <w:ind w:firstLine="567"/>
    </w:pPr>
  </w:style>
  <w:style w:type="character" w:customStyle="1" w:styleId="body8Char">
    <w:name w:val="body 8 Char"/>
    <w:basedOn w:val="Fontepargpadro"/>
    <w:link w:val="body80"/>
    <w:uiPriority w:val="99"/>
    <w:locked/>
    <w:rsid w:val="00380F0B"/>
    <w:rPr>
      <w:rFonts w:cs="Times New Roman"/>
      <w:sz w:val="16"/>
      <w:szCs w:val="16"/>
      <w:lang w:val="pt-BR" w:eastAsia="pt-BR" w:bidi="ar-SA"/>
    </w:rPr>
  </w:style>
  <w:style w:type="paragraph" w:styleId="NormalWeb">
    <w:name w:val="Normal (Web)"/>
    <w:basedOn w:val="Normal"/>
    <w:uiPriority w:val="99"/>
    <w:semiHidden/>
    <w:unhideWhenUsed/>
    <w:rsid w:val="00C27684"/>
    <w:pPr>
      <w:spacing w:before="100" w:beforeAutospacing="1" w:after="119"/>
      <w:jc w:val="left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F079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7F0796"/>
    <w:rPr>
      <w:rFonts w:ascii="Tahoma" w:hAnsi="Tahoma" w:cs="Tahoma"/>
      <w:sz w:val="16"/>
      <w:szCs w:val="16"/>
    </w:rPr>
  </w:style>
  <w:style w:type="paragraph" w:customStyle="1" w:styleId="INFOCORPO">
    <w:name w:val="INFO CORPO"/>
    <w:basedOn w:val="Normal"/>
    <w:link w:val="INFOCORPOChar"/>
    <w:rsid w:val="003214B4"/>
    <w:pPr>
      <w:autoSpaceDE w:val="0"/>
      <w:autoSpaceDN w:val="0"/>
      <w:adjustRightInd w:val="0"/>
      <w:spacing w:line="220" w:lineRule="atLeast"/>
      <w:ind w:firstLine="454"/>
    </w:pPr>
    <w:rPr>
      <w:sz w:val="20"/>
      <w:szCs w:val="20"/>
    </w:rPr>
  </w:style>
  <w:style w:type="character" w:customStyle="1" w:styleId="INFOCORPOChar">
    <w:name w:val="INFO CORPO Char"/>
    <w:link w:val="INFOCORPO"/>
    <w:locked/>
    <w:rsid w:val="003214B4"/>
    <w:rPr>
      <w:sz w:val="20"/>
    </w:rPr>
  </w:style>
  <w:style w:type="paragraph" w:customStyle="1" w:styleId="STF-Padro">
    <w:name w:val="STF-Padrão"/>
    <w:basedOn w:val="Normal"/>
    <w:uiPriority w:val="99"/>
    <w:rsid w:val="00F52F38"/>
    <w:pPr>
      <w:widowControl w:val="0"/>
      <w:tabs>
        <w:tab w:val="left" w:pos="1701"/>
      </w:tabs>
      <w:autoSpaceDE w:val="0"/>
      <w:autoSpaceDN w:val="0"/>
      <w:adjustRightInd w:val="0"/>
      <w:spacing w:line="264" w:lineRule="auto"/>
      <w:ind w:firstLine="567"/>
    </w:pPr>
    <w:rPr>
      <w:rFonts w:ascii="Palatino Linotype" w:hAnsi="Palatino Linotype"/>
      <w:szCs w:val="24"/>
      <w:lang w:eastAsia="en-US"/>
    </w:rPr>
  </w:style>
  <w:style w:type="table" w:customStyle="1" w:styleId="Tabelacomgrade1">
    <w:name w:val="Tabela com grade1"/>
    <w:basedOn w:val="Tabelanormal"/>
    <w:next w:val="Tabelacomgrade"/>
    <w:uiPriority w:val="39"/>
    <w:rsid w:val="00F0770E"/>
    <w:pPr>
      <w:spacing w:after="0" w:line="240" w:lineRule="auto"/>
    </w:pPr>
    <w:rPr>
      <w:rFonts w:ascii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locked/>
    <w:rsid w:val="00F07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rsid w:val="009C2317"/>
    <w:rPr>
      <w:rFonts w:cs="Times New Roman"/>
      <w:color w:val="800080" w:themeColor="followedHyperlink"/>
      <w:u w:val="single"/>
    </w:rPr>
  </w:style>
  <w:style w:type="character" w:styleId="nfaseSutil">
    <w:name w:val="Subtle Emphasis"/>
    <w:basedOn w:val="Fontepargpadro"/>
    <w:uiPriority w:val="19"/>
    <w:qFormat/>
    <w:rsid w:val="00782479"/>
    <w:rPr>
      <w:rFonts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6510"/>
    <w:pPr>
      <w:ind w:left="708"/>
    </w:pPr>
  </w:style>
  <w:style w:type="character" w:styleId="Forte">
    <w:name w:val="Strong"/>
    <w:basedOn w:val="Fontepargpadro"/>
    <w:uiPriority w:val="22"/>
    <w:qFormat/>
    <w:locked/>
    <w:rsid w:val="00522929"/>
    <w:rPr>
      <w:rFonts w:cs="Times New Roman"/>
      <w:b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A2FF8"/>
    <w:rPr>
      <w:rFonts w:cs="Times New Roman"/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BC79C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533B44"/>
    <w:rPr>
      <w:color w:val="605E5C"/>
      <w:shd w:val="clear" w:color="auto" w:fill="E1DFDD"/>
    </w:rPr>
  </w:style>
  <w:style w:type="character" w:customStyle="1" w:styleId="tit1Char">
    <w:name w:val="tit 1 Char"/>
    <w:basedOn w:val="Fontepargpadro"/>
    <w:link w:val="tit10"/>
    <w:uiPriority w:val="99"/>
    <w:rsid w:val="00472C7E"/>
    <w:rPr>
      <w:b/>
      <w:bCs/>
      <w:i/>
      <w:iCs/>
      <w:color w:val="000000"/>
    </w:rPr>
  </w:style>
  <w:style w:type="character" w:customStyle="1" w:styleId="normaltextrun">
    <w:name w:val="normaltextrun"/>
    <w:rsid w:val="0043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6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90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0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7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8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8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0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2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4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9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3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7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ortal.stf.jus.br/processos/detalhe.asp?incidente=6902803" TargetMode="External"/><Relationship Id="rId18" Type="http://schemas.openxmlformats.org/officeDocument/2006/relationships/hyperlink" Target="https://portal.stf.jus.br/hotsites/agenda-2030/index.html" TargetMode="External"/><Relationship Id="rId26" Type="http://schemas.openxmlformats.org/officeDocument/2006/relationships/hyperlink" Target="https://redir.stf.jus.br/paginadorpub/paginador.jsp?docTP=TP&amp;docID=759784716" TargetMode="External"/><Relationship Id="rId39" Type="http://schemas.openxmlformats.org/officeDocument/2006/relationships/hyperlink" Target="https://portal.stf.jus.br/processos/detalhe.asp?incidente=6872866" TargetMode="External"/><Relationship Id="rId21" Type="http://schemas.openxmlformats.org/officeDocument/2006/relationships/hyperlink" Target="https://www.leisdopiaui.com/single-post/2017/02/24/dec-1525913-concurso-p%C3%BAblico" TargetMode="External"/><Relationship Id="rId34" Type="http://schemas.openxmlformats.org/officeDocument/2006/relationships/hyperlink" Target="http://portal.stf.jus.br/hotsites/agenda-2030/index.html" TargetMode="External"/><Relationship Id="rId42" Type="http://schemas.openxmlformats.org/officeDocument/2006/relationships/image" Target="media/image2.png"/><Relationship Id="rId47" Type="http://schemas.openxmlformats.org/officeDocument/2006/relationships/hyperlink" Target="mailto:codi@stf.jus.br?subject=Informativo%20STF" TargetMode="Externa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hyperlink" Target="https://www.leisdopiaui.com/single-post/2017/02/24/dec-1525913-concurso-p%C3%BAblico" TargetMode="External"/><Relationship Id="rId11" Type="http://schemas.openxmlformats.org/officeDocument/2006/relationships/hyperlink" Target="https://portal.stf.jus.br/processos/detalhe.asp?incidente=7041818" TargetMode="External"/><Relationship Id="rId24" Type="http://schemas.openxmlformats.org/officeDocument/2006/relationships/hyperlink" Target="https://redir.stf.jus.br/paginadorpub/paginador.jsp?docTP=TP&amp;docID=755453524" TargetMode="External"/><Relationship Id="rId32" Type="http://schemas.openxmlformats.org/officeDocument/2006/relationships/hyperlink" Target="https://portal.stf.jus.br/processos/detalhe.asp?incidente=6902803" TargetMode="External"/><Relationship Id="rId37" Type="http://schemas.openxmlformats.org/officeDocument/2006/relationships/hyperlink" Target="https://www.planalto.gov.br/ccivil_03/_ato2023-2026/2023/lei/l14611.htm" TargetMode="External"/><Relationship Id="rId40" Type="http://schemas.openxmlformats.org/officeDocument/2006/relationships/hyperlink" Target="https://portal.stf.jus.br/processos/detalhe.asp?incidente=6902803" TargetMode="External"/><Relationship Id="rId45" Type="http://schemas.openxmlformats.org/officeDocument/2006/relationships/hyperlink" Target="https://portal.stf.jus.br/textos/verTexto.asp?servico=codi&amp;pagina=Plenario_Virtua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BbYCxan9SDxR8DmGEhn8QxIIRomnOscG/view?usp=sharing" TargetMode="External"/><Relationship Id="rId23" Type="http://schemas.openxmlformats.org/officeDocument/2006/relationships/hyperlink" Target="https://redir.stf.jus.br/paginadorpub/paginador.jsp?docTP=TP&amp;docID=770920415" TargetMode="External"/><Relationship Id="rId28" Type="http://schemas.openxmlformats.org/officeDocument/2006/relationships/hyperlink" Target="https://sapl.al.pi.leg.br/media/sapl/public/normajuridica/2015/3496/6.653.pdf" TargetMode="External"/><Relationship Id="rId36" Type="http://schemas.openxmlformats.org/officeDocument/2006/relationships/hyperlink" Target="http://portal.stf.jus.br/hotsites/agenda-2030/index.html" TargetMode="External"/><Relationship Id="rId49" Type="http://schemas.openxmlformats.org/officeDocument/2006/relationships/footer" Target="footer1.xml"/><Relationship Id="rId10" Type="http://schemas.openxmlformats.org/officeDocument/2006/relationships/hyperlink" Target="https://portal.stf.jus.br/processos/detalhe.asp?incidente=6668336" TargetMode="External"/><Relationship Id="rId19" Type="http://schemas.openxmlformats.org/officeDocument/2006/relationships/hyperlink" Target="http://portal.stf.jus.br/hotsites/agenda-2030/index.html" TargetMode="External"/><Relationship Id="rId31" Type="http://schemas.openxmlformats.org/officeDocument/2006/relationships/hyperlink" Target="https://portal.stf.jus.br/processos/detalhe.asp?incidente=6872866" TargetMode="External"/><Relationship Id="rId44" Type="http://schemas.openxmlformats.org/officeDocument/2006/relationships/hyperlink" Target="https://www.stf.jus.br/arquivo/cms/informativoSTF/anexo/Informativo_Dados/Dados_InformativosSTF.xlsx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portal.stf.jus.br/textos/verTexto.asp?servico=informativoSTF" TargetMode="External"/><Relationship Id="rId14" Type="http://schemas.openxmlformats.org/officeDocument/2006/relationships/hyperlink" Target="https://portal.stf.jus.br/processos/detalhe.asp?incidente=6668336" TargetMode="External"/><Relationship Id="rId22" Type="http://schemas.openxmlformats.org/officeDocument/2006/relationships/hyperlink" Target="https://portal.stf.jus.br/processos/downloadPeca.asp?id=143035080&amp;ext=.pdf" TargetMode="External"/><Relationship Id="rId27" Type="http://schemas.openxmlformats.org/officeDocument/2006/relationships/hyperlink" Target="https://www.planalto.gov.br/ccivil_03/_ato2015-2018/2015/lei/l13146.htm" TargetMode="External"/><Relationship Id="rId30" Type="http://schemas.openxmlformats.org/officeDocument/2006/relationships/hyperlink" Target="https://portal.stf.jus.br/processos/detalhe.asp?incidente=7041818" TargetMode="External"/><Relationship Id="rId35" Type="http://schemas.openxmlformats.org/officeDocument/2006/relationships/hyperlink" Target="http://portal.stf.jus.br/hotsites/agenda-2030/index.html" TargetMode="External"/><Relationship Id="rId43" Type="http://schemas.openxmlformats.org/officeDocument/2006/relationships/hyperlink" Target="https://youtu.be/Xwo6u-nYGf0?t=124" TargetMode="External"/><Relationship Id="rId48" Type="http://schemas.openxmlformats.org/officeDocument/2006/relationships/header" Target="header1.xml"/><Relationship Id="rId8" Type="http://schemas.openxmlformats.org/officeDocument/2006/relationships/hyperlink" Target="https://portal.issn.org/resource/ISSN/2675-8210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portal.stf.jus.br/processos/detalhe.asp?incidente=6872866" TargetMode="External"/><Relationship Id="rId17" Type="http://schemas.openxmlformats.org/officeDocument/2006/relationships/hyperlink" Target="https://portal.stf.jus.br/hotsites/agenda-2030/index.html" TargetMode="External"/><Relationship Id="rId25" Type="http://schemas.openxmlformats.org/officeDocument/2006/relationships/hyperlink" Target="https://redir.stf.jus.br/paginadorpub/paginador.jsp?docTP=TP&amp;docID=753837174" TargetMode="External"/><Relationship Id="rId33" Type="http://schemas.openxmlformats.org/officeDocument/2006/relationships/hyperlink" Target="https://drive.google.com/file/d/1VCWvfgp-hkm9CYh7uQFmbWGsp-lCcu9_/view?usp=sharing" TargetMode="External"/><Relationship Id="rId38" Type="http://schemas.openxmlformats.org/officeDocument/2006/relationships/hyperlink" Target="https://portal.stf.jus.br/processos/detalhe.asp?incidente=7041818" TargetMode="External"/><Relationship Id="rId46" Type="http://schemas.openxmlformats.org/officeDocument/2006/relationships/image" Target="media/image3.png"/><Relationship Id="rId20" Type="http://schemas.openxmlformats.org/officeDocument/2006/relationships/hyperlink" Target="https://sapl.al.pi.leg.br/media/sapl/public/normajuridica/2015/3496/6.653.pdf" TargetMode="External"/><Relationship Id="rId41" Type="http://schemas.openxmlformats.org/officeDocument/2006/relationships/hyperlink" Target="https://youtu.be/RNeEZDLFVtY?t=32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14A5F-5093-4D1B-BB5D-13EBE7E52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1788</Words>
  <Characters>13753</Characters>
  <Application>Microsoft Office Word</Application>
  <DocSecurity>0</DocSecurity>
  <Lines>280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Brasília, 8 a 12 de novembro de outubro de 2004 Nº 369</vt:lpstr>
    </vt:vector>
  </TitlesOfParts>
  <Company>stf</Company>
  <LinksUpToDate>false</LinksUpToDate>
  <CharactersWithSpaces>15446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Brasília, 8 a 12 de novembro de outubro de 2004 Nº 369</dc:title>
  <dc:subject/>
  <dc:creator>STF</dc:creator>
  <cp:keywords/>
  <dc:description/>
  <cp:lastModifiedBy>Daniela Damasceno</cp:lastModifiedBy>
  <cp:revision>18</cp:revision>
  <cp:lastPrinted>2016-10-21T18:20:00Z</cp:lastPrinted>
  <dcterms:created xsi:type="dcterms:W3CDTF">2025-08-11T13:06:00Z</dcterms:created>
  <dcterms:modified xsi:type="dcterms:W3CDTF">2026-05-22T22:06:00Z</dcterms:modified>
</cp:coreProperties>
</file>