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cj2rvc6ydvl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test plan outlines the testing strategy for the eCommerce Web Application, ensuring that all functionalities work as expected before deployment.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Testing covers user authentication, product catalog, shopping cart, checkout, and payment processing. Non-functional aspects like performance and security will also be evaluated.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Requirements Document (REQ-ECOM-001), Design Specification (DS-ECOM-002).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Definitions and Acronyms</w:t>
      </w:r>
      <w:r w:rsidDel="00000000" w:rsidR="00000000" w:rsidRPr="00000000">
        <w:rPr>
          <w:rtl w:val="0"/>
        </w:rPr>
        <w:t xml:space="preserve">: UAT - User Acceptance Testing, API - Application Programming Interface.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Items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eCommerce Web Application, including frontend and backend components.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environment: Windows 11, Chrome v120, Postman for API testing, JMeter for performance testing.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Features to be Tested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registration, login, and account management.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browsing and filtering.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Adding/removing items from the shopping cart.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placement and payment processing (credit card, PayPal, and Stripe).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history and email notifications.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Features Not to be Tested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delivery services (out of scope for this phase).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(covered in a separate test plan).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Approach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using manual test cases.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testing with Postman.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UI regression testing with Playwright.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with JMeter.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Entry and Exit Criteria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Criteria</w:t>
      </w:r>
      <w:r w:rsidDel="00000000" w:rsidR="00000000" w:rsidRPr="00000000">
        <w:rPr>
          <w:rtl w:val="0"/>
        </w:rPr>
        <w:t xml:space="preserve">: Development completion, test environment readiness, test data availability.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Criteria</w:t>
      </w:r>
      <w:r w:rsidDel="00000000" w:rsidR="00000000" w:rsidRPr="00000000">
        <w:rPr>
          <w:rtl w:val="0"/>
        </w:rPr>
        <w:t xml:space="preserve">: 95% of test cases passed, no critical defects remaining, stakeholder approval.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Deliverables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and scripts.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 (JIRA tracking).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Test Environment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11, macOS Ventura.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 v120, Edge v115, Safari v17.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MySQL 8.0.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Cloud-hosted test environment.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Test Schedule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design: Jan 10 - Jan 15.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execution: Jan 16 - Jan 30.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testing: Jan 31 - Feb 5.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UAT: Feb 6 - Feb 10.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Roles and Responsibilities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Lead</w:t>
      </w:r>
      <w:r w:rsidDel="00000000" w:rsidR="00000000" w:rsidRPr="00000000">
        <w:rPr>
          <w:rtl w:val="0"/>
        </w:rPr>
        <w:t xml:space="preserve">: Sarah - Oversees test execution and reporting.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</w:t>
      </w:r>
      <w:r w:rsidDel="00000000" w:rsidR="00000000" w:rsidRPr="00000000">
        <w:rPr>
          <w:rtl w:val="0"/>
        </w:rPr>
        <w:t xml:space="preserve">: Alex, Maria - Execute test cases and log defects.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Review and fix defects.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: Approves release readiness.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Risk Management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Delay in test environment setup → Mitigation: Use cloud-based environments.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number of defects in checkout → Mitigation: Prioritize testing critical paths.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Defect Management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Defects logged in JIRA.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Severity levels: Critical, High, Medium, Low.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turnaround: Critical - 24h, High - 48h.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Approval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Reviewed by</w:t>
      </w:r>
      <w:r w:rsidDel="00000000" w:rsidR="00000000" w:rsidRPr="00000000">
        <w:rPr>
          <w:rtl w:val="0"/>
        </w:rPr>
        <w:t xml:space="preserve">: QA Lead, Project Manager.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</w:t>
      </w:r>
      <w:r w:rsidDel="00000000" w:rsidR="00000000" w:rsidRPr="00000000">
        <w:rPr>
          <w:rtl w:val="0"/>
        </w:rPr>
        <w:t xml:space="preserve">: Stakeholders from development and product teams.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