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8kr8ssn1f59" w:id="0"/>
      <w:bookmarkEnd w:id="0"/>
      <w:r w:rsidDel="00000000" w:rsidR="00000000" w:rsidRPr="00000000">
        <w:rPr>
          <w:rtl w:val="0"/>
        </w:rPr>
        <w:t xml:space="preserve">Test Strategy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Define the objectives and approach for testing the eCommerce Web Application to ensure high-quality delivery.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: Testing includes functional, non-functional, regression, and performance aspects of the web application.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: Requirements Document (REQ-ECOM-001), Design Specification (DS-ECOM-002).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Test Objectives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core functionalities such as user authentication, product catalog, cart management, checkout, and payment processing.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system reliability, usability, and performance under peak loads.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and resolve critical defects before release.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Test Scope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In-Scope</w:t>
      </w:r>
      <w:r w:rsidDel="00000000" w:rsidR="00000000" w:rsidRPr="00000000">
        <w:rPr>
          <w:rtl w:val="0"/>
        </w:rPr>
        <w:t xml:space="preserve">: User login, product search, shopping cart, order placement, payment gateway integration, order history, and email notifications.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Out-of-Scope</w:t>
      </w:r>
      <w:r w:rsidDel="00000000" w:rsidR="00000000" w:rsidRPr="00000000">
        <w:rPr>
          <w:rtl w:val="0"/>
        </w:rPr>
        <w:t xml:space="preserve">: Integration with third-party logistics, mobile application testing (covered in a separate strategy).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Test Approach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Testing</w:t>
      </w:r>
      <w:r w:rsidDel="00000000" w:rsidR="00000000" w:rsidRPr="00000000">
        <w:rPr>
          <w:rtl w:val="0"/>
        </w:rPr>
        <w:t xml:space="preserve">: Black-box testing to validate business requirements.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 Testing</w:t>
      </w:r>
      <w:r w:rsidDel="00000000" w:rsidR="00000000" w:rsidRPr="00000000">
        <w:rPr>
          <w:rtl w:val="0"/>
        </w:rPr>
        <w:t xml:space="preserve">: Playwright scripts for regression and smoke testing.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Testing</w:t>
      </w:r>
      <w:r w:rsidDel="00000000" w:rsidR="00000000" w:rsidRPr="00000000">
        <w:rPr>
          <w:rtl w:val="0"/>
        </w:rPr>
        <w:t xml:space="preserve">: Postman collections for backend validation.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</w:t>
      </w:r>
      <w:r w:rsidDel="00000000" w:rsidR="00000000" w:rsidRPr="00000000">
        <w:rPr>
          <w:rtl w:val="0"/>
        </w:rPr>
        <w:t xml:space="preserve">: JMeter tests to simulate user load and analyze response times.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Testing</w:t>
      </w:r>
      <w:r w:rsidDel="00000000" w:rsidR="00000000" w:rsidRPr="00000000">
        <w:rPr>
          <w:rtl w:val="0"/>
        </w:rPr>
        <w:t xml:space="preserve">: Basic vulnerability assessment and penetration testing.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Test Environment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OS: Windows 11, macOS Ventura.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Browsers: Chrome v120, Edge v115, Safari v17.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Database: MySQL 8.0.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Cloud-hosted testing environment.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Test Deliverables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cases and test scripts.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reports and logs (JIRA tracking).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reports.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test summary report.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Test Tools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Management</w:t>
      </w:r>
      <w:r w:rsidDel="00000000" w:rsidR="00000000" w:rsidRPr="00000000">
        <w:rPr>
          <w:rtl w:val="0"/>
        </w:rPr>
        <w:t xml:space="preserve">: TestRail.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</w:t>
      </w:r>
      <w:r w:rsidDel="00000000" w:rsidR="00000000" w:rsidRPr="00000000">
        <w:rPr>
          <w:rtl w:val="0"/>
        </w:rPr>
        <w:t xml:space="preserve">: Playwright.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Testing</w:t>
      </w:r>
      <w:r w:rsidDel="00000000" w:rsidR="00000000" w:rsidRPr="00000000">
        <w:rPr>
          <w:rtl w:val="0"/>
        </w:rPr>
        <w:t xml:space="preserve">: Postman.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</w:t>
      </w:r>
      <w:r w:rsidDel="00000000" w:rsidR="00000000" w:rsidRPr="00000000">
        <w:rPr>
          <w:rtl w:val="0"/>
        </w:rPr>
        <w:t xml:space="preserve">: JMeter.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Defect Tracking</w:t>
      </w:r>
      <w:r w:rsidDel="00000000" w:rsidR="00000000" w:rsidRPr="00000000">
        <w:rPr>
          <w:rtl w:val="0"/>
        </w:rPr>
        <w:t xml:space="preserve">: JIRA.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Defect Management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Defects logged in JIRA with priority levels (Critical, High, Medium, Low).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Fix turnaround times: Critical (24h), High (48h), Medium (72h), Low (5 days).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Weekly defect review meetings with development and QA teams.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Risks and Mitigation Plan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Delayed test environment setup → </w:t>
      </w: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 Use cloud-based environments.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High defect count in checkout flow → </w:t>
      </w: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 Prioritize testing of critical user journeys.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Risk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Performance degradation under high load → </w:t>
      </w:r>
      <w:r w:rsidDel="00000000" w:rsidR="00000000" w:rsidRPr="00000000">
        <w:rPr>
          <w:b w:val="1"/>
          <w:rtl w:val="0"/>
        </w:rPr>
        <w:t xml:space="preserve">Mitigation</w:t>
      </w:r>
      <w:r w:rsidDel="00000000" w:rsidR="00000000" w:rsidRPr="00000000">
        <w:rPr>
          <w:rtl w:val="0"/>
        </w:rPr>
        <w:t xml:space="preserve">: Optimize queries and server configurations.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Approval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Reviewed by</w:t>
      </w:r>
      <w:r w:rsidDel="00000000" w:rsidR="00000000" w:rsidRPr="00000000">
        <w:rPr>
          <w:rtl w:val="0"/>
        </w:rPr>
        <w:t xml:space="preserve">: QA Lead, Project Manager.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Approved by</w:t>
      </w:r>
      <w:r w:rsidDel="00000000" w:rsidR="00000000" w:rsidRPr="00000000">
        <w:rPr>
          <w:rtl w:val="0"/>
        </w:rPr>
        <w:t xml:space="preserve">: Product Owner, Development Team Lead.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23.2" w:top="1123.2" w:left="1123.2" w:right="1123.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