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DC4D1" w14:textId="77777777" w:rsidR="00FC7766" w:rsidRPr="00ED73F8" w:rsidRDefault="00FC7766" w:rsidP="00FC7766">
      <w:pPr>
        <w:pStyle w:val="Heading1"/>
        <w:rPr>
          <w:b/>
          <w:color w:val="auto"/>
        </w:rPr>
      </w:pPr>
      <w:r w:rsidRPr="00ED73F8">
        <w:rPr>
          <w:b/>
          <w:color w:val="auto"/>
        </w:rPr>
        <w:t>Intro</w:t>
      </w:r>
    </w:p>
    <w:p w14:paraId="3D846024" w14:textId="77777777" w:rsidR="00FC7766" w:rsidRDefault="00FC7766" w:rsidP="00FC7766"/>
    <w:p w14:paraId="1A69133B" w14:textId="77777777" w:rsidR="00FC7766" w:rsidRDefault="00FC7766" w:rsidP="00FC7766">
      <w:r w:rsidRPr="00FC7766">
        <w:rPr>
          <w:b/>
        </w:rPr>
        <w:t>What we're going to do</w:t>
      </w:r>
      <w:r>
        <w:t>: We're going to give an update on a few DSG projects building websites using DRS content. I'm going to talk about the projects themselves, then Eli's going to walk us through some of our newer features.</w:t>
      </w:r>
    </w:p>
    <w:p w14:paraId="4C138338" w14:textId="77777777" w:rsidR="00FC7766" w:rsidRDefault="00FC7766" w:rsidP="00FC7766"/>
    <w:p w14:paraId="239DCB72" w14:textId="77777777" w:rsidR="00FC7766" w:rsidRPr="00ED73F8" w:rsidRDefault="00FC7766" w:rsidP="00FC7766">
      <w:pPr>
        <w:pStyle w:val="Heading1"/>
        <w:rPr>
          <w:b/>
          <w:color w:val="auto"/>
        </w:rPr>
      </w:pPr>
      <w:r w:rsidRPr="00ED73F8">
        <w:rPr>
          <w:b/>
          <w:color w:val="auto"/>
        </w:rPr>
        <w:t>Name change</w:t>
      </w:r>
    </w:p>
    <w:p w14:paraId="77928E8E" w14:textId="77777777" w:rsidR="00FC7766" w:rsidRDefault="00FC7766" w:rsidP="00FC7766"/>
    <w:p w14:paraId="4C73DBFD" w14:textId="77777777" w:rsidR="00FC7766" w:rsidRDefault="00FC7766" w:rsidP="00FC7766">
      <w:r w:rsidRPr="00FC7766">
        <w:rPr>
          <w:b/>
        </w:rPr>
        <w:t>Name change</w:t>
      </w:r>
      <w:r>
        <w:t>: Now CERES exhibit toolkit, still call it "The Toolkit"</w:t>
      </w:r>
    </w:p>
    <w:p w14:paraId="13CB633D" w14:textId="77777777" w:rsidR="00FC7766" w:rsidRDefault="00FC7766" w:rsidP="00FC7766">
      <w:r>
        <w:t xml:space="preserve">What is </w:t>
      </w:r>
      <w:proofErr w:type="gramStart"/>
      <w:r>
        <w:t>CERES?:</w:t>
      </w:r>
      <w:proofErr w:type="gramEnd"/>
      <w:r>
        <w:t xml:space="preserve"> One name to describe all the pieces of the repository infrastructure that supports digital scholarship and engagement with repository content</w:t>
      </w:r>
    </w:p>
    <w:p w14:paraId="7CAAC4F7" w14:textId="77777777" w:rsidR="00FC7766" w:rsidRDefault="00FC7766" w:rsidP="00FC7766"/>
    <w:p w14:paraId="3E534592" w14:textId="77777777" w:rsidR="00FC7766" w:rsidRPr="00ED73F8" w:rsidRDefault="00FC7766" w:rsidP="00035777">
      <w:pPr>
        <w:pStyle w:val="Heading1"/>
        <w:rPr>
          <w:b/>
          <w:color w:val="auto"/>
        </w:rPr>
      </w:pPr>
      <w:r w:rsidRPr="00ED73F8">
        <w:rPr>
          <w:b/>
          <w:color w:val="auto"/>
        </w:rPr>
        <w:t>Background</w:t>
      </w:r>
    </w:p>
    <w:p w14:paraId="1BA0C609" w14:textId="77777777" w:rsidR="00FC7766" w:rsidRDefault="00FC7766" w:rsidP="00FC7766"/>
    <w:p w14:paraId="01DA1280" w14:textId="77777777" w:rsidR="00FC7766" w:rsidRDefault="00FC7766" w:rsidP="00FC7766">
      <w:r>
        <w:t xml:space="preserve">What is the </w:t>
      </w:r>
      <w:proofErr w:type="gramStart"/>
      <w:r>
        <w:t>Toolkit?:</w:t>
      </w:r>
      <w:proofErr w:type="gramEnd"/>
      <w:r>
        <w:t xml:space="preserve"> A way to enable projects to store materials in the DRS and customize how people interact with those materials by creating various exhibits, like maps, timelines, and galleries.</w:t>
      </w:r>
    </w:p>
    <w:p w14:paraId="26047A10" w14:textId="77777777" w:rsidR="00FC7766" w:rsidRDefault="00FC7766" w:rsidP="00FC7766">
      <w:r>
        <w:t>Call for Proposals: For the last two years we've put out a call for proposals in late winter to solicit new projects interested in building a site for their digital materials. This process allows us to reach out to projects and groups who we may not typically interact with, and it also allows us to solicit new tool ideas. When reviewing projects who've submitted a CFP, we tend to select them based on whether or not their project would generate new tools or allow us to enhance existing tool</w:t>
      </w:r>
    </w:p>
    <w:p w14:paraId="14CB8F2F" w14:textId="77777777" w:rsidR="00FC7766" w:rsidRDefault="00FC7766" w:rsidP="00FC7766"/>
    <w:p w14:paraId="6040C09C" w14:textId="77777777" w:rsidR="00ED73F8" w:rsidRDefault="00ED73F8">
      <w:pPr>
        <w:rPr>
          <w:rFonts w:asciiTheme="majorHAnsi" w:eastAsiaTheme="majorEastAsia" w:hAnsiTheme="majorHAnsi" w:cstheme="majorBidi"/>
          <w:b/>
          <w:sz w:val="32"/>
          <w:szCs w:val="32"/>
        </w:rPr>
      </w:pPr>
      <w:r>
        <w:rPr>
          <w:b/>
        </w:rPr>
        <w:br w:type="page"/>
      </w:r>
    </w:p>
    <w:p w14:paraId="2F2A05E7" w14:textId="77777777" w:rsidR="00FC7766" w:rsidRPr="00ED73F8" w:rsidRDefault="00FC7766" w:rsidP="00035777">
      <w:pPr>
        <w:pStyle w:val="Heading1"/>
        <w:rPr>
          <w:b/>
          <w:color w:val="auto"/>
        </w:rPr>
      </w:pPr>
      <w:r w:rsidRPr="00ED73F8">
        <w:rPr>
          <w:b/>
          <w:color w:val="auto"/>
        </w:rPr>
        <w:lastRenderedPageBreak/>
        <w:t>New projects in 2016</w:t>
      </w:r>
    </w:p>
    <w:p w14:paraId="7A31319A" w14:textId="77777777" w:rsidR="00FC7766" w:rsidRDefault="00FC7766" w:rsidP="00FC7766"/>
    <w:p w14:paraId="4C48D41C" w14:textId="77777777" w:rsidR="00FC7766" w:rsidRDefault="00FC7766" w:rsidP="00035777">
      <w:pPr>
        <w:pStyle w:val="ListParagraph"/>
        <w:numPr>
          <w:ilvl w:val="0"/>
          <w:numId w:val="1"/>
        </w:numPr>
      </w:pPr>
      <w:r>
        <w:t>African American Institute Archives</w:t>
      </w:r>
    </w:p>
    <w:p w14:paraId="20FE170E" w14:textId="77777777" w:rsidR="00FC7766" w:rsidRDefault="00FC7766" w:rsidP="00BE66B4">
      <w:pPr>
        <w:pStyle w:val="ListParagraph"/>
        <w:numPr>
          <w:ilvl w:val="1"/>
          <w:numId w:val="1"/>
        </w:numPr>
      </w:pPr>
      <w:r>
        <w:t>Digital archive of thousands of digitized photographs.</w:t>
      </w:r>
    </w:p>
    <w:p w14:paraId="4EC7489B" w14:textId="77777777" w:rsidR="00FC7766" w:rsidRDefault="00FC7766" w:rsidP="00BE66B4">
      <w:pPr>
        <w:pStyle w:val="ListParagraph"/>
        <w:numPr>
          <w:ilvl w:val="1"/>
          <w:numId w:val="1"/>
        </w:numPr>
      </w:pPr>
      <w:r>
        <w:t>Interested in crowdsourcing information</w:t>
      </w:r>
    </w:p>
    <w:p w14:paraId="4E3937F3" w14:textId="77777777" w:rsidR="00FC7766" w:rsidRDefault="00FC7766" w:rsidP="00035777">
      <w:pPr>
        <w:pStyle w:val="ListParagraph"/>
        <w:numPr>
          <w:ilvl w:val="0"/>
          <w:numId w:val="1"/>
        </w:numPr>
      </w:pPr>
      <w:r>
        <w:t>Dragon Prayer Book</w:t>
      </w:r>
    </w:p>
    <w:p w14:paraId="042456B9" w14:textId="77777777" w:rsidR="00FC7766" w:rsidRDefault="00FC7766" w:rsidP="00BE66B4">
      <w:pPr>
        <w:pStyle w:val="ListParagraph"/>
        <w:numPr>
          <w:ilvl w:val="1"/>
          <w:numId w:val="1"/>
        </w:numPr>
      </w:pPr>
      <w:r>
        <w:t xml:space="preserve">Erika </w:t>
      </w:r>
      <w:proofErr w:type="spellStart"/>
      <w:r>
        <w:t>Boeckeler</w:t>
      </w:r>
      <w:proofErr w:type="spellEnd"/>
      <w:r>
        <w:t>, Department of English</w:t>
      </w:r>
    </w:p>
    <w:p w14:paraId="011FAAD6" w14:textId="77777777" w:rsidR="00FC7766" w:rsidRDefault="00FC7766" w:rsidP="00BE66B4">
      <w:pPr>
        <w:pStyle w:val="ListParagraph"/>
        <w:numPr>
          <w:ilvl w:val="1"/>
          <w:numId w:val="1"/>
        </w:numPr>
      </w:pPr>
      <w:r>
        <w:t>Provide research access to the manuscript</w:t>
      </w:r>
    </w:p>
    <w:p w14:paraId="36E98CFD" w14:textId="77777777" w:rsidR="00FC7766" w:rsidRDefault="00FC7766" w:rsidP="00035777">
      <w:pPr>
        <w:pStyle w:val="ListParagraph"/>
        <w:numPr>
          <w:ilvl w:val="0"/>
          <w:numId w:val="1"/>
        </w:numPr>
      </w:pPr>
      <w:r>
        <w:t>Civil Rights and Restorative Justice Project</w:t>
      </w:r>
    </w:p>
    <w:p w14:paraId="38D2970F" w14:textId="77777777" w:rsidR="00FC7766" w:rsidRDefault="00FC7766" w:rsidP="00BE66B4">
      <w:pPr>
        <w:pStyle w:val="ListParagraph"/>
        <w:numPr>
          <w:ilvl w:val="1"/>
          <w:numId w:val="1"/>
        </w:numPr>
      </w:pPr>
      <w:proofErr w:type="spellStart"/>
      <w:r>
        <w:t>NULawLab</w:t>
      </w:r>
      <w:proofErr w:type="spellEnd"/>
      <w:r>
        <w:t>, School of Law</w:t>
      </w:r>
    </w:p>
    <w:p w14:paraId="01F9F4E4" w14:textId="77777777" w:rsidR="00FC7766" w:rsidRDefault="00FC7766" w:rsidP="00BE66B4">
      <w:pPr>
        <w:pStyle w:val="ListParagraph"/>
        <w:numPr>
          <w:ilvl w:val="1"/>
          <w:numId w:val="1"/>
        </w:numPr>
      </w:pPr>
      <w:r>
        <w:t>Wants to build an archive to help store and preserve materials collected during restorative justice investigations</w:t>
      </w:r>
    </w:p>
    <w:p w14:paraId="6D348B85" w14:textId="77777777" w:rsidR="00FC7766" w:rsidRDefault="00FC7766" w:rsidP="00035777">
      <w:pPr>
        <w:pStyle w:val="ListParagraph"/>
        <w:numPr>
          <w:ilvl w:val="0"/>
          <w:numId w:val="1"/>
        </w:numPr>
      </w:pPr>
      <w:r>
        <w:t>Early Black Boston Digital Almanac</w:t>
      </w:r>
    </w:p>
    <w:p w14:paraId="13D94C1B" w14:textId="77777777" w:rsidR="00FC7766" w:rsidRDefault="00FC7766" w:rsidP="00BE66B4">
      <w:pPr>
        <w:pStyle w:val="ListParagraph"/>
        <w:numPr>
          <w:ilvl w:val="1"/>
          <w:numId w:val="1"/>
        </w:numPr>
      </w:pPr>
      <w:r>
        <w:t xml:space="preserve">Nicole </w:t>
      </w:r>
      <w:proofErr w:type="spellStart"/>
      <w:r>
        <w:t>Aljoe</w:t>
      </w:r>
      <w:proofErr w:type="spellEnd"/>
      <w:r>
        <w:t>, Department of English</w:t>
      </w:r>
    </w:p>
    <w:p w14:paraId="124969AC" w14:textId="77777777" w:rsidR="00FC7766" w:rsidRDefault="00FC7766" w:rsidP="00BE66B4">
      <w:pPr>
        <w:pStyle w:val="ListParagraph"/>
        <w:numPr>
          <w:ilvl w:val="1"/>
          <w:numId w:val="1"/>
        </w:numPr>
      </w:pPr>
      <w:r>
        <w:t>Wants to students enrolled in her Writing Black Boston class to build an archive of Early African American life in Boston and New England using existing digital materials from the DRS and the DPLA</w:t>
      </w:r>
    </w:p>
    <w:p w14:paraId="2567B85D" w14:textId="77777777" w:rsidR="00FC7766" w:rsidRDefault="00FC7766" w:rsidP="00035777">
      <w:pPr>
        <w:pStyle w:val="ListParagraph"/>
        <w:numPr>
          <w:ilvl w:val="0"/>
          <w:numId w:val="1"/>
        </w:numPr>
      </w:pPr>
      <w:r>
        <w:t>Early Caribbean Digital Archive</w:t>
      </w:r>
    </w:p>
    <w:p w14:paraId="17188933" w14:textId="77777777" w:rsidR="00FC7766" w:rsidRDefault="00FC7766" w:rsidP="00BE66B4">
      <w:pPr>
        <w:pStyle w:val="ListParagraph"/>
        <w:numPr>
          <w:ilvl w:val="1"/>
          <w:numId w:val="1"/>
        </w:numPr>
      </w:pPr>
      <w:r>
        <w:t>Continue building their archive of digitized pre-twentieth century print materials in a more sustainable system architecture that what they've used in the past</w:t>
      </w:r>
    </w:p>
    <w:p w14:paraId="235432F6" w14:textId="77777777" w:rsidR="00FC7766" w:rsidRDefault="00FC7766" w:rsidP="00035777">
      <w:pPr>
        <w:pStyle w:val="ListParagraph"/>
        <w:numPr>
          <w:ilvl w:val="0"/>
          <w:numId w:val="1"/>
        </w:numPr>
      </w:pPr>
      <w:r>
        <w:t>Henry David Thoreau Journal Drawings</w:t>
      </w:r>
    </w:p>
    <w:p w14:paraId="7033BB24" w14:textId="77777777" w:rsidR="00FC7766" w:rsidRDefault="00FC7766" w:rsidP="00BE66B4">
      <w:pPr>
        <w:pStyle w:val="ListParagraph"/>
        <w:numPr>
          <w:ilvl w:val="1"/>
          <w:numId w:val="1"/>
        </w:numPr>
      </w:pPr>
      <w:r>
        <w:t>Kathleen Kelley, Department of English</w:t>
      </w:r>
    </w:p>
    <w:p w14:paraId="0B9F41A0" w14:textId="77777777" w:rsidR="00FC7766" w:rsidRDefault="00FC7766" w:rsidP="00BE66B4">
      <w:pPr>
        <w:pStyle w:val="ListParagraph"/>
        <w:numPr>
          <w:ilvl w:val="1"/>
          <w:numId w:val="1"/>
        </w:numPr>
      </w:pPr>
      <w:r>
        <w:t>Wants to create an archive of drawings from Thoreau's journals</w:t>
      </w:r>
    </w:p>
    <w:p w14:paraId="77A5602D" w14:textId="77777777" w:rsidR="00FC7766" w:rsidRDefault="00FC7766" w:rsidP="00035777">
      <w:pPr>
        <w:pStyle w:val="ListParagraph"/>
        <w:numPr>
          <w:ilvl w:val="0"/>
          <w:numId w:val="1"/>
        </w:numPr>
      </w:pPr>
      <w:r>
        <w:t>Spectrum Literary Magazine Archive</w:t>
      </w:r>
    </w:p>
    <w:p w14:paraId="1E67A260" w14:textId="77777777" w:rsidR="00FC7766" w:rsidRDefault="00FC7766" w:rsidP="00BE66B4">
      <w:pPr>
        <w:pStyle w:val="ListParagraph"/>
        <w:numPr>
          <w:ilvl w:val="1"/>
          <w:numId w:val="1"/>
        </w:numPr>
      </w:pPr>
      <w:r>
        <w:t>Spectrum Editor</w:t>
      </w:r>
    </w:p>
    <w:p w14:paraId="08CCF274" w14:textId="77777777" w:rsidR="00FC7766" w:rsidRDefault="00FC7766" w:rsidP="00BE66B4">
      <w:pPr>
        <w:pStyle w:val="ListParagraph"/>
        <w:numPr>
          <w:ilvl w:val="1"/>
          <w:numId w:val="1"/>
        </w:numPr>
      </w:pPr>
      <w:r>
        <w:t>Interested in building a sustainable archive of Spectrum issues, as well as an archive of the individual works contained within each issue</w:t>
      </w:r>
    </w:p>
    <w:p w14:paraId="397DFABF" w14:textId="77777777" w:rsidR="00FC7766" w:rsidRDefault="00FC7766" w:rsidP="00FC7766"/>
    <w:p w14:paraId="31094A7A" w14:textId="77777777" w:rsidR="00FC7766" w:rsidRDefault="00FC7766" w:rsidP="00FC7766">
      <w:r w:rsidRPr="00BE66B4">
        <w:rPr>
          <w:b/>
        </w:rPr>
        <w:t>Previous projects</w:t>
      </w:r>
      <w:r>
        <w:t>: 4 out of the 6 have been launched.</w:t>
      </w:r>
    </w:p>
    <w:p w14:paraId="4C7B0309" w14:textId="77777777" w:rsidR="00FC7766" w:rsidRDefault="00FC7766" w:rsidP="00FC7766"/>
    <w:p w14:paraId="26304C82" w14:textId="77777777" w:rsidR="00FC7766" w:rsidRDefault="00FC7766" w:rsidP="00FC7766">
      <w:r w:rsidRPr="00BE66B4">
        <w:rPr>
          <w:b/>
        </w:rPr>
        <w:t>Others</w:t>
      </w:r>
      <w:r>
        <w:t>: These are only the projects generated by the call for proposals. There are also 5 additional sites, primarily archives sites, which we issued because they didn't require any additional technical development to produce.</w:t>
      </w:r>
    </w:p>
    <w:p w14:paraId="25F3E1B5" w14:textId="77777777" w:rsidR="00FC7766" w:rsidRDefault="00FC7766" w:rsidP="00FC7766"/>
    <w:p w14:paraId="1826A55D" w14:textId="77777777" w:rsidR="00ED73F8" w:rsidRDefault="00ED73F8">
      <w:pPr>
        <w:rPr>
          <w:rFonts w:asciiTheme="majorHAnsi" w:eastAsiaTheme="majorEastAsia" w:hAnsiTheme="majorHAnsi" w:cstheme="majorBidi"/>
          <w:b/>
          <w:sz w:val="32"/>
          <w:szCs w:val="32"/>
        </w:rPr>
      </w:pPr>
      <w:r>
        <w:rPr>
          <w:b/>
        </w:rPr>
        <w:br w:type="page"/>
      </w:r>
    </w:p>
    <w:p w14:paraId="1DA294A3" w14:textId="77777777" w:rsidR="00FC7766" w:rsidRPr="00ED73F8" w:rsidRDefault="00FC7766" w:rsidP="00ED73F8">
      <w:pPr>
        <w:pStyle w:val="Heading1"/>
        <w:rPr>
          <w:b/>
          <w:color w:val="auto"/>
        </w:rPr>
      </w:pPr>
      <w:bookmarkStart w:id="0" w:name="_GoBack"/>
      <w:bookmarkEnd w:id="0"/>
      <w:r w:rsidRPr="00ED73F8">
        <w:rPr>
          <w:b/>
          <w:color w:val="auto"/>
        </w:rPr>
        <w:t>The Work</w:t>
      </w:r>
    </w:p>
    <w:p w14:paraId="012CFF5F" w14:textId="77777777" w:rsidR="00FC7766" w:rsidRDefault="00FC7766" w:rsidP="00FC7766"/>
    <w:p w14:paraId="364D7DEF" w14:textId="77777777" w:rsidR="00FC7766" w:rsidRDefault="00FC7766" w:rsidP="00FC7766">
      <w:r w:rsidRPr="00ED73F8">
        <w:rPr>
          <w:b/>
        </w:rPr>
        <w:t>Responsibility</w:t>
      </w:r>
      <w:r>
        <w:t>:</w:t>
      </w:r>
    </w:p>
    <w:p w14:paraId="55E509EC" w14:textId="77777777" w:rsidR="00FC7766" w:rsidRDefault="00FC7766" w:rsidP="00FC7766"/>
    <w:p w14:paraId="4EBA8EB5" w14:textId="77777777" w:rsidR="00FC7766" w:rsidRDefault="00FC7766" w:rsidP="00FC7766">
      <w:r>
        <w:t>Primarily responsible for customizing the site: the project team who submitted the request</w:t>
      </w:r>
    </w:p>
    <w:p w14:paraId="660185C6" w14:textId="77777777" w:rsidR="00FC7766" w:rsidRDefault="00FC7766" w:rsidP="00FC7766">
      <w:r>
        <w:t>DSG staff provide basic support for the project and the site, including guidance on best practices for building a website,</w:t>
      </w:r>
      <w:r w:rsidR="00ED73F8">
        <w:t xml:space="preserve"> training on the toolkit itself.</w:t>
      </w:r>
    </w:p>
    <w:p w14:paraId="6375FCD5" w14:textId="77777777" w:rsidR="00ED73F8" w:rsidRDefault="00ED73F8" w:rsidP="00FC7766"/>
    <w:p w14:paraId="4071538A" w14:textId="77777777" w:rsidR="00FC7766" w:rsidRDefault="00FC7766" w:rsidP="00FC7766">
      <w:r>
        <w:t>During the project setup and DRS deposit phases for each project, there's a lot of opportunity for library departments to contribute to these projects</w:t>
      </w:r>
    </w:p>
    <w:p w14:paraId="569EBF01" w14:textId="77777777" w:rsidR="00FC7766" w:rsidRDefault="00FC7766" w:rsidP="00ED73F8">
      <w:pPr>
        <w:pStyle w:val="ListParagraph"/>
        <w:numPr>
          <w:ilvl w:val="0"/>
          <w:numId w:val="2"/>
        </w:numPr>
      </w:pPr>
      <w:r>
        <w:t>Copyright and IP review</w:t>
      </w:r>
    </w:p>
    <w:p w14:paraId="23127C75" w14:textId="77777777" w:rsidR="00FC7766" w:rsidRDefault="00FC7766" w:rsidP="00ED73F8">
      <w:pPr>
        <w:pStyle w:val="ListParagraph"/>
        <w:numPr>
          <w:ilvl w:val="0"/>
          <w:numId w:val="2"/>
        </w:numPr>
      </w:pPr>
      <w:r>
        <w:t>Metadata assistance</w:t>
      </w:r>
    </w:p>
    <w:p w14:paraId="173D47FC" w14:textId="77777777" w:rsidR="00FC7766" w:rsidRDefault="00FC7766" w:rsidP="00ED73F8">
      <w:pPr>
        <w:pStyle w:val="ListParagraph"/>
        <w:numPr>
          <w:ilvl w:val="0"/>
          <w:numId w:val="2"/>
        </w:numPr>
      </w:pPr>
      <w:r>
        <w:t>Data management</w:t>
      </w:r>
    </w:p>
    <w:p w14:paraId="24FF39DB" w14:textId="77777777" w:rsidR="00FC7766" w:rsidRDefault="00FC7766" w:rsidP="00ED73F8">
      <w:pPr>
        <w:pStyle w:val="ListParagraph"/>
        <w:numPr>
          <w:ilvl w:val="0"/>
          <w:numId w:val="2"/>
        </w:numPr>
      </w:pPr>
      <w:r>
        <w:t>Transcoding for A/V files</w:t>
      </w:r>
    </w:p>
    <w:p w14:paraId="6E5B5FF2" w14:textId="77777777" w:rsidR="00FE528D" w:rsidRPr="00FC7766" w:rsidRDefault="00FC7766" w:rsidP="00ED73F8">
      <w:pPr>
        <w:pStyle w:val="ListParagraph"/>
        <w:numPr>
          <w:ilvl w:val="0"/>
          <w:numId w:val="2"/>
        </w:numPr>
      </w:pPr>
      <w:r>
        <w:t>Research and other guidance from liaisons</w:t>
      </w:r>
    </w:p>
    <w:sectPr w:rsidR="00FE528D" w:rsidRPr="00FC7766" w:rsidSect="004F5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F1652"/>
    <w:multiLevelType w:val="hybridMultilevel"/>
    <w:tmpl w:val="0D62C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B75768"/>
    <w:multiLevelType w:val="hybridMultilevel"/>
    <w:tmpl w:val="FA4AA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66"/>
    <w:rsid w:val="00035777"/>
    <w:rsid w:val="004F56A2"/>
    <w:rsid w:val="00BE66B4"/>
    <w:rsid w:val="00CB2C0B"/>
    <w:rsid w:val="00ED73F8"/>
    <w:rsid w:val="00FC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7C6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76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7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35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484</Words>
  <Characters>2764</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vt:lpstr>
      <vt:lpstr>Name change</vt:lpstr>
      <vt:lpstr>Background</vt:lpstr>
      <vt:lpstr>New projects in 2016</vt:lpstr>
    </vt:vector>
  </TitlesOfParts>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Sarah</dc:creator>
  <cp:keywords/>
  <dc:description/>
  <cp:lastModifiedBy>Sweeney, Sarah</cp:lastModifiedBy>
  <cp:revision>1</cp:revision>
  <dcterms:created xsi:type="dcterms:W3CDTF">2016-09-28T12:36:00Z</dcterms:created>
  <dcterms:modified xsi:type="dcterms:W3CDTF">2016-09-28T12:51:00Z</dcterms:modified>
</cp:coreProperties>
</file>