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3D"/>
          <w:sz w:val="56"/>
          <w:szCs w:val="56"/>
        </w:rPr>
        <w:t xml:space="preserve">Cardiff Community Meals</w:t>
      </w:r>
    </w:p>
    <w:p>
      <w:pPr>
        <w:spacing w:after="60"/>
      </w:pPr>
      <w:r>
        <w:rPr>
          <w:i/>
          <w:iCs/>
          <w:color w:val="444444"/>
          <w:sz w:val="24"/>
          <w:szCs w:val="24"/>
        </w:rPr>
        <w:t xml:space="preserve">Platform Plan — donation-funded meals for Cardiff residents who are ill, disabled, or recently discharged from hospital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Working name — rename freely.  Prepared for Sarah  •  4 August 2026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Cardiff Community Meals connects three groups: neighbours who need a hot meal while they recover from illness, disability, or a hospital stay; community members who want to fund or dedicate a meal; and local Cardiff food businesses who cook and deliver it. The site sits between a request/referral system, a donation platform, and a lightweight logistics tracker.</w:t>
      </w:r>
    </w:p>
    <w:p>
      <w:pPr>
        <w:spacing w:after="120"/>
      </w:pPr>
      <w:r>
        <w:t xml:space="preserve">The model mirrors two things that already work in Cardiff: Cardiff Council's Meals on Wheels service (self- or family-referral, ~2,000 meals/week, welfare check included) and UK food-referral platforms such as Food Aid Referral, which manage vouchers between referrers, providers, and recipients. This project adds a public donation and business-showcase layer on top of that referral model.</w:t>
      </w:r>
    </w:p>
    <w:p>
      <w:pPr>
        <w:pStyle w:val="Heading1"/>
        <w:spacing w:after="150" w:before="300"/>
      </w:pPr>
      <w:r>
        <w:t xml:space="preserve">2. Who it's for</w:t>
      </w:r>
    </w:p>
    <w:p>
      <w:pPr>
        <w:pStyle w:val="Heading2"/>
        <w:spacing w:after="120" w:before="240"/>
      </w:pPr>
      <w:r>
        <w:t xml:space="preserve">Recipients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Elderly or disabled residents living independently in Cardiff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recently discharged from University Hospital of Wales or another Cardiff hospital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Anyone in a temporary period of ill health with no one to cook for them</w:t>
      </w:r>
    </w:p>
    <w:p>
      <w:pPr>
        <w:pStyle w:val="Heading2"/>
        <w:spacing w:after="120" w:before="240"/>
      </w:pPr>
      <w:r>
        <w:t xml:space="preserve">Referrers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person themselves (self-referral)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Family, friends, or neighbours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workers, GP surgeries, hospital discharge teams, community wardens</w:t>
      </w:r>
    </w:p>
    <w:p>
      <w:pPr>
        <w:pStyle w:val="Heading2"/>
        <w:spacing w:after="120" w:before="240"/>
      </w:pPr>
      <w:r>
        <w:t xml:space="preserve">Donors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residents funding a one-off or recurring meal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Groups/workplaces sponsoring a week of meals for someone</w:t>
      </w:r>
    </w:p>
    <w:p>
      <w:pPr>
        <w:pStyle w:val="Heading2"/>
        <w:spacing w:after="120" w:before="240"/>
      </w:pPr>
      <w:r>
        <w:t xml:space="preserve">Business partners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Cardiff cafés, restaurants, and caterers who cook and/or deliver meals, in exchange for public recognition and local goodwill</w:t>
      </w:r>
    </w:p>
    <w:p>
      <w:pPr>
        <w:pStyle w:val="Heading1"/>
        <w:spacing w:after="150" w:before="300"/>
      </w:pPr>
      <w:r>
        <w:t xml:space="preserve">3.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c>
          <w:tcPr>
            <w:tcW w:type="dxa" w:w="22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6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29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Visitor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businesses, impact stats, how-it-works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account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Donor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open requests, donate, book a specific meal/business, leave a message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+ payment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Requester / Referrer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a request, edit it, see status, add delivery notes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 phone/email; ID check if referring a third party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partner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profile, accept/decline bookings, mark meals prepared/delivered, view fulfilment history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 application + valid FSA food hygiene rating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moderator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requests, approve businesses, resolve disputes, view all data, export reports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Staff/trustee account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Site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— mission, live impact snapshot, primary CTAs (Request Help / Donate a Meal / Partner With 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Help — referral form (self or on behalf of someone)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Donate &amp; Book a Meal — browse verified open requests, choose amount/meal, pick or auto-match a business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Our Business Partners — showcase grid: logo, cuisine, meals delivered, rating, "Book from them"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Dashboard — meals delivered, £ raised, requests fulfilled, top partners, coverage map of Cardiff postcodes served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It Works / About — process explanation, safeguarding statement, FAQs, 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Sign-Up — business application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areas — Requester dashboard, Donor history, Business portal, Admin console (not in the public prototype)</w:t>
      </w:r>
    </w:p>
    <w:p>
      <w:pPr>
        <w:pStyle w:val="Heading1"/>
        <w:spacing w:after="150" w:before="300"/>
      </w:pPr>
      <w:r>
        <w:t xml:space="preserve">5. Core user flows</w:t>
      </w:r>
    </w:p>
    <w:p>
      <w:pPr>
        <w:pStyle w:val="Heading2"/>
        <w:spacing w:after="120" w:before="240"/>
      </w:pPr>
      <w:r>
        <w:t xml:space="preserve">A. Request or referral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Referrer completes the Request Help form: recipient details, situation (illness / disability / hospital discharge / other), dietary needs and allergies, delivery address and access notes, urgency, and referrer's relationship to the recipient.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Consent is captured for the recipient's data being shared with a business partner for delivery.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reviews and verifies the request (see Section 6) before it becomes publicly visible — this step exists specifically to protect vulnerable people from being listed without consent or being targeted by bad actors.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approved, the request appears on the Donate &amp; Book a Meal page as an anonymised card (first name + area only).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Requester/referrer can track status: Pending review → Open for donations → Meal booked → Prepared → Delivered → Complete, and can add more requests if needs continue.</w:t>
      </w:r>
    </w:p>
    <w:p>
      <w:pPr>
        <w:pStyle w:val="Heading2"/>
        <w:spacing w:after="120" w:before="240"/>
      </w:pPr>
      <w:r>
        <w:t xml:space="preserve">B. Donate &amp; book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Donor browses open requests or goes straight to a favourite business.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Donor selects a request, chooses a meal value or a set number of meals (e.g. 1 meal, 5 meals, a week of meals), and picks a partner business (or "let the platform match one nearby").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Donor pays online; funds are held until the meal is confirmed delivered, then released to the business.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Donor optionally leaves a short message of encouragement, delivered anonymously with the meal.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Donor receives a confirmation and, later, a delivery confirmation — closing the loop.</w:t>
      </w:r>
    </w:p>
    <w:p>
      <w:pPr>
        <w:pStyle w:val="Heading2"/>
        <w:spacing w:after="120" w:before="240"/>
      </w:pPr>
      <w:r>
        <w:t xml:space="preserve">C. Business fulfilment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Business receives a booking notification with delivery window, address, dietary needs — no donor payment details.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Business accepts, cooks, and marks the meal Prepared, then Delivered (with optional photo/timestamp) or logs an issue.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Completed bookings add to the business's public meals-delivered count and feed the impact dashboard.</w:t>
      </w:r>
    </w:p>
    <w:p>
      <w:pPr>
        <w:pStyle w:val="Heading1"/>
        <w:spacing w:after="150" w:before="300"/>
      </w:pPr>
      <w:r>
        <w:t xml:space="preserve">6. Trust, safeguarding &amp; verification</w:t>
      </w:r>
    </w:p>
    <w:p>
      <w:pPr>
        <w:spacing w:after="120"/>
      </w:pPr>
      <w:r>
        <w:t xml:space="preserve">Because recipients are, by definition, vulnerable, verification is the most important workflow on the site, not an afterthought.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request is reviewed by an admin/trustee before it goes public — no unmoderated listing of vulnerable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referrals (not self-submitted) require a callback or confirmation from the recipient, or referral from a recognised source (GP, hospital discharge team, social worker, Age Connects Cardiff &amp; Vale) before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request cards never show a full name, exact address, or contact details — only first name/initial and general area (e.g. "Margaret, Cathays").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partners must hold a valid Food Standards Agency hygiene rating (verified at sign-up and re-checked periodically) and, if collecting/delivering to a private address, at least one DBS-checked point of contact.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handling follows UK GDPR and the Data Protection Act 2018; a data retention and safeguarding policy should be published on the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Wales-specific: as a public-facing Cardiff service, consider Welsh Language Standards — bilingual English/Cymraeg pages for core flows (Request Help, Donate, How It Works) are recommended, and are common practice for Cardiff-based charities.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clear escalation path exists for admins if a delivery reveals a safeguarding concern (e.g. signs of neglect) — a documented referral to Cardiff Council Adult Services.</w:t>
      </w:r>
    </w:p>
    <w:p>
      <w:pPr>
        <w:pStyle w:val="Heading1"/>
        <w:spacing w:after="150" w:before="300"/>
      </w:pPr>
      <w:r>
        <w:t xml:space="preserve">7. Business partner programme</w:t>
      </w:r>
    </w:p>
    <w:p>
      <w:pPr>
        <w:spacing w:after="120"/>
      </w:pPr>
      <w:r>
        <w:t xml:space="preserve">Local Cardiff cafés, restaurants, and caterers apply through the Partner Sign-Up page: business details, cuisine type, food hygiene rating, delivery capability (own drivers, courier partner, or collection only), and typical capacity.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partners get a public profile on Our Business Partners: logo, story, cuisine, meals delivered to date, and a "Book from them" shortcut on the donation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Recognition tiers (e.g. Bronze/Silver/Gold Community Kitchen) based on meals delivered, displayed as a badge — free marketing in exchange for discounted or in-kind meals.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Businesses can optionally donate meals outright (no donor payment) to build goodwill and badge status faster.</w:t>
      </w:r>
    </w:p>
    <w:p>
      <w:pPr>
        <w:pStyle w:val="Heading1"/>
        <w:spacing w:after="150" w:before="300"/>
      </w:pPr>
      <w:r>
        <w:t xml:space="preserve">8. Donations &amp; meal booking</w:t>
      </w:r>
    </w:p>
    <w:p>
      <w:pPr>
        <w:spacing w:after="120"/>
      </w:pPr>
      <w:r>
        <w:t xml:space="preserve">Cardiff Council's own Meals on Wheels currently charges around £6.01 per main meal; that is a reasonable public benchmark. Suggested donation tiers: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£7 — one meal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£35 — five meals (a working week)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£70 — two weeks of meals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amount, or "cover a whole request"</w:t>
      </w:r>
    </w:p>
    <w:p>
      <w:pPr>
        <w:spacing w:after="120"/>
      </w:pPr>
      <w:r>
        <w:t xml:space="preserve">Payments should run through a UK-compliant processor (Stripe is the standard choice) with funds held in escrow-style until delivery is confirmed, protecting both donor and business.</w:t>
      </w:r>
    </w:p>
    <w:p>
      <w:pPr>
        <w:pStyle w:val="Heading1"/>
        <w:spacing w:after="150" w:before="300"/>
      </w:pPr>
      <w:r>
        <w:t xml:space="preserve">9. Impact dashboard</w:t>
      </w:r>
    </w:p>
    <w:p>
      <w:pPr>
        <w:spacing w:after="120"/>
      </w:pPr>
      <w:r>
        <w:t xml:space="preserve">A public page builds trust and encourages repeat donation and business sign-ups: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meals delivered, total £ donated, number of people helped, all-time and this-month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Requests currently open for donation vs fulfilled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Leaderboard of top contributing businesses and top donor postcodes/areas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simple map or list of Cardiff areas served (Cathays, Riverside, Grangetown, Splott, etc.)</w:t>
      </w:r>
    </w:p>
    <w:p>
      <w:pPr>
        <w:pStyle w:val="Heading1"/>
        <w:spacing w:after="150" w:before="300"/>
      </w:pPr>
      <w:r>
        <w:t xml:space="preserve">10. Data model (core entities)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email, phone, role (donor/requester/business/admin), verified flag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recipient first name, area, situation type, dietary needs, urgency, status, referrer id, consent flag, verified_by (admin id), created_at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cuisine, hygiene rating, delivery type, meals delivered count, badge tier, approved flag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/ Donation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request id, donor id, business id, meal count, amount, message, status (pending/prepared/delivered), payment 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log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id, timestamps for each status change, delivery confirmation, issue notes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11. Recommended tech stack for a production build</w:t>
      </w:r>
    </w:p>
    <w:p>
      <w:pPr>
        <w:spacing w:after="120"/>
      </w:pPr>
      <w:r>
        <w:t xml:space="preserve">The attached prototype is static HTML/CSS/JS with browser-local storage standing in for a database, so it can be opened directly in a browser with no setup. For a real, publicly deployed version, recommended: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same HTML/CSS/JS approach, or React/Next.js if the team wants richer interactivity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Backend/API: Node.js (Express) or Django — either is fine for this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Payments: Stripe (Connect, so funds can route to business partners)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email/password + magic link, with phone verification for requesters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Hosting: any UK/EU-region host to simplify GDPR data residency (e.g. EU-region on Render, Fly.io, or AWS eu-west-2 London)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Notifications: email (Postmark/SendGrid) and SMS (Twilio) for delivery confirmations and admin alerts</w:t>
      </w:r>
    </w:p>
    <w:p>
      <w:pPr>
        <w:pStyle w:val="Heading1"/>
        <w:spacing w:after="150" w:before="300"/>
      </w:pPr>
      <w:r>
        <w:t xml:space="preserve">12. Legal &amp; compliance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with the Fundraising Regulator if collecting public donations at scale, and consider Charity Commission registration if operating as a charity rather than a CIC/community group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 GDPR / Data Protection Act 2018 compliance for all personal and health-adjacent data (situation/illness details count as special category data — extra care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Terms of Service and a public Safeguarding Policy, linked from every request/referral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handling: partner businesses must meet Food Standards Agency requirements; the platform itself does not handle food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Welsh Language Standards compliance for a Cardiff public-facing service</w:t>
      </w:r>
    </w:p>
    <w:p>
      <w:pPr>
        <w:pStyle w:val="Heading1"/>
        <w:spacing w:after="150" w:before="300"/>
      </w:pPr>
      <w:r>
        <w:t xml:space="preserve">13. Suggested roadmap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0 (now): working prototype — demonstrate the flows to stakeholders and potential partners (this deliverable).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1: pilot with 2–3 Cardiff cafés/restaurants and referrals from one partner organisation (e.g. Age Connects Cardiff &amp; Vale), manual admin verification.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2: real backend, Stripe payments, automated notifications, 10–15 business partners, self-serve business sign-up.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3: scale across Cardiff neighbourhoods, bilingual site, integrate with Cardiff Council/NHS discharge referral pathways.</w:t>
      </w:r>
    </w:p>
    <w:p>
      <w:pPr>
        <w:pStyle w:val="Heading1"/>
        <w:spacing w:after="150" w:before="300"/>
      </w:pPr>
      <w:r>
        <w:t xml:space="preserve">14. About the accompanying prototype</w:t>
      </w:r>
    </w:p>
    <w:p>
      <w:pPr>
        <w:spacing w:after="120"/>
      </w:pPr>
      <w:r>
        <w:t xml:space="preserve">A working front-end prototype is included alongside this document: plain HTML, CSS, and JavaScript, no build tools required. It uses the browser's local storage as a stand-in database so you can submit a request, make a donation/booking, and watch the impact dashboard and business showcase update live. It implements the flows in Section 5 for demonstration purposes; it is not connected to real payments or a real database, which is expected for Phase 0.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2026-08-04T15:30:31.188Z</dcterms:created>
  <dcterms:modified xsi:type="dcterms:W3CDTF">2026-08-04T15:30:31.188Z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