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56054" w14:textId="76F79A6E" w:rsidR="0005234C" w:rsidRDefault="000D3025" w:rsidP="000D3025">
      <w:r w:rsidRPr="000D3025">
        <w:t xml:space="preserve">This report documents the findings from usability testing of the </w:t>
      </w:r>
      <w:proofErr w:type="spellStart"/>
      <w:r w:rsidRPr="000D3025">
        <w:t>DemoBlaze</w:t>
      </w:r>
      <w:proofErr w:type="spellEnd"/>
      <w:r w:rsidRPr="000D3025">
        <w:t xml:space="preserve"> e-commerce platform. The evaluation focused on navigation, clarity, and accessibility of the system.</w:t>
      </w:r>
    </w:p>
    <w:p w14:paraId="430D8F61" w14:textId="77777777" w:rsidR="000D3025" w:rsidRPr="000D3025" w:rsidRDefault="000D3025" w:rsidP="000D3025"/>
    <w:p w14:paraId="5F517EE6" w14:textId="77777777" w:rsidR="000D3025" w:rsidRDefault="000D3025" w:rsidP="000D3025"/>
    <w:p w14:paraId="083122E1" w14:textId="366CF2DA" w:rsidR="000D3025" w:rsidRDefault="000D3025" w:rsidP="000D3025">
      <w:pPr>
        <w:pStyle w:val="ListParagraph"/>
        <w:numPr>
          <w:ilvl w:val="0"/>
          <w:numId w:val="1"/>
        </w:numPr>
      </w:pPr>
      <w:r w:rsidRPr="000D3025">
        <w:t>Usability Issues</w:t>
      </w:r>
    </w:p>
    <w:tbl>
      <w:tblPr>
        <w:tblStyle w:val="TableGrid"/>
        <w:tblW w:w="0" w:type="auto"/>
        <w:tblInd w:w="360" w:type="dxa"/>
        <w:tblLook w:val="04A0" w:firstRow="1" w:lastRow="0" w:firstColumn="1" w:lastColumn="0" w:noHBand="0" w:noVBand="1"/>
      </w:tblPr>
      <w:tblGrid>
        <w:gridCol w:w="2023"/>
        <w:gridCol w:w="2091"/>
        <w:gridCol w:w="2055"/>
        <w:gridCol w:w="2101"/>
      </w:tblGrid>
      <w:tr w:rsidR="006577C6" w14:paraId="5C90C20D" w14:textId="77777777" w:rsidTr="006577C6">
        <w:tc>
          <w:tcPr>
            <w:tcW w:w="2157" w:type="dxa"/>
          </w:tcPr>
          <w:p w14:paraId="2222BBCD" w14:textId="4FD99F93" w:rsidR="006577C6" w:rsidRDefault="006577C6" w:rsidP="006577C6">
            <w:r w:rsidRPr="006577C6">
              <w:t>Issue ID</w:t>
            </w:r>
          </w:p>
        </w:tc>
        <w:tc>
          <w:tcPr>
            <w:tcW w:w="2157" w:type="dxa"/>
          </w:tcPr>
          <w:p w14:paraId="298B5DCC" w14:textId="1965E77A" w:rsidR="006577C6" w:rsidRDefault="00123035" w:rsidP="00123035">
            <w:r w:rsidRPr="00123035">
              <w:t>Description</w:t>
            </w:r>
          </w:p>
        </w:tc>
        <w:tc>
          <w:tcPr>
            <w:tcW w:w="2158" w:type="dxa"/>
          </w:tcPr>
          <w:p w14:paraId="629A2908" w14:textId="6B9F01AB" w:rsidR="006577C6" w:rsidRDefault="00D4554E" w:rsidP="00D4554E">
            <w:r w:rsidRPr="00D4554E">
              <w:t>Severity</w:t>
            </w:r>
          </w:p>
        </w:tc>
        <w:tc>
          <w:tcPr>
            <w:tcW w:w="2158" w:type="dxa"/>
          </w:tcPr>
          <w:p w14:paraId="4F251483" w14:textId="3F488666" w:rsidR="006577C6" w:rsidRDefault="003132B8" w:rsidP="003132B8">
            <w:r w:rsidRPr="003132B8">
              <w:t>Suggested Improvement</w:t>
            </w:r>
          </w:p>
        </w:tc>
      </w:tr>
      <w:tr w:rsidR="006577C6" w14:paraId="4CB3FB70" w14:textId="77777777" w:rsidTr="006577C6">
        <w:tc>
          <w:tcPr>
            <w:tcW w:w="2157" w:type="dxa"/>
          </w:tcPr>
          <w:p w14:paraId="38714C1B" w14:textId="13CC6578" w:rsidR="006577C6" w:rsidRDefault="00123035" w:rsidP="00123035">
            <w:r w:rsidRPr="00123035">
              <w:t>U01</w:t>
            </w:r>
          </w:p>
        </w:tc>
        <w:tc>
          <w:tcPr>
            <w:tcW w:w="2157" w:type="dxa"/>
          </w:tcPr>
          <w:p w14:paraId="6D818A69" w14:textId="5D31CD33" w:rsidR="006577C6" w:rsidRDefault="00123035" w:rsidP="00123035">
            <w:r w:rsidRPr="00123035">
              <w:t>Navigation menus are cluttered and difficult to follow</w:t>
            </w:r>
          </w:p>
        </w:tc>
        <w:tc>
          <w:tcPr>
            <w:tcW w:w="2158" w:type="dxa"/>
          </w:tcPr>
          <w:p w14:paraId="1DA7DFD9" w14:textId="748EDB0E" w:rsidR="006577C6" w:rsidRDefault="00D4554E" w:rsidP="00D4554E">
            <w:r w:rsidRPr="00D4554E">
              <w:t>Medium</w:t>
            </w:r>
          </w:p>
        </w:tc>
        <w:tc>
          <w:tcPr>
            <w:tcW w:w="2158" w:type="dxa"/>
          </w:tcPr>
          <w:p w14:paraId="4C434B7E" w14:textId="58EB1F57" w:rsidR="006577C6" w:rsidRDefault="003132B8" w:rsidP="003132B8">
            <w:r w:rsidRPr="003132B8">
              <w:t>Simplify product categories and restructure the navigation menu</w:t>
            </w:r>
          </w:p>
        </w:tc>
      </w:tr>
      <w:tr w:rsidR="006577C6" w14:paraId="5C212453" w14:textId="77777777" w:rsidTr="006577C6">
        <w:tc>
          <w:tcPr>
            <w:tcW w:w="2157" w:type="dxa"/>
          </w:tcPr>
          <w:p w14:paraId="2FC1C949" w14:textId="6CF3DFE4" w:rsidR="006577C6" w:rsidRDefault="00123035" w:rsidP="00123035">
            <w:r w:rsidRPr="00123035">
              <w:t>U0</w:t>
            </w:r>
            <w:r>
              <w:t>2</w:t>
            </w:r>
          </w:p>
        </w:tc>
        <w:tc>
          <w:tcPr>
            <w:tcW w:w="2157" w:type="dxa"/>
          </w:tcPr>
          <w:p w14:paraId="3853C7F1" w14:textId="55E47ADC" w:rsidR="006577C6" w:rsidRDefault="007F2A0A" w:rsidP="007F2A0A">
            <w:r w:rsidRPr="007F2A0A">
              <w:t>No mobile optimization for small screens</w:t>
            </w:r>
          </w:p>
        </w:tc>
        <w:tc>
          <w:tcPr>
            <w:tcW w:w="2158" w:type="dxa"/>
          </w:tcPr>
          <w:p w14:paraId="012A3AE7" w14:textId="34A7568E" w:rsidR="006577C6" w:rsidRDefault="00D4554E" w:rsidP="000D3025">
            <w:r>
              <w:t>High</w:t>
            </w:r>
          </w:p>
        </w:tc>
        <w:tc>
          <w:tcPr>
            <w:tcW w:w="2158" w:type="dxa"/>
          </w:tcPr>
          <w:p w14:paraId="4C2254EF" w14:textId="06B1BB7A" w:rsidR="006577C6" w:rsidRDefault="003132B8" w:rsidP="003132B8">
            <w:r w:rsidRPr="003132B8">
              <w:t>Implement responsive design to improve mobile usability</w:t>
            </w:r>
          </w:p>
        </w:tc>
      </w:tr>
      <w:tr w:rsidR="006577C6" w14:paraId="56E5A6C1" w14:textId="77777777" w:rsidTr="006577C6">
        <w:tc>
          <w:tcPr>
            <w:tcW w:w="2157" w:type="dxa"/>
          </w:tcPr>
          <w:p w14:paraId="7E7B5EBD" w14:textId="73707D7F" w:rsidR="006577C6" w:rsidRDefault="00123035" w:rsidP="00123035">
            <w:r w:rsidRPr="00123035">
              <w:t>U0</w:t>
            </w:r>
            <w:r>
              <w:t>3</w:t>
            </w:r>
          </w:p>
        </w:tc>
        <w:tc>
          <w:tcPr>
            <w:tcW w:w="2157" w:type="dxa"/>
          </w:tcPr>
          <w:p w14:paraId="5DEE69A7" w14:textId="06A0DA4F" w:rsidR="006577C6" w:rsidRDefault="007F2A0A" w:rsidP="007F2A0A">
            <w:r w:rsidRPr="007F2A0A">
              <w:t>Checkout process requires too many steps</w:t>
            </w:r>
          </w:p>
        </w:tc>
        <w:tc>
          <w:tcPr>
            <w:tcW w:w="2158" w:type="dxa"/>
          </w:tcPr>
          <w:p w14:paraId="1E580236" w14:textId="6B464120" w:rsidR="006577C6" w:rsidRDefault="00D4554E" w:rsidP="00D4554E">
            <w:r w:rsidRPr="00D4554E">
              <w:t>Medium</w:t>
            </w:r>
          </w:p>
        </w:tc>
        <w:tc>
          <w:tcPr>
            <w:tcW w:w="2158" w:type="dxa"/>
          </w:tcPr>
          <w:p w14:paraId="3159A397" w14:textId="526DD8E7" w:rsidR="006577C6" w:rsidRDefault="00A656C1" w:rsidP="00A656C1">
            <w:r w:rsidRPr="00A656C1">
              <w:t>Introduce a one-page checkout process to reduce user effort</w:t>
            </w:r>
          </w:p>
        </w:tc>
      </w:tr>
    </w:tbl>
    <w:p w14:paraId="702E2C78" w14:textId="77777777" w:rsidR="000D3025" w:rsidRDefault="000D3025" w:rsidP="000D3025">
      <w:pPr>
        <w:ind w:left="360"/>
      </w:pPr>
    </w:p>
    <w:p w14:paraId="2D599D1E" w14:textId="77777777" w:rsidR="009D296E" w:rsidRPr="009D296E" w:rsidRDefault="009D296E" w:rsidP="009D296E"/>
    <w:p w14:paraId="67CBE3DC" w14:textId="77777777" w:rsidR="009D296E" w:rsidRDefault="009D296E" w:rsidP="009D296E"/>
    <w:p w14:paraId="46846114" w14:textId="77777777" w:rsidR="009D296E" w:rsidRPr="009D296E" w:rsidRDefault="009D296E" w:rsidP="009D296E">
      <w:pPr>
        <w:rPr>
          <w:b/>
          <w:bCs/>
        </w:rPr>
      </w:pPr>
      <w:r w:rsidRPr="009D296E">
        <w:rPr>
          <w:b/>
          <w:bCs/>
        </w:rPr>
        <w:t>2. Observations</w:t>
      </w:r>
    </w:p>
    <w:p w14:paraId="5F8D1C9F" w14:textId="77777777" w:rsidR="009D296E" w:rsidRPr="009D296E" w:rsidRDefault="009D296E" w:rsidP="009D296E">
      <w:pPr>
        <w:numPr>
          <w:ilvl w:val="0"/>
          <w:numId w:val="2"/>
        </w:numPr>
      </w:pPr>
      <w:r w:rsidRPr="009D296E">
        <w:t>Users found it difficult to quickly locate certain product categories.</w:t>
      </w:r>
    </w:p>
    <w:p w14:paraId="438FF03B" w14:textId="77777777" w:rsidR="009D296E" w:rsidRPr="009D296E" w:rsidRDefault="009D296E" w:rsidP="009D296E">
      <w:pPr>
        <w:numPr>
          <w:ilvl w:val="0"/>
          <w:numId w:val="2"/>
        </w:numPr>
      </w:pPr>
      <w:r w:rsidRPr="009D296E">
        <w:t>Mobile users reported poor readability and broken layouts.</w:t>
      </w:r>
    </w:p>
    <w:p w14:paraId="2F95BFF6" w14:textId="3BE433CF" w:rsidR="00246B9A" w:rsidRPr="00246B9A" w:rsidRDefault="009D296E" w:rsidP="00246B9A">
      <w:pPr>
        <w:numPr>
          <w:ilvl w:val="0"/>
          <w:numId w:val="2"/>
        </w:numPr>
      </w:pPr>
      <w:r w:rsidRPr="009D296E">
        <w:t>The multi-step checkout increased abandonment risk.</w:t>
      </w:r>
    </w:p>
    <w:p w14:paraId="2E5B2628" w14:textId="77777777" w:rsidR="009D296E" w:rsidRDefault="009D296E" w:rsidP="009D296E"/>
    <w:p w14:paraId="113EAFAD" w14:textId="77777777" w:rsidR="00246B9A" w:rsidRPr="00246B9A" w:rsidRDefault="00246B9A" w:rsidP="00246B9A">
      <w:pPr>
        <w:rPr>
          <w:b/>
          <w:bCs/>
        </w:rPr>
      </w:pPr>
      <w:r w:rsidRPr="00246B9A">
        <w:rPr>
          <w:b/>
          <w:bCs/>
        </w:rPr>
        <w:t>3. Conclusion</w:t>
      </w:r>
    </w:p>
    <w:p w14:paraId="2CE6326D" w14:textId="77777777" w:rsidR="00246B9A" w:rsidRPr="00246B9A" w:rsidRDefault="00246B9A" w:rsidP="00246B9A">
      <w:r w:rsidRPr="00246B9A">
        <w:t>The identified usability issues negatively impact user experience and customer satisfaction. Addressing these improvements will enhance navigation, accessibility, and checkout efficiency, resulting in higher conversion rates and improved overall usability of the platform.</w:t>
      </w:r>
    </w:p>
    <w:p w14:paraId="6C4B349D" w14:textId="77777777" w:rsidR="00246B9A" w:rsidRPr="009D296E" w:rsidRDefault="00246B9A" w:rsidP="009D296E"/>
    <w:sectPr w:rsidR="00246B9A" w:rsidRPr="009D2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B6608"/>
    <w:multiLevelType w:val="multilevel"/>
    <w:tmpl w:val="22F2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244E1B"/>
    <w:multiLevelType w:val="hybridMultilevel"/>
    <w:tmpl w:val="72443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26078">
    <w:abstractNumId w:val="1"/>
  </w:num>
  <w:num w:numId="2" w16cid:durableId="100409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6"/>
    <w:rsid w:val="00001905"/>
    <w:rsid w:val="0005234C"/>
    <w:rsid w:val="000D3025"/>
    <w:rsid w:val="00123035"/>
    <w:rsid w:val="001E7631"/>
    <w:rsid w:val="00246B9A"/>
    <w:rsid w:val="003132B8"/>
    <w:rsid w:val="006577C6"/>
    <w:rsid w:val="007F2A0A"/>
    <w:rsid w:val="009D296E"/>
    <w:rsid w:val="00A656C1"/>
    <w:rsid w:val="00BC4B96"/>
    <w:rsid w:val="00BF7BAD"/>
    <w:rsid w:val="00D4554E"/>
    <w:rsid w:val="00DB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CB59"/>
  <w15:chartTrackingRefBased/>
  <w15:docId w15:val="{F9EA0EE7-B191-464E-9051-9739B2F0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4B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4B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4B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4B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4B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B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B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B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B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4B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4B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4B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4B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4B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4B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4B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4B96"/>
    <w:rPr>
      <w:rFonts w:eastAsiaTheme="majorEastAsia" w:cstheme="majorBidi"/>
      <w:color w:val="272727" w:themeColor="text1" w:themeTint="D8"/>
    </w:rPr>
  </w:style>
  <w:style w:type="paragraph" w:styleId="Title">
    <w:name w:val="Title"/>
    <w:basedOn w:val="Normal"/>
    <w:next w:val="Normal"/>
    <w:link w:val="TitleChar"/>
    <w:uiPriority w:val="10"/>
    <w:qFormat/>
    <w:rsid w:val="00BC4B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B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4B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4B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B96"/>
    <w:pPr>
      <w:spacing w:before="160"/>
      <w:jc w:val="center"/>
    </w:pPr>
    <w:rPr>
      <w:i/>
      <w:iCs/>
      <w:color w:val="404040" w:themeColor="text1" w:themeTint="BF"/>
    </w:rPr>
  </w:style>
  <w:style w:type="character" w:customStyle="1" w:styleId="QuoteChar">
    <w:name w:val="Quote Char"/>
    <w:basedOn w:val="DefaultParagraphFont"/>
    <w:link w:val="Quote"/>
    <w:uiPriority w:val="29"/>
    <w:rsid w:val="00BC4B96"/>
    <w:rPr>
      <w:i/>
      <w:iCs/>
      <w:color w:val="404040" w:themeColor="text1" w:themeTint="BF"/>
    </w:rPr>
  </w:style>
  <w:style w:type="paragraph" w:styleId="ListParagraph">
    <w:name w:val="List Paragraph"/>
    <w:basedOn w:val="Normal"/>
    <w:uiPriority w:val="34"/>
    <w:qFormat/>
    <w:rsid w:val="00BC4B96"/>
    <w:pPr>
      <w:ind w:left="720"/>
      <w:contextualSpacing/>
    </w:pPr>
  </w:style>
  <w:style w:type="character" w:styleId="IntenseEmphasis">
    <w:name w:val="Intense Emphasis"/>
    <w:basedOn w:val="DefaultParagraphFont"/>
    <w:uiPriority w:val="21"/>
    <w:qFormat/>
    <w:rsid w:val="00BC4B96"/>
    <w:rPr>
      <w:i/>
      <w:iCs/>
      <w:color w:val="2F5496" w:themeColor="accent1" w:themeShade="BF"/>
    </w:rPr>
  </w:style>
  <w:style w:type="paragraph" w:styleId="IntenseQuote">
    <w:name w:val="Intense Quote"/>
    <w:basedOn w:val="Normal"/>
    <w:next w:val="Normal"/>
    <w:link w:val="IntenseQuoteChar"/>
    <w:uiPriority w:val="30"/>
    <w:qFormat/>
    <w:rsid w:val="00BC4B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4B96"/>
    <w:rPr>
      <w:i/>
      <w:iCs/>
      <w:color w:val="2F5496" w:themeColor="accent1" w:themeShade="BF"/>
    </w:rPr>
  </w:style>
  <w:style w:type="character" w:styleId="IntenseReference">
    <w:name w:val="Intense Reference"/>
    <w:basedOn w:val="DefaultParagraphFont"/>
    <w:uiPriority w:val="32"/>
    <w:qFormat/>
    <w:rsid w:val="00BC4B96"/>
    <w:rPr>
      <w:b/>
      <w:bCs/>
      <w:smallCaps/>
      <w:color w:val="2F5496" w:themeColor="accent1" w:themeShade="BF"/>
      <w:spacing w:val="5"/>
    </w:rPr>
  </w:style>
  <w:style w:type="table" w:styleId="TableGrid">
    <w:name w:val="Table Grid"/>
    <w:basedOn w:val="TableNormal"/>
    <w:uiPriority w:val="39"/>
    <w:rsid w:val="0065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46B9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KAMAL</dc:creator>
  <cp:keywords/>
  <dc:description/>
  <cp:lastModifiedBy>SARA KAMAL</cp:lastModifiedBy>
  <cp:revision>10</cp:revision>
  <dcterms:created xsi:type="dcterms:W3CDTF">2025-08-21T18:52:00Z</dcterms:created>
  <dcterms:modified xsi:type="dcterms:W3CDTF">2025-08-21T19:06:00Z</dcterms:modified>
</cp:coreProperties>
</file>