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Fonts w:ascii="Arial" w:hAnsi="Arial" w:cs="Arial"/>
        </w:rPr>
        <w:t xml:space="preserve">A cidade de </w:t>
      </w:r>
      <w:r w:rsidRPr="007C244B">
        <w:rPr>
          <w:rStyle w:val="whitespace-normal"/>
          <w:rFonts w:ascii="Arial" w:hAnsi="Arial" w:cs="Arial"/>
          <w:b/>
        </w:rPr>
        <w:t>Linhares</w:t>
      </w:r>
      <w:r w:rsidRPr="007C244B">
        <w:rPr>
          <w:rFonts w:ascii="Arial" w:hAnsi="Arial" w:cs="Arial"/>
        </w:rPr>
        <w:t xml:space="preserve">, localizada ao </w:t>
      </w:r>
      <w:r w:rsidRPr="007C244B">
        <w:rPr>
          <w:rFonts w:ascii="Arial" w:hAnsi="Arial" w:cs="Arial"/>
          <w:b/>
        </w:rPr>
        <w:t xml:space="preserve">norte do </w:t>
      </w:r>
      <w:r w:rsidRPr="007C244B">
        <w:rPr>
          <w:rStyle w:val="whitespace-normal"/>
          <w:rFonts w:ascii="Arial" w:hAnsi="Arial" w:cs="Arial"/>
          <w:b/>
        </w:rPr>
        <w:t>Espírito Santo</w:t>
      </w:r>
      <w:r w:rsidRPr="007C244B">
        <w:rPr>
          <w:rFonts w:ascii="Arial" w:hAnsi="Arial" w:cs="Arial"/>
        </w:rPr>
        <w:t>, é um dos municípios mais importantes da região, destacando-se por sua grande extensão territorial, riqueza natural e relevância econômica. Fundada no período colonial, Linhares possui uma trajetória histórica marcada pela ocupação do interior capixaba e pelo desenvolvimento das atividades agrícolas, que até hoje são fundamentais para o município.</w:t>
      </w:r>
    </w:p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Style w:val="Forte"/>
          <w:rFonts w:ascii="Arial" w:hAnsi="Arial" w:cs="Arial"/>
          <w:b w:val="0"/>
        </w:rPr>
        <w:t>Um dos principais destaques de Linhares é sua</w:t>
      </w:r>
      <w:r w:rsidRPr="007C244B">
        <w:rPr>
          <w:rStyle w:val="Forte"/>
          <w:rFonts w:ascii="Arial" w:hAnsi="Arial" w:cs="Arial"/>
        </w:rPr>
        <w:t xml:space="preserve"> diversidade ambiental.</w:t>
      </w:r>
      <w:r w:rsidRPr="007C244B">
        <w:rPr>
          <w:rFonts w:ascii="Arial" w:hAnsi="Arial" w:cs="Arial"/>
        </w:rPr>
        <w:t xml:space="preserve"> O município abriga importantes recursos naturais, como a </w:t>
      </w:r>
      <w:r w:rsidRPr="007C244B">
        <w:rPr>
          <w:rStyle w:val="whitespace-normal"/>
          <w:rFonts w:ascii="Arial" w:hAnsi="Arial" w:cs="Arial"/>
          <w:b/>
        </w:rPr>
        <w:t>Lagoa Juparanã</w:t>
      </w:r>
      <w:r w:rsidRPr="007C244B">
        <w:rPr>
          <w:rFonts w:ascii="Arial" w:hAnsi="Arial" w:cs="Arial"/>
          <w:b/>
        </w:rPr>
        <w:t>,</w:t>
      </w:r>
      <w:r w:rsidRPr="007C244B">
        <w:rPr>
          <w:rFonts w:ascii="Arial" w:hAnsi="Arial" w:cs="Arial"/>
        </w:rPr>
        <w:t xml:space="preserve"> considerada a </w:t>
      </w:r>
      <w:r w:rsidRPr="007C244B">
        <w:rPr>
          <w:rFonts w:ascii="Arial" w:hAnsi="Arial" w:cs="Arial"/>
          <w:b/>
        </w:rPr>
        <w:t>maior lagoa de água doce em volume do Brasil</w:t>
      </w:r>
      <w:r w:rsidRPr="007C244B">
        <w:rPr>
          <w:rFonts w:ascii="Arial" w:hAnsi="Arial" w:cs="Arial"/>
        </w:rPr>
        <w:t>. Esse patrimônio natural é muito utilizado para atividades de lazer, turismo e esportes aquáticos, além de possuir grande importância ecológica para a região.</w:t>
      </w:r>
    </w:p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Style w:val="Forte"/>
          <w:rFonts w:ascii="Arial" w:hAnsi="Arial" w:cs="Arial"/>
        </w:rPr>
        <w:t>A economia de Linhares é diversificada e possui forte base agrícola.</w:t>
      </w:r>
      <w:r w:rsidRPr="007C244B">
        <w:rPr>
          <w:rFonts w:ascii="Arial" w:hAnsi="Arial" w:cs="Arial"/>
        </w:rPr>
        <w:t xml:space="preserve"> O município é um dos principais produtores de café, cacau e frutas tropicais do estado, com destaque para o mamão. Além da agricultura, o desenvolvimento econômico é impulsionado pelo setor florestal e pela presença de grandes empresas na região. Embora a </w:t>
      </w:r>
      <w:r w:rsidRPr="007C244B">
        <w:rPr>
          <w:rStyle w:val="whitespace-normal"/>
          <w:rFonts w:ascii="Arial" w:hAnsi="Arial" w:cs="Arial"/>
        </w:rPr>
        <w:t>Suzano</w:t>
      </w:r>
      <w:r w:rsidRPr="007C244B">
        <w:rPr>
          <w:rFonts w:ascii="Arial" w:hAnsi="Arial" w:cs="Arial"/>
        </w:rPr>
        <w:t xml:space="preserve"> tenha sua principal fábrica no município vizinho de </w:t>
      </w:r>
      <w:r w:rsidRPr="007C244B">
        <w:rPr>
          <w:rStyle w:val="whitespace-normal"/>
          <w:rFonts w:ascii="Arial" w:hAnsi="Arial" w:cs="Arial"/>
        </w:rPr>
        <w:t>Aracruz</w:t>
      </w:r>
      <w:r w:rsidRPr="007C244B">
        <w:rPr>
          <w:rFonts w:ascii="Arial" w:hAnsi="Arial" w:cs="Arial"/>
        </w:rPr>
        <w:t>, suas atividades florestais e plantios de eucalipto se estendem por ár</w:t>
      </w:r>
      <w:bookmarkStart w:id="0" w:name="_GoBack"/>
      <w:bookmarkEnd w:id="0"/>
      <w:r w:rsidRPr="007C244B">
        <w:rPr>
          <w:rFonts w:ascii="Arial" w:hAnsi="Arial" w:cs="Arial"/>
        </w:rPr>
        <w:t>eas de Linhares, contribuindo para a economia local.</w:t>
      </w:r>
    </w:p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Style w:val="Forte"/>
          <w:rFonts w:ascii="Arial" w:hAnsi="Arial" w:cs="Arial"/>
          <w:b w:val="0"/>
        </w:rPr>
        <w:t>Outro ponto relevante é a</w:t>
      </w:r>
      <w:r w:rsidRPr="007C244B">
        <w:rPr>
          <w:rStyle w:val="Forte"/>
          <w:rFonts w:ascii="Arial" w:hAnsi="Arial" w:cs="Arial"/>
        </w:rPr>
        <w:t xml:space="preserve"> preservação ambiental.</w:t>
      </w:r>
      <w:r w:rsidRPr="007C244B">
        <w:rPr>
          <w:rFonts w:ascii="Arial" w:hAnsi="Arial" w:cs="Arial"/>
        </w:rPr>
        <w:t xml:space="preserve"> Linhares abriga áreas protegidas de grande importância, como a </w:t>
      </w:r>
      <w:r w:rsidRPr="007C244B">
        <w:rPr>
          <w:rStyle w:val="whitespace-normal"/>
          <w:rFonts w:ascii="Arial" w:hAnsi="Arial" w:cs="Arial"/>
        </w:rPr>
        <w:t>Reserva Natural Vale</w:t>
      </w:r>
      <w:r w:rsidRPr="007C244B">
        <w:rPr>
          <w:rFonts w:ascii="Arial" w:hAnsi="Arial" w:cs="Arial"/>
        </w:rPr>
        <w:t>, uma das maiores reservas de Mata Atlântica do Brasil. Essa área desempenha um papel essencial na conservação da biodiversidade e no desenvolvimento de pesquisas científicas.</w:t>
      </w:r>
    </w:p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Style w:val="Forte"/>
          <w:rFonts w:ascii="Arial" w:hAnsi="Arial" w:cs="Arial"/>
        </w:rPr>
        <w:t>Culturalmente, a cidade também é bastante rica.</w:t>
      </w:r>
      <w:r w:rsidRPr="007C244B">
        <w:rPr>
          <w:rFonts w:ascii="Arial" w:hAnsi="Arial" w:cs="Arial"/>
        </w:rPr>
        <w:t xml:space="preserve"> Sua formação reúne influências indígenas, africanas e europeias, que se refletem nas tradições, festas populares e na culinária local. Além disso, Linhares possui infraestrutura urbana em constante crescimento, oferecendo serviços nas áreas de saúde, educação e comércio, o que contribui para a qualidade de vida da população.</w:t>
      </w:r>
    </w:p>
    <w:p w:rsidR="007C244B" w:rsidRPr="007C244B" w:rsidRDefault="007C244B" w:rsidP="007C244B">
      <w:pPr>
        <w:pStyle w:val="NormalWeb"/>
        <w:rPr>
          <w:rFonts w:ascii="Arial" w:hAnsi="Arial" w:cs="Arial"/>
        </w:rPr>
      </w:pPr>
      <w:r w:rsidRPr="007C244B">
        <w:rPr>
          <w:rStyle w:val="Forte"/>
          <w:rFonts w:ascii="Arial" w:hAnsi="Arial" w:cs="Arial"/>
          <w:b w:val="0"/>
        </w:rPr>
        <w:t>Dessa forma, Linhares se destaca como um município que alia</w:t>
      </w:r>
      <w:r w:rsidRPr="007C244B">
        <w:rPr>
          <w:rStyle w:val="Forte"/>
          <w:rFonts w:ascii="Arial" w:hAnsi="Arial" w:cs="Arial"/>
        </w:rPr>
        <w:t xml:space="preserve"> desenvolvimento econômico, preservação ambiental e diversidade cultural</w:t>
      </w:r>
      <w:r w:rsidRPr="007C244B">
        <w:rPr>
          <w:rFonts w:ascii="Arial" w:hAnsi="Arial" w:cs="Arial"/>
        </w:rPr>
        <w:t>, consolidando-se como um importante polo do Espírito Santo.</w:t>
      </w:r>
    </w:p>
    <w:p w:rsidR="007C244B" w:rsidRDefault="007C244B"/>
    <w:sectPr w:rsidR="007C24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44B"/>
    <w:rsid w:val="007C2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99105"/>
  <w15:chartTrackingRefBased/>
  <w15:docId w15:val="{202F3B5F-60BF-4E9F-BE41-5651F0DBA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C24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7C244B"/>
  </w:style>
  <w:style w:type="character" w:styleId="Forte">
    <w:name w:val="Strong"/>
    <w:basedOn w:val="Fontepargpadro"/>
    <w:uiPriority w:val="22"/>
    <w:qFormat/>
    <w:rsid w:val="007C24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65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10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4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650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6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337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alunolab04</dc:creator>
  <cp:keywords/>
  <dc:description/>
  <cp:lastModifiedBy>alunolab04</cp:lastModifiedBy>
  <cp:revision>1</cp:revision>
  <dcterms:created xsi:type="dcterms:W3CDTF">2026-04-01T00:29:00Z</dcterms:created>
  <dcterms:modified xsi:type="dcterms:W3CDTF">2026-04-01T00:37:00Z</dcterms:modified>
</cp:coreProperties>
</file>