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B9BDC" w14:textId="77777777" w:rsidR="004530F2" w:rsidRPr="00600BBB" w:rsidRDefault="00EE10E0">
      <w:pPr>
        <w:pStyle w:val="Title"/>
        <w:rPr>
          <w:rFonts w:ascii="Calibri" w:eastAsia="Calibri" w:hAnsi="Calibri" w:cs="Calibri"/>
          <w:color w:val="0D0D0D" w:themeColor="text1" w:themeTint="F2"/>
        </w:rPr>
      </w:pPr>
      <w:r w:rsidRPr="00600BBB">
        <w:rPr>
          <w:rFonts w:ascii="Calibri" w:eastAsia="Calibri" w:hAnsi="Calibri" w:cs="Calibri"/>
          <w:color w:val="0D0D0D" w:themeColor="text1" w:themeTint="F2"/>
        </w:rPr>
        <w:t>Becky Jones</w:t>
      </w:r>
    </w:p>
    <w:p w14:paraId="6946F381" w14:textId="77777777" w:rsidR="004530F2" w:rsidRPr="00600BBB" w:rsidRDefault="00EE10E0">
      <w:pPr>
        <w:rPr>
          <w:rFonts w:ascii="Calibri" w:eastAsia="Calibri" w:hAnsi="Calibri" w:cs="Calibri"/>
          <w:color w:val="0D0D0D" w:themeColor="text1" w:themeTint="F2"/>
        </w:rPr>
      </w:pPr>
      <w:r w:rsidRPr="00600BBB">
        <w:rPr>
          <w:rFonts w:ascii="Calibri" w:eastAsia="Calibri" w:hAnsi="Calibri" w:cs="Calibri"/>
          <w:color w:val="0D0D0D" w:themeColor="text1" w:themeTint="F2"/>
        </w:rPr>
        <w:t>Exeter, willing to relocate | </w:t>
      </w:r>
      <w:r w:rsidRPr="00600BBB">
        <w:rPr>
          <w:rFonts w:ascii="Calibri" w:eastAsia="Calibri" w:hAnsi="Calibri" w:cs="Calibri"/>
          <w:color w:val="0D0D0D" w:themeColor="text1" w:themeTint="F2"/>
        </w:rPr>
        <w:t>07718274905</w:t>
      </w:r>
      <w:r w:rsidRPr="00600BBB">
        <w:rPr>
          <w:rFonts w:ascii="Calibri" w:eastAsia="Calibri" w:hAnsi="Calibri" w:cs="Calibri"/>
          <w:color w:val="0D0D0D" w:themeColor="text1" w:themeTint="F2"/>
        </w:rPr>
        <w:t> | </w:t>
      </w:r>
      <w:r w:rsidRPr="00600BBB">
        <w:rPr>
          <w:rFonts w:ascii="Calibri" w:eastAsia="Calibri" w:hAnsi="Calibri" w:cs="Calibri"/>
          <w:color w:val="0D0D0D" w:themeColor="text1" w:themeTint="F2"/>
        </w:rPr>
        <w:t>beckyljones1997@gmail.com</w:t>
      </w:r>
    </w:p>
    <w:p w14:paraId="61F8789F" w14:textId="77777777" w:rsidR="004530F2" w:rsidRPr="00600BBB" w:rsidRDefault="00EE10E0">
      <w:pPr>
        <w:pStyle w:val="Heading1"/>
        <w:rPr>
          <w:rFonts w:ascii="Calibri" w:hAnsi="Calibri" w:cs="Calibri"/>
          <w:color w:val="0D0D0D" w:themeColor="text1" w:themeTint="F2"/>
        </w:rPr>
      </w:pPr>
      <w:r w:rsidRPr="00600BBB">
        <w:rPr>
          <w:rFonts w:ascii="Calibri" w:eastAsia="Calibri" w:hAnsi="Calibri" w:cs="Calibri"/>
          <w:color w:val="0D0D0D" w:themeColor="text1" w:themeTint="F2"/>
        </w:rPr>
        <w:t>Skills</w:t>
      </w:r>
    </w:p>
    <w:tbl>
      <w:tblPr>
        <w:tblStyle w:val="a"/>
        <w:tblW w:w="10366" w:type="dxa"/>
        <w:tblInd w:w="-142" w:type="dxa"/>
        <w:tblLayout w:type="fixed"/>
        <w:tblLook w:val="0600" w:firstRow="0" w:lastRow="0" w:firstColumn="0" w:lastColumn="0" w:noHBand="1" w:noVBand="1"/>
      </w:tblPr>
      <w:tblGrid>
        <w:gridCol w:w="5254"/>
        <w:gridCol w:w="5112"/>
      </w:tblGrid>
      <w:tr w:rsidR="00600BBB" w:rsidRPr="00600BBB" w14:paraId="2625B37B" w14:textId="77777777" w:rsidTr="00600BBB">
        <w:tc>
          <w:tcPr>
            <w:tcW w:w="52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86706" w14:textId="77777777" w:rsidR="004530F2" w:rsidRPr="00600BBB" w:rsidRDefault="00EE10E0" w:rsidP="00600B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7"/>
              <w:rPr>
                <w:rFonts w:ascii="Calibri" w:hAnsi="Calibri" w:cs="Calibri"/>
                <w:b/>
                <w:caps/>
                <w:color w:val="0D0D0D" w:themeColor="text1" w:themeTint="F2"/>
              </w:rPr>
            </w:pPr>
            <w:r w:rsidRPr="00600BBB">
              <w:rPr>
                <w:rFonts w:ascii="Calibri" w:hAnsi="Calibri" w:cs="Calibri"/>
                <w:b/>
                <w:caps/>
                <w:color w:val="0D0D0D" w:themeColor="text1" w:themeTint="F2"/>
              </w:rPr>
              <w:t>Technical</w:t>
            </w:r>
          </w:p>
          <w:p w14:paraId="52D4FCF0" w14:textId="40134692" w:rsidR="004530F2" w:rsidRPr="00600BBB" w:rsidRDefault="00EE10E0" w:rsidP="00600B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7"/>
              <w:rPr>
                <w:rFonts w:ascii="Calibri" w:hAnsi="Calibri" w:cs="Calibri"/>
                <w:color w:val="0D0D0D" w:themeColor="text1" w:themeTint="F2"/>
              </w:rPr>
            </w:pPr>
            <w:r w:rsidRPr="00600BBB">
              <w:rPr>
                <w:rFonts w:ascii="Calibri" w:hAnsi="Calibri" w:cs="Calibri"/>
                <w:color w:val="0D0D0D" w:themeColor="text1" w:themeTint="F2"/>
              </w:rPr>
              <w:t>Word</w:t>
            </w:r>
            <w:r w:rsidR="00600BBB">
              <w:rPr>
                <w:rFonts w:ascii="Calibri" w:hAnsi="Calibri" w:cs="Calibri"/>
                <w:color w:val="0D0D0D" w:themeColor="text1" w:themeTint="F2"/>
              </w:rPr>
              <w:t xml:space="preserve"> </w:t>
            </w:r>
          </w:p>
          <w:p w14:paraId="4FF86006" w14:textId="77777777" w:rsidR="004530F2" w:rsidRPr="00600BBB" w:rsidRDefault="00EE10E0" w:rsidP="00600B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7"/>
              <w:rPr>
                <w:rFonts w:ascii="Calibri" w:hAnsi="Calibri" w:cs="Calibri"/>
                <w:color w:val="0D0D0D" w:themeColor="text1" w:themeTint="F2"/>
              </w:rPr>
            </w:pPr>
            <w:r w:rsidRPr="00600BBB">
              <w:rPr>
                <w:rFonts w:ascii="Calibri" w:hAnsi="Calibri" w:cs="Calibri"/>
                <w:color w:val="0D0D0D" w:themeColor="text1" w:themeTint="F2"/>
              </w:rPr>
              <w:t>Excel</w:t>
            </w:r>
          </w:p>
          <w:p w14:paraId="0688A20C" w14:textId="77777777" w:rsidR="004530F2" w:rsidRPr="00600BBB" w:rsidRDefault="00EE10E0" w:rsidP="00600B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7"/>
              <w:rPr>
                <w:rFonts w:ascii="Calibri" w:hAnsi="Calibri" w:cs="Calibri"/>
                <w:color w:val="0D0D0D" w:themeColor="text1" w:themeTint="F2"/>
              </w:rPr>
            </w:pPr>
            <w:r w:rsidRPr="00600BBB">
              <w:rPr>
                <w:rFonts w:ascii="Calibri" w:hAnsi="Calibri" w:cs="Calibri"/>
                <w:color w:val="0D0D0D" w:themeColor="text1" w:themeTint="F2"/>
              </w:rPr>
              <w:t xml:space="preserve">Databases </w:t>
            </w:r>
          </w:p>
          <w:p w14:paraId="42BD4DFF" w14:textId="77777777" w:rsidR="004530F2" w:rsidRPr="00600BBB" w:rsidRDefault="00EE10E0" w:rsidP="00600B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7"/>
              <w:rPr>
                <w:rFonts w:ascii="Calibri" w:hAnsi="Calibri" w:cs="Calibri"/>
                <w:color w:val="0D0D0D" w:themeColor="text1" w:themeTint="F2"/>
              </w:rPr>
            </w:pPr>
            <w:r w:rsidRPr="00600BBB">
              <w:rPr>
                <w:rFonts w:ascii="Calibri" w:hAnsi="Calibri" w:cs="Calibri"/>
                <w:color w:val="0D0D0D" w:themeColor="text1" w:themeTint="F2"/>
              </w:rPr>
              <w:t>Keyboard</w:t>
            </w:r>
          </w:p>
          <w:p w14:paraId="73660CD8" w14:textId="19EBEDF9" w:rsidR="004530F2" w:rsidRPr="00600BBB" w:rsidRDefault="00600BBB" w:rsidP="00600B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7"/>
              <w:rPr>
                <w:rFonts w:ascii="Calibri" w:hAnsi="Calibri" w:cs="Calibri"/>
                <w:color w:val="0D0D0D" w:themeColor="text1" w:themeTint="F2"/>
              </w:rPr>
            </w:pPr>
            <w:r w:rsidRPr="00600BBB">
              <w:rPr>
                <w:rFonts w:ascii="Calibri" w:hAnsi="Calibri" w:cs="Calibri"/>
                <w:color w:val="0D0D0D" w:themeColor="text1" w:themeTint="F2"/>
              </w:rPr>
              <w:t>Administrative</w:t>
            </w:r>
          </w:p>
        </w:tc>
        <w:tc>
          <w:tcPr>
            <w:tcW w:w="51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7B92D" w14:textId="77777777" w:rsidR="004530F2" w:rsidRPr="00600BBB" w:rsidRDefault="00EE10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hAnsi="Calibri" w:cs="Calibri"/>
                <w:b/>
                <w:caps/>
                <w:color w:val="0D0D0D" w:themeColor="text1" w:themeTint="F2"/>
              </w:rPr>
            </w:pPr>
            <w:r w:rsidRPr="00600BBB">
              <w:rPr>
                <w:rFonts w:ascii="Calibri" w:hAnsi="Calibri" w:cs="Calibri"/>
                <w:b/>
                <w:caps/>
                <w:color w:val="0D0D0D" w:themeColor="text1" w:themeTint="F2"/>
              </w:rPr>
              <w:t>Non-technical</w:t>
            </w:r>
          </w:p>
          <w:p w14:paraId="1C57ACD2" w14:textId="6A02A17D" w:rsidR="004530F2" w:rsidRPr="00600BBB" w:rsidRDefault="00EE10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hAnsi="Calibri" w:cs="Calibri"/>
                <w:color w:val="0D0D0D" w:themeColor="text1" w:themeTint="F2"/>
              </w:rPr>
            </w:pPr>
            <w:r w:rsidRPr="00600BBB">
              <w:rPr>
                <w:rFonts w:ascii="Calibri" w:hAnsi="Calibri" w:cs="Calibri"/>
                <w:color w:val="0D0D0D" w:themeColor="text1" w:themeTint="F2"/>
              </w:rPr>
              <w:t xml:space="preserve">Communication and </w:t>
            </w:r>
            <w:r w:rsidR="00600BBB" w:rsidRPr="00600BBB">
              <w:rPr>
                <w:rFonts w:ascii="Calibri" w:hAnsi="Calibri" w:cs="Calibri"/>
                <w:color w:val="0D0D0D" w:themeColor="text1" w:themeTint="F2"/>
              </w:rPr>
              <w:t>teamwork</w:t>
            </w:r>
          </w:p>
          <w:p w14:paraId="720DF936" w14:textId="77777777" w:rsidR="00600BBB" w:rsidRDefault="00EE10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hAnsi="Calibri" w:cs="Calibri"/>
                <w:color w:val="0D0D0D" w:themeColor="text1" w:themeTint="F2"/>
              </w:rPr>
            </w:pPr>
            <w:r w:rsidRPr="00600BBB">
              <w:rPr>
                <w:rFonts w:ascii="Calibri" w:hAnsi="Calibri" w:cs="Calibri"/>
                <w:color w:val="0D0D0D" w:themeColor="text1" w:themeTint="F2"/>
              </w:rPr>
              <w:t xml:space="preserve">Autonomous and self-motivated </w:t>
            </w:r>
          </w:p>
          <w:p w14:paraId="6A8DB3FA" w14:textId="01FA1540" w:rsidR="004530F2" w:rsidRPr="00600BBB" w:rsidRDefault="00EE10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hAnsi="Calibri" w:cs="Calibri"/>
                <w:color w:val="0D0D0D" w:themeColor="text1" w:themeTint="F2"/>
              </w:rPr>
            </w:pPr>
            <w:r w:rsidRPr="00600BBB">
              <w:rPr>
                <w:rFonts w:ascii="Calibri" w:hAnsi="Calibri" w:cs="Calibri"/>
                <w:color w:val="0D0D0D" w:themeColor="text1" w:themeTint="F2"/>
              </w:rPr>
              <w:t>Reliable and responsible</w:t>
            </w:r>
          </w:p>
          <w:p w14:paraId="593E66CB" w14:textId="77777777" w:rsidR="004530F2" w:rsidRPr="00600BBB" w:rsidRDefault="00EE10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hAnsi="Calibri" w:cs="Calibri"/>
                <w:color w:val="0D0D0D" w:themeColor="text1" w:themeTint="F2"/>
              </w:rPr>
            </w:pPr>
            <w:r w:rsidRPr="00600BBB">
              <w:rPr>
                <w:rFonts w:ascii="Calibri" w:hAnsi="Calibri" w:cs="Calibri"/>
                <w:color w:val="0D0D0D" w:themeColor="text1" w:themeTint="F2"/>
              </w:rPr>
              <w:t>Prioritising and problem-solving</w:t>
            </w:r>
          </w:p>
          <w:p w14:paraId="49FA65F1" w14:textId="77777777" w:rsidR="004530F2" w:rsidRPr="00600BBB" w:rsidRDefault="00EE10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hAnsi="Calibri" w:cs="Calibri"/>
                <w:color w:val="0D0D0D" w:themeColor="text1" w:themeTint="F2"/>
              </w:rPr>
            </w:pPr>
            <w:r w:rsidRPr="00600BBB">
              <w:rPr>
                <w:rFonts w:ascii="Calibri" w:hAnsi="Calibri" w:cs="Calibri"/>
                <w:color w:val="0D0D0D" w:themeColor="text1" w:themeTint="F2"/>
              </w:rPr>
              <w:t xml:space="preserve">Acute attention to detail </w:t>
            </w:r>
          </w:p>
        </w:tc>
      </w:tr>
    </w:tbl>
    <w:p w14:paraId="0F6342DD" w14:textId="77777777" w:rsidR="004530F2" w:rsidRPr="00600BBB" w:rsidRDefault="00EE10E0">
      <w:pPr>
        <w:pStyle w:val="Heading1"/>
        <w:rPr>
          <w:rFonts w:ascii="Calibri" w:eastAsia="Calibri" w:hAnsi="Calibri" w:cs="Calibri"/>
          <w:color w:val="0D0D0D" w:themeColor="text1" w:themeTint="F2"/>
        </w:rPr>
      </w:pPr>
      <w:r w:rsidRPr="00600BBB">
        <w:rPr>
          <w:rFonts w:ascii="Calibri" w:eastAsia="Calibri" w:hAnsi="Calibri" w:cs="Calibri"/>
          <w:color w:val="0D0D0D" w:themeColor="text1" w:themeTint="F2"/>
        </w:rPr>
        <w:t>Experience</w:t>
      </w:r>
    </w:p>
    <w:p w14:paraId="6E08CF35" w14:textId="5726EBE9" w:rsidR="004530F2" w:rsidRPr="00600BBB" w:rsidRDefault="00EE10E0">
      <w:pPr>
        <w:pStyle w:val="Heading2"/>
        <w:rPr>
          <w:rFonts w:ascii="Calibri" w:hAnsi="Calibri" w:cs="Calibri"/>
          <w:caps/>
          <w:smallCaps w:val="0"/>
          <w:color w:val="0D0D0D" w:themeColor="text1" w:themeTint="F2"/>
        </w:rPr>
      </w:pPr>
      <w:bookmarkStart w:id="0" w:name="_5ouc9u6zcdaj" w:colFirst="0" w:colLast="0"/>
      <w:bookmarkEnd w:id="0"/>
      <w:r w:rsidRPr="00600BBB">
        <w:rPr>
          <w:rFonts w:ascii="Calibri" w:hAnsi="Calibri" w:cs="Calibri"/>
          <w:caps/>
          <w:smallCaps w:val="0"/>
          <w:color w:val="0D0D0D" w:themeColor="text1" w:themeTint="F2"/>
        </w:rPr>
        <w:t>Education support assistant | Universit</w:t>
      </w:r>
      <w:r w:rsidR="00600BBB" w:rsidRPr="00600BBB">
        <w:rPr>
          <w:rFonts w:ascii="Calibri" w:hAnsi="Calibri" w:cs="Calibri"/>
          <w:caps/>
          <w:smallCaps w:val="0"/>
          <w:color w:val="0D0D0D" w:themeColor="text1" w:themeTint="F2"/>
        </w:rPr>
        <w:t>Y</w:t>
      </w:r>
      <w:r w:rsidRPr="00600BBB">
        <w:rPr>
          <w:rFonts w:ascii="Calibri" w:hAnsi="Calibri" w:cs="Calibri"/>
          <w:caps/>
          <w:smallCaps w:val="0"/>
          <w:color w:val="0D0D0D" w:themeColor="text1" w:themeTint="F2"/>
        </w:rPr>
        <w:t xml:space="preserve"> of Exeter | march 2019 – present</w:t>
      </w:r>
    </w:p>
    <w:p w14:paraId="63020390" w14:textId="7395C2CE" w:rsidR="004530F2" w:rsidRPr="00600BBB" w:rsidRDefault="00EE10E0">
      <w:pPr>
        <w:numPr>
          <w:ilvl w:val="0"/>
          <w:numId w:val="1"/>
        </w:numPr>
        <w:ind w:left="360"/>
        <w:rPr>
          <w:rFonts w:ascii="Calibri" w:hAnsi="Calibri" w:cs="Calibri"/>
          <w:color w:val="0D0D0D" w:themeColor="text1" w:themeTint="F2"/>
        </w:rPr>
      </w:pPr>
      <w:r w:rsidRPr="00600BBB">
        <w:rPr>
          <w:rFonts w:ascii="Calibri" w:eastAsia="Calibri" w:hAnsi="Calibri" w:cs="Calibri"/>
          <w:color w:val="0D0D0D" w:themeColor="text1" w:themeTint="F2"/>
        </w:rPr>
        <w:t xml:space="preserve">Delivered high-quality </w:t>
      </w:r>
      <w:r w:rsidRPr="00600BBB">
        <w:rPr>
          <w:rFonts w:ascii="Calibri" w:eastAsia="Calibri" w:hAnsi="Calibri" w:cs="Calibri"/>
          <w:color w:val="0D0D0D" w:themeColor="text1" w:themeTint="F2"/>
        </w:rPr>
        <w:t>general administrative duties</w:t>
      </w:r>
      <w:r w:rsidRPr="00600BBB">
        <w:rPr>
          <w:rFonts w:ascii="Calibri" w:eastAsia="Calibri" w:hAnsi="Calibri" w:cs="Calibri"/>
          <w:color w:val="0D0D0D" w:themeColor="text1" w:themeTint="F2"/>
        </w:rPr>
        <w:t xml:space="preserve">, including answering multi-line phone system, </w:t>
      </w:r>
      <w:proofErr w:type="gramStart"/>
      <w:r w:rsidRPr="00600BBB">
        <w:rPr>
          <w:rFonts w:ascii="Calibri" w:eastAsia="Calibri" w:hAnsi="Calibri" w:cs="Calibri"/>
          <w:color w:val="0D0D0D" w:themeColor="text1" w:themeTint="F2"/>
        </w:rPr>
        <w:t xml:space="preserve">filing, </w:t>
      </w:r>
      <w:r w:rsidRPr="00600BBB">
        <w:rPr>
          <w:rFonts w:ascii="Calibri" w:eastAsia="Calibri" w:hAnsi="Calibri" w:cs="Calibri"/>
          <w:color w:val="0D0D0D" w:themeColor="text1" w:themeTint="F2"/>
        </w:rPr>
        <w:t xml:space="preserve"> delivering</w:t>
      </w:r>
      <w:proofErr w:type="gramEnd"/>
      <w:r w:rsidRPr="00600BBB">
        <w:rPr>
          <w:rFonts w:ascii="Calibri" w:eastAsia="Calibri" w:hAnsi="Calibri" w:cs="Calibri"/>
          <w:color w:val="0D0D0D" w:themeColor="text1" w:themeTint="F2"/>
        </w:rPr>
        <w:t xml:space="preserve"> messages to staff, and helping students at the front desk</w:t>
      </w:r>
    </w:p>
    <w:p w14:paraId="5F4F86F3" w14:textId="535F5511" w:rsidR="004530F2" w:rsidRPr="00600BBB" w:rsidRDefault="00EE10E0">
      <w:pPr>
        <w:numPr>
          <w:ilvl w:val="0"/>
          <w:numId w:val="1"/>
        </w:numPr>
        <w:ind w:left="360"/>
        <w:rPr>
          <w:rFonts w:ascii="Calibri" w:hAnsi="Calibri" w:cs="Calibri"/>
          <w:color w:val="0D0D0D" w:themeColor="text1" w:themeTint="F2"/>
        </w:rPr>
      </w:pPr>
      <w:r w:rsidRPr="00600BBB">
        <w:rPr>
          <w:rFonts w:ascii="Calibri" w:eastAsia="Calibri" w:hAnsi="Calibri" w:cs="Calibri"/>
          <w:color w:val="0D0D0D" w:themeColor="text1" w:themeTint="F2"/>
        </w:rPr>
        <w:t>Ac</w:t>
      </w:r>
      <w:r w:rsidRPr="00600BBB">
        <w:rPr>
          <w:rFonts w:ascii="Calibri" w:eastAsia="Calibri" w:hAnsi="Calibri" w:cs="Calibri"/>
          <w:color w:val="0D0D0D" w:themeColor="text1" w:themeTint="F2"/>
        </w:rPr>
        <w:t>curate data entry, checking, and maintenance requiring</w:t>
      </w:r>
      <w:r w:rsidRPr="00600BBB">
        <w:rPr>
          <w:rFonts w:ascii="Calibri" w:eastAsia="Calibri" w:hAnsi="Calibri" w:cs="Calibri"/>
          <w:color w:val="0D0D0D" w:themeColor="text1" w:themeTint="F2"/>
        </w:rPr>
        <w:t xml:space="preserve"> high attention to detail. </w:t>
      </w:r>
      <w:r w:rsidRPr="00600BBB">
        <w:rPr>
          <w:rFonts w:ascii="Calibri" w:eastAsia="Calibri" w:hAnsi="Calibri" w:cs="Calibri"/>
          <w:color w:val="0D0D0D" w:themeColor="text1" w:themeTint="F2"/>
        </w:rPr>
        <w:t xml:space="preserve">Developed and updated spreadsheets, </w:t>
      </w:r>
      <w:proofErr w:type="gramStart"/>
      <w:r w:rsidRPr="00600BBB">
        <w:rPr>
          <w:rFonts w:ascii="Calibri" w:eastAsia="Calibri" w:hAnsi="Calibri" w:cs="Calibri"/>
          <w:color w:val="0D0D0D" w:themeColor="text1" w:themeTint="F2"/>
        </w:rPr>
        <w:t>databases</w:t>
      </w:r>
      <w:proofErr w:type="gramEnd"/>
      <w:r w:rsidRPr="00600BBB">
        <w:rPr>
          <w:rFonts w:ascii="Calibri" w:eastAsia="Calibri" w:hAnsi="Calibri" w:cs="Calibri"/>
          <w:color w:val="0D0D0D" w:themeColor="text1" w:themeTint="F2"/>
        </w:rPr>
        <w:t xml:space="preserve"> and physical filing systems to track, </w:t>
      </w:r>
      <w:proofErr w:type="spellStart"/>
      <w:r w:rsidRPr="00600BBB">
        <w:rPr>
          <w:rFonts w:ascii="Calibri" w:eastAsia="Calibri" w:hAnsi="Calibri" w:cs="Calibri"/>
          <w:color w:val="0D0D0D" w:themeColor="text1" w:themeTint="F2"/>
        </w:rPr>
        <w:t>analyze</w:t>
      </w:r>
      <w:proofErr w:type="spellEnd"/>
      <w:r w:rsidRPr="00600BBB">
        <w:rPr>
          <w:rFonts w:ascii="Calibri" w:eastAsia="Calibri" w:hAnsi="Calibri" w:cs="Calibri"/>
          <w:color w:val="0D0D0D" w:themeColor="text1" w:themeTint="F2"/>
        </w:rPr>
        <w:t>, and report on student attendance and performance. Maintained complex digital and p</w:t>
      </w:r>
      <w:r w:rsidRPr="00600BBB">
        <w:rPr>
          <w:rFonts w:ascii="Calibri" w:eastAsia="Calibri" w:hAnsi="Calibri" w:cs="Calibri"/>
          <w:color w:val="0D0D0D" w:themeColor="text1" w:themeTint="F2"/>
        </w:rPr>
        <w:t>hysical filing system for student work</w:t>
      </w:r>
    </w:p>
    <w:p w14:paraId="08F8F7BD" w14:textId="52A0CCFC" w:rsidR="004530F2" w:rsidRPr="00600BBB" w:rsidRDefault="00EE10E0">
      <w:pPr>
        <w:numPr>
          <w:ilvl w:val="0"/>
          <w:numId w:val="1"/>
        </w:numPr>
        <w:ind w:left="360"/>
        <w:rPr>
          <w:rFonts w:ascii="Calibri" w:hAnsi="Calibri" w:cs="Calibri"/>
          <w:color w:val="0D0D0D" w:themeColor="text1" w:themeTint="F2"/>
        </w:rPr>
      </w:pPr>
      <w:r w:rsidRPr="00600BBB">
        <w:rPr>
          <w:rFonts w:ascii="Calibri" w:eastAsia="Calibri" w:hAnsi="Calibri" w:cs="Calibri"/>
          <w:color w:val="0D0D0D" w:themeColor="text1" w:themeTint="F2"/>
        </w:rPr>
        <w:t xml:space="preserve">Reliable resolution of </w:t>
      </w:r>
      <w:r w:rsidR="003F617E">
        <w:rPr>
          <w:rFonts w:ascii="Calibri" w:eastAsia="Calibri" w:hAnsi="Calibri" w:cs="Calibri"/>
          <w:color w:val="0D0D0D" w:themeColor="text1" w:themeTint="F2"/>
        </w:rPr>
        <w:t xml:space="preserve">external and internal </w:t>
      </w:r>
      <w:r w:rsidRPr="00600BBB">
        <w:rPr>
          <w:rFonts w:ascii="Calibri" w:eastAsia="Calibri" w:hAnsi="Calibri" w:cs="Calibri"/>
          <w:color w:val="0D0D0D" w:themeColor="text1" w:themeTint="F2"/>
        </w:rPr>
        <w:t>telephone and e-mail enquiries</w:t>
      </w:r>
      <w:r w:rsidR="003F617E">
        <w:rPr>
          <w:rFonts w:ascii="Calibri" w:eastAsia="Calibri" w:hAnsi="Calibri" w:cs="Calibri"/>
          <w:color w:val="0D0D0D" w:themeColor="text1" w:themeTint="F2"/>
        </w:rPr>
        <w:t>, alongside</w:t>
      </w:r>
      <w:r w:rsidRPr="00600BBB">
        <w:rPr>
          <w:rFonts w:ascii="Calibri" w:eastAsia="Calibri" w:hAnsi="Calibri" w:cs="Calibri"/>
          <w:color w:val="0D0D0D" w:themeColor="text1" w:themeTint="F2"/>
        </w:rPr>
        <w:t xml:space="preserve"> </w:t>
      </w:r>
      <w:r w:rsidR="003F617E">
        <w:rPr>
          <w:rFonts w:ascii="Calibri" w:eastAsia="Calibri" w:hAnsi="Calibri" w:cs="Calibri"/>
          <w:color w:val="0D0D0D" w:themeColor="text1" w:themeTint="F2"/>
        </w:rPr>
        <w:t xml:space="preserve">triaging, </w:t>
      </w:r>
      <w:r w:rsidRPr="00600BBB">
        <w:rPr>
          <w:rFonts w:ascii="Calibri" w:eastAsia="Calibri" w:hAnsi="Calibri" w:cs="Calibri"/>
          <w:color w:val="0D0D0D" w:themeColor="text1" w:themeTint="F2"/>
        </w:rPr>
        <w:t>monitoring</w:t>
      </w:r>
      <w:r w:rsidR="003F617E">
        <w:rPr>
          <w:rFonts w:ascii="Calibri" w:eastAsia="Calibri" w:hAnsi="Calibri" w:cs="Calibri"/>
          <w:color w:val="0D0D0D" w:themeColor="text1" w:themeTint="F2"/>
        </w:rPr>
        <w:t>,</w:t>
      </w:r>
      <w:r w:rsidRPr="00600BBB">
        <w:rPr>
          <w:rFonts w:ascii="Calibri" w:eastAsia="Calibri" w:hAnsi="Calibri" w:cs="Calibri"/>
          <w:color w:val="0D0D0D" w:themeColor="text1" w:themeTint="F2"/>
        </w:rPr>
        <w:t xml:space="preserve"> and mana</w:t>
      </w:r>
      <w:r w:rsidR="003F617E">
        <w:rPr>
          <w:rFonts w:ascii="Calibri" w:eastAsia="Calibri" w:hAnsi="Calibri" w:cs="Calibri"/>
          <w:color w:val="0D0D0D" w:themeColor="text1" w:themeTint="F2"/>
        </w:rPr>
        <w:t>ging</w:t>
      </w:r>
      <w:r w:rsidRPr="00600BBB">
        <w:rPr>
          <w:rFonts w:ascii="Calibri" w:eastAsia="Calibri" w:hAnsi="Calibri" w:cs="Calibri"/>
          <w:color w:val="0D0D0D" w:themeColor="text1" w:themeTint="F2"/>
        </w:rPr>
        <w:t xml:space="preserve"> departmental e-mail</w:t>
      </w:r>
      <w:r w:rsidR="003F617E">
        <w:rPr>
          <w:rFonts w:ascii="Calibri" w:eastAsia="Calibri" w:hAnsi="Calibri" w:cs="Calibri"/>
          <w:color w:val="0D0D0D" w:themeColor="text1" w:themeTint="F2"/>
        </w:rPr>
        <w:t xml:space="preserve"> </w:t>
      </w:r>
      <w:r w:rsidRPr="00600BBB">
        <w:rPr>
          <w:rFonts w:ascii="Calibri" w:eastAsia="Calibri" w:hAnsi="Calibri" w:cs="Calibri"/>
          <w:color w:val="0D0D0D" w:themeColor="text1" w:themeTint="F2"/>
        </w:rPr>
        <w:t>boxes</w:t>
      </w:r>
    </w:p>
    <w:p w14:paraId="5244D0DF" w14:textId="137CA5F5" w:rsidR="004530F2" w:rsidRPr="00600BBB" w:rsidRDefault="00EE10E0">
      <w:pPr>
        <w:numPr>
          <w:ilvl w:val="0"/>
          <w:numId w:val="1"/>
        </w:numPr>
        <w:ind w:left="360"/>
        <w:rPr>
          <w:rFonts w:ascii="Calibri" w:hAnsi="Calibri" w:cs="Calibri"/>
          <w:color w:val="0D0D0D" w:themeColor="text1" w:themeTint="F2"/>
        </w:rPr>
      </w:pPr>
      <w:r w:rsidRPr="00600BBB">
        <w:rPr>
          <w:rFonts w:ascii="Calibri" w:eastAsia="Calibri" w:hAnsi="Calibri" w:cs="Calibri"/>
          <w:color w:val="0D0D0D" w:themeColor="text1" w:themeTint="F2"/>
        </w:rPr>
        <w:t>Handled sensit</w:t>
      </w:r>
      <w:r w:rsidRPr="00600BBB">
        <w:rPr>
          <w:rFonts w:ascii="Calibri" w:eastAsia="Calibri" w:hAnsi="Calibri" w:cs="Calibri"/>
          <w:color w:val="0D0D0D" w:themeColor="text1" w:themeTint="F2"/>
        </w:rPr>
        <w:t xml:space="preserve">ive issues with compassionate professionalism following </w:t>
      </w:r>
      <w:r w:rsidRPr="00600BBB">
        <w:rPr>
          <w:rFonts w:ascii="Calibri" w:eastAsia="Calibri" w:hAnsi="Calibri" w:cs="Calibri"/>
          <w:color w:val="0D0D0D" w:themeColor="text1" w:themeTint="F2"/>
        </w:rPr>
        <w:t>standard operating procedures</w:t>
      </w:r>
      <w:r w:rsidRPr="00600BBB">
        <w:rPr>
          <w:rFonts w:ascii="Calibri" w:eastAsia="Calibri" w:hAnsi="Calibri" w:cs="Calibri"/>
          <w:color w:val="0D0D0D" w:themeColor="text1" w:themeTint="F2"/>
        </w:rPr>
        <w:t xml:space="preserve"> and </w:t>
      </w:r>
      <w:r w:rsidRPr="00600BBB">
        <w:rPr>
          <w:rFonts w:ascii="Calibri" w:eastAsia="Calibri" w:hAnsi="Calibri" w:cs="Calibri"/>
          <w:color w:val="0D0D0D" w:themeColor="text1" w:themeTint="F2"/>
        </w:rPr>
        <w:t>GDPR</w:t>
      </w:r>
    </w:p>
    <w:p w14:paraId="350DD23B" w14:textId="77777777" w:rsidR="004530F2" w:rsidRPr="00600BBB" w:rsidRDefault="00EE10E0">
      <w:pPr>
        <w:numPr>
          <w:ilvl w:val="0"/>
          <w:numId w:val="1"/>
        </w:numPr>
        <w:ind w:left="360"/>
        <w:rPr>
          <w:rFonts w:ascii="Calibri" w:hAnsi="Calibri" w:cs="Calibri"/>
          <w:color w:val="0D0D0D" w:themeColor="text1" w:themeTint="F2"/>
        </w:rPr>
      </w:pPr>
      <w:r w:rsidRPr="00600BBB">
        <w:rPr>
          <w:rFonts w:ascii="Calibri" w:eastAsia="Calibri" w:hAnsi="Calibri" w:cs="Calibri"/>
          <w:color w:val="0D0D0D" w:themeColor="text1" w:themeTint="F2"/>
        </w:rPr>
        <w:t>Developed team communications and information for weekly team meetings and task handover. Supported efficient meetings by organizing spaces and materials, doc</w:t>
      </w:r>
      <w:r w:rsidRPr="00600BBB">
        <w:rPr>
          <w:rFonts w:ascii="Calibri" w:eastAsia="Calibri" w:hAnsi="Calibri" w:cs="Calibri"/>
          <w:color w:val="0D0D0D" w:themeColor="text1" w:themeTint="F2"/>
        </w:rPr>
        <w:t>umenting discussions, and distributing meeting notes</w:t>
      </w:r>
    </w:p>
    <w:p w14:paraId="6E46E564" w14:textId="723C6F09" w:rsidR="004530F2" w:rsidRPr="00600BBB" w:rsidRDefault="00EE10E0">
      <w:pPr>
        <w:numPr>
          <w:ilvl w:val="0"/>
          <w:numId w:val="1"/>
        </w:numPr>
        <w:ind w:left="360"/>
        <w:rPr>
          <w:rFonts w:ascii="Calibri" w:hAnsi="Calibri" w:cs="Calibri"/>
          <w:color w:val="0D0D0D" w:themeColor="text1" w:themeTint="F2"/>
        </w:rPr>
      </w:pPr>
      <w:r w:rsidRPr="00600BBB">
        <w:rPr>
          <w:rFonts w:ascii="Calibri" w:eastAsia="Calibri" w:hAnsi="Calibri" w:cs="Calibri"/>
          <w:color w:val="0D0D0D" w:themeColor="text1" w:themeTint="F2"/>
        </w:rPr>
        <w:t>Interacted with external stakeholders to receive orders, direct activities, and communicate instructions</w:t>
      </w:r>
      <w:r w:rsidR="00FB61B5">
        <w:rPr>
          <w:rFonts w:ascii="Calibri" w:eastAsia="Calibri" w:hAnsi="Calibri" w:cs="Calibri"/>
          <w:color w:val="0D0D0D" w:themeColor="text1" w:themeTint="F2"/>
        </w:rPr>
        <w:t xml:space="preserve"> - including organising </w:t>
      </w:r>
      <w:r w:rsidRPr="00600BBB">
        <w:rPr>
          <w:rFonts w:ascii="Calibri" w:eastAsia="Calibri" w:hAnsi="Calibri" w:cs="Calibri"/>
          <w:color w:val="0D0D0D" w:themeColor="text1" w:themeTint="F2"/>
        </w:rPr>
        <w:t>and sen</w:t>
      </w:r>
      <w:r w:rsidR="00FB61B5">
        <w:rPr>
          <w:rFonts w:ascii="Calibri" w:eastAsia="Calibri" w:hAnsi="Calibri" w:cs="Calibri"/>
          <w:color w:val="0D0D0D" w:themeColor="text1" w:themeTint="F2"/>
        </w:rPr>
        <w:t>ding</w:t>
      </w:r>
      <w:r w:rsidRPr="00600BBB">
        <w:rPr>
          <w:rFonts w:ascii="Calibri" w:eastAsia="Calibri" w:hAnsi="Calibri" w:cs="Calibri"/>
          <w:color w:val="0D0D0D" w:themeColor="text1" w:themeTint="F2"/>
        </w:rPr>
        <w:t xml:space="preserve"> 200 pieces of</w:t>
      </w:r>
      <w:r w:rsidR="00FB61B5">
        <w:rPr>
          <w:rFonts w:ascii="Calibri" w:eastAsia="Calibri" w:hAnsi="Calibri" w:cs="Calibri"/>
          <w:color w:val="0D0D0D" w:themeColor="text1" w:themeTint="F2"/>
        </w:rPr>
        <w:t xml:space="preserve"> exam scripts </w:t>
      </w:r>
      <w:r w:rsidRPr="00600BBB">
        <w:rPr>
          <w:rFonts w:ascii="Calibri" w:eastAsia="Calibri" w:hAnsi="Calibri" w:cs="Calibri"/>
          <w:color w:val="0D0D0D" w:themeColor="text1" w:themeTint="F2"/>
        </w:rPr>
        <w:t xml:space="preserve">in a week to a </w:t>
      </w:r>
      <w:r w:rsidRPr="00600BBB">
        <w:rPr>
          <w:rFonts w:ascii="Calibri" w:eastAsia="Calibri" w:hAnsi="Calibri" w:cs="Calibri"/>
          <w:color w:val="0D0D0D" w:themeColor="text1" w:themeTint="F2"/>
        </w:rPr>
        <w:t>strict deadline</w:t>
      </w:r>
    </w:p>
    <w:p w14:paraId="30DB23DE" w14:textId="1967918C" w:rsidR="004530F2" w:rsidRPr="00600BBB" w:rsidRDefault="00EE10E0">
      <w:pPr>
        <w:numPr>
          <w:ilvl w:val="0"/>
          <w:numId w:val="1"/>
        </w:numPr>
        <w:ind w:left="360"/>
        <w:rPr>
          <w:rFonts w:ascii="Calibri" w:hAnsi="Calibri" w:cs="Calibri"/>
          <w:color w:val="0D0D0D" w:themeColor="text1" w:themeTint="F2"/>
        </w:rPr>
      </w:pPr>
      <w:r w:rsidRPr="00600BBB">
        <w:rPr>
          <w:rFonts w:ascii="Calibri" w:eastAsia="Calibri" w:hAnsi="Calibri" w:cs="Calibri"/>
          <w:color w:val="0D0D0D" w:themeColor="text1" w:themeTint="F2"/>
        </w:rPr>
        <w:t>Pro</w:t>
      </w:r>
      <w:r w:rsidRPr="00600BBB">
        <w:rPr>
          <w:rFonts w:ascii="Calibri" w:eastAsia="Calibri" w:hAnsi="Calibri" w:cs="Calibri"/>
          <w:color w:val="0D0D0D" w:themeColor="text1" w:themeTint="F2"/>
        </w:rPr>
        <w:t>-activ</w:t>
      </w:r>
      <w:r w:rsidRPr="00600BBB">
        <w:rPr>
          <w:rFonts w:ascii="Calibri" w:eastAsia="Calibri" w:hAnsi="Calibri" w:cs="Calibri"/>
          <w:color w:val="0D0D0D" w:themeColor="text1" w:themeTint="F2"/>
        </w:rPr>
        <w:t xml:space="preserve">e approach </w:t>
      </w:r>
      <w:r w:rsidR="00FB61B5">
        <w:rPr>
          <w:rFonts w:ascii="Calibri" w:eastAsia="Calibri" w:hAnsi="Calibri" w:cs="Calibri"/>
          <w:color w:val="0D0D0D" w:themeColor="text1" w:themeTint="F2"/>
        </w:rPr>
        <w:t>in</w:t>
      </w:r>
      <w:r w:rsidRPr="00600BBB">
        <w:rPr>
          <w:rFonts w:ascii="Calibri" w:eastAsia="Calibri" w:hAnsi="Calibri" w:cs="Calibri"/>
          <w:color w:val="0D0D0D" w:themeColor="text1" w:themeTint="F2"/>
        </w:rPr>
        <w:t xml:space="preserve"> identify</w:t>
      </w:r>
      <w:r w:rsidR="00FB61B5">
        <w:rPr>
          <w:rFonts w:ascii="Calibri" w:eastAsia="Calibri" w:hAnsi="Calibri" w:cs="Calibri"/>
          <w:color w:val="0D0D0D" w:themeColor="text1" w:themeTint="F2"/>
        </w:rPr>
        <w:t>ing</w:t>
      </w:r>
      <w:r w:rsidRPr="00600BBB">
        <w:rPr>
          <w:rFonts w:ascii="Calibri" w:eastAsia="Calibri" w:hAnsi="Calibri" w:cs="Calibri"/>
          <w:color w:val="0D0D0D" w:themeColor="text1" w:themeTint="F2"/>
        </w:rPr>
        <w:t xml:space="preserve"> and recommend</w:t>
      </w:r>
      <w:r w:rsidR="00FB61B5">
        <w:rPr>
          <w:rFonts w:ascii="Calibri" w:eastAsia="Calibri" w:hAnsi="Calibri" w:cs="Calibri"/>
          <w:color w:val="0D0D0D" w:themeColor="text1" w:themeTint="F2"/>
        </w:rPr>
        <w:t>ing</w:t>
      </w:r>
      <w:r w:rsidRPr="00600BBB">
        <w:rPr>
          <w:rFonts w:ascii="Calibri" w:eastAsia="Calibri" w:hAnsi="Calibri" w:cs="Calibri"/>
          <w:color w:val="0D0D0D" w:themeColor="text1" w:themeTint="F2"/>
        </w:rPr>
        <w:t xml:space="preserve"> changes to existing procedures to improve accuracy, efficiency, and quality service</w:t>
      </w:r>
    </w:p>
    <w:p w14:paraId="61FBBCE9" w14:textId="7D9801D4" w:rsidR="004530F2" w:rsidRPr="00600BBB" w:rsidRDefault="00EE10E0">
      <w:pPr>
        <w:numPr>
          <w:ilvl w:val="0"/>
          <w:numId w:val="1"/>
        </w:numPr>
        <w:ind w:left="360"/>
        <w:rPr>
          <w:rFonts w:ascii="Calibri" w:hAnsi="Calibri" w:cs="Calibri"/>
          <w:color w:val="0D0D0D" w:themeColor="text1" w:themeTint="F2"/>
        </w:rPr>
      </w:pPr>
      <w:r w:rsidRPr="00600BBB">
        <w:rPr>
          <w:rFonts w:ascii="Calibri" w:eastAsia="Calibri" w:hAnsi="Calibri" w:cs="Calibri"/>
          <w:color w:val="0D0D0D" w:themeColor="text1" w:themeTint="F2"/>
        </w:rPr>
        <w:t>Trained new employees on administrative procedures, company policies, and performance standards</w:t>
      </w:r>
    </w:p>
    <w:p w14:paraId="118B1881" w14:textId="46E1A3EE" w:rsidR="004530F2" w:rsidRPr="00600BBB" w:rsidRDefault="00EE10E0">
      <w:pPr>
        <w:numPr>
          <w:ilvl w:val="0"/>
          <w:numId w:val="1"/>
        </w:numPr>
        <w:ind w:left="360"/>
        <w:rPr>
          <w:rFonts w:ascii="Calibri" w:hAnsi="Calibri" w:cs="Calibri"/>
          <w:color w:val="0D0D0D" w:themeColor="text1" w:themeTint="F2"/>
        </w:rPr>
      </w:pPr>
      <w:r w:rsidRPr="00600BBB">
        <w:rPr>
          <w:rFonts w:ascii="Calibri" w:eastAsia="Calibri" w:hAnsi="Calibri" w:cs="Calibri"/>
          <w:color w:val="0D0D0D" w:themeColor="text1" w:themeTint="F2"/>
        </w:rPr>
        <w:t xml:space="preserve">Effectively organised </w:t>
      </w:r>
      <w:r w:rsidRPr="00600BBB">
        <w:rPr>
          <w:rFonts w:ascii="Calibri" w:eastAsia="Calibri" w:hAnsi="Calibri" w:cs="Calibri"/>
          <w:color w:val="0D0D0D" w:themeColor="text1" w:themeTint="F2"/>
        </w:rPr>
        <w:t xml:space="preserve">duties to regularly publish multimedia newsletter </w:t>
      </w:r>
      <w:r w:rsidR="002E277C" w:rsidRPr="00600BBB">
        <w:rPr>
          <w:rFonts w:ascii="Calibri" w:eastAsia="Calibri" w:hAnsi="Calibri" w:cs="Calibri"/>
          <w:color w:val="0D0D0D" w:themeColor="text1" w:themeTint="F2"/>
        </w:rPr>
        <w:t>cultivating community</w:t>
      </w:r>
      <w:r w:rsidRPr="00600BBB">
        <w:rPr>
          <w:rFonts w:ascii="Calibri" w:eastAsia="Calibri" w:hAnsi="Calibri" w:cs="Calibri"/>
          <w:color w:val="0D0D0D" w:themeColor="text1" w:themeTint="F2"/>
        </w:rPr>
        <w:t xml:space="preserve"> and media relations through social media and other communication channels to support</w:t>
      </w:r>
      <w:r w:rsidR="00FB61B5">
        <w:rPr>
          <w:rFonts w:ascii="Calibri" w:eastAsia="Calibri" w:hAnsi="Calibri" w:cs="Calibri"/>
          <w:color w:val="0D0D0D" w:themeColor="text1" w:themeTint="F2"/>
        </w:rPr>
        <w:t xml:space="preserve"> degree</w:t>
      </w:r>
      <w:r w:rsidRPr="00600BBB">
        <w:rPr>
          <w:rFonts w:ascii="Calibri" w:eastAsia="Calibri" w:hAnsi="Calibri" w:cs="Calibri"/>
          <w:color w:val="0D0D0D" w:themeColor="text1" w:themeTint="F2"/>
        </w:rPr>
        <w:t xml:space="preserve"> program</w:t>
      </w:r>
      <w:r w:rsidR="00FB61B5">
        <w:rPr>
          <w:rFonts w:ascii="Calibri" w:eastAsia="Calibri" w:hAnsi="Calibri" w:cs="Calibri"/>
          <w:color w:val="0D0D0D" w:themeColor="text1" w:themeTint="F2"/>
        </w:rPr>
        <w:t>mes</w:t>
      </w:r>
    </w:p>
    <w:p w14:paraId="2037C8E2" w14:textId="01C47CA1" w:rsidR="004530F2" w:rsidRPr="00600BBB" w:rsidRDefault="00EE10E0">
      <w:pPr>
        <w:numPr>
          <w:ilvl w:val="0"/>
          <w:numId w:val="1"/>
        </w:numPr>
        <w:ind w:left="360"/>
        <w:rPr>
          <w:rFonts w:ascii="Calibri" w:hAnsi="Calibri" w:cs="Calibri"/>
          <w:color w:val="0D0D0D" w:themeColor="text1" w:themeTint="F2"/>
        </w:rPr>
      </w:pPr>
      <w:r w:rsidRPr="00600BBB">
        <w:rPr>
          <w:rFonts w:ascii="Calibri" w:eastAsia="Calibri" w:hAnsi="Calibri" w:cs="Calibri"/>
          <w:color w:val="0D0D0D" w:themeColor="text1" w:themeTint="F2"/>
        </w:rPr>
        <w:t>Autonomously led a high-quality administrative team i</w:t>
      </w:r>
      <w:r w:rsidRPr="00600BBB">
        <w:rPr>
          <w:rFonts w:ascii="Calibri" w:eastAsia="Calibri" w:hAnsi="Calibri" w:cs="Calibri"/>
          <w:color w:val="0D0D0D" w:themeColor="text1" w:themeTint="F2"/>
        </w:rPr>
        <w:t>n</w:t>
      </w:r>
      <w:r w:rsidRPr="00600BBB">
        <w:rPr>
          <w:rFonts w:ascii="Calibri" w:eastAsia="Calibri" w:hAnsi="Calibri" w:cs="Calibri"/>
          <w:color w:val="0D0D0D" w:themeColor="text1" w:themeTint="F2"/>
        </w:rPr>
        <w:t xml:space="preserve"> the delivery</w:t>
      </w:r>
      <w:r w:rsidRPr="00600BBB">
        <w:rPr>
          <w:rFonts w:ascii="Calibri" w:eastAsia="Calibri" w:hAnsi="Calibri" w:cs="Calibri"/>
          <w:color w:val="0D0D0D" w:themeColor="text1" w:themeTint="F2"/>
        </w:rPr>
        <w:t xml:space="preserve"> of project prizes celebration, resulting in high praise from the head of departments</w:t>
      </w:r>
    </w:p>
    <w:p w14:paraId="17224C89" w14:textId="77777777" w:rsidR="004530F2" w:rsidRPr="00600BBB" w:rsidRDefault="00EE10E0">
      <w:pPr>
        <w:pStyle w:val="Heading2"/>
        <w:rPr>
          <w:rFonts w:ascii="Calibri" w:eastAsia="Calibri" w:hAnsi="Calibri" w:cs="Calibri"/>
          <w:caps/>
          <w:smallCaps w:val="0"/>
          <w:color w:val="0D0D0D" w:themeColor="text1" w:themeTint="F2"/>
        </w:rPr>
      </w:pPr>
      <w:r w:rsidRPr="00600BBB">
        <w:rPr>
          <w:rFonts w:ascii="Calibri" w:eastAsia="Calibri" w:hAnsi="Calibri" w:cs="Calibri"/>
          <w:caps/>
          <w:smallCaps w:val="0"/>
          <w:color w:val="0D0D0D" w:themeColor="text1" w:themeTint="F2"/>
        </w:rPr>
        <w:lastRenderedPageBreak/>
        <w:t xml:space="preserve">Care </w:t>
      </w:r>
      <w:proofErr w:type="gramStart"/>
      <w:r w:rsidRPr="00600BBB">
        <w:rPr>
          <w:rFonts w:ascii="Calibri" w:eastAsia="Calibri" w:hAnsi="Calibri" w:cs="Calibri"/>
          <w:caps/>
          <w:smallCaps w:val="0"/>
          <w:color w:val="0D0D0D" w:themeColor="text1" w:themeTint="F2"/>
        </w:rPr>
        <w:t>assiStant </w:t>
      </w:r>
      <w:r w:rsidRPr="00600BBB">
        <w:rPr>
          <w:rFonts w:ascii="Calibri" w:eastAsia="Calibri" w:hAnsi="Calibri" w:cs="Calibri"/>
          <w:caps/>
          <w:smallCaps w:val="0"/>
          <w:color w:val="0D0D0D" w:themeColor="text1" w:themeTint="F2"/>
        </w:rPr>
        <w:t> |</w:t>
      </w:r>
      <w:proofErr w:type="gramEnd"/>
      <w:r w:rsidRPr="00600BBB">
        <w:rPr>
          <w:rFonts w:ascii="Calibri" w:eastAsia="Calibri" w:hAnsi="Calibri" w:cs="Calibri"/>
          <w:caps/>
          <w:smallCaps w:val="0"/>
          <w:color w:val="0D0D0D" w:themeColor="text1" w:themeTint="F2"/>
        </w:rPr>
        <w:t> </w:t>
      </w:r>
      <w:r w:rsidRPr="00600BBB">
        <w:rPr>
          <w:rFonts w:ascii="Calibri" w:eastAsia="Calibri" w:hAnsi="Calibri" w:cs="Calibri"/>
          <w:caps/>
          <w:smallCaps w:val="0"/>
          <w:color w:val="0D0D0D" w:themeColor="text1" w:themeTint="F2"/>
        </w:rPr>
        <w:t xml:space="preserve">Sanctuary Care </w:t>
      </w:r>
      <w:r w:rsidRPr="00600BBB">
        <w:rPr>
          <w:rFonts w:ascii="Calibri" w:eastAsia="Calibri" w:hAnsi="Calibri" w:cs="Calibri"/>
          <w:caps/>
          <w:smallCaps w:val="0"/>
          <w:color w:val="0D0D0D" w:themeColor="text1" w:themeTint="F2"/>
        </w:rPr>
        <w:t>| </w:t>
      </w:r>
      <w:r w:rsidRPr="00600BBB">
        <w:rPr>
          <w:rFonts w:ascii="Calibri" w:eastAsia="Calibri" w:hAnsi="Calibri" w:cs="Calibri"/>
          <w:caps/>
          <w:smallCaps w:val="0"/>
          <w:color w:val="0D0D0D" w:themeColor="text1" w:themeTint="F2"/>
        </w:rPr>
        <w:t>October 2018- febRuary 2019</w:t>
      </w:r>
    </w:p>
    <w:p w14:paraId="19DEF3B8" w14:textId="77777777" w:rsidR="004530F2" w:rsidRPr="00600BBB" w:rsidRDefault="00EE10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hAnsi="Calibri" w:cs="Calibri"/>
          <w:color w:val="0D0D0D" w:themeColor="text1" w:themeTint="F2"/>
        </w:rPr>
      </w:pPr>
      <w:r w:rsidRPr="00600BBB">
        <w:rPr>
          <w:rFonts w:ascii="Calibri" w:eastAsia="Calibri" w:hAnsi="Calibri" w:cs="Calibri"/>
          <w:color w:val="0D0D0D" w:themeColor="text1" w:themeTint="F2"/>
        </w:rPr>
        <w:t xml:space="preserve">Assisted </w:t>
      </w:r>
      <w:r w:rsidRPr="00600BBB">
        <w:rPr>
          <w:rFonts w:ascii="Calibri" w:eastAsia="Calibri" w:hAnsi="Calibri" w:cs="Calibri"/>
          <w:color w:val="0D0D0D" w:themeColor="text1" w:themeTint="F2"/>
        </w:rPr>
        <w:t xml:space="preserve">residents in </w:t>
      </w:r>
      <w:r w:rsidRPr="00600BBB">
        <w:rPr>
          <w:rFonts w:ascii="Calibri" w:eastAsia="Calibri" w:hAnsi="Calibri" w:cs="Calibri"/>
          <w:color w:val="0D0D0D" w:themeColor="text1" w:themeTint="F2"/>
        </w:rPr>
        <w:t>high-pressure</w:t>
      </w:r>
      <w:r w:rsidRPr="00600BBB">
        <w:rPr>
          <w:rFonts w:ascii="Calibri" w:eastAsia="Calibri" w:hAnsi="Calibri" w:cs="Calibri"/>
          <w:color w:val="0D0D0D" w:themeColor="text1" w:themeTint="F2"/>
        </w:rPr>
        <w:t xml:space="preserve"> dementia unit with their daily tasks</w:t>
      </w:r>
      <w:r w:rsidRPr="00600BBB">
        <w:rPr>
          <w:rFonts w:ascii="Calibri" w:eastAsia="Calibri" w:hAnsi="Calibri" w:cs="Calibri"/>
          <w:color w:val="0D0D0D" w:themeColor="text1" w:themeTint="F2"/>
        </w:rPr>
        <w:t xml:space="preserve"> requiring </w:t>
      </w:r>
      <w:r w:rsidRPr="00600BBB">
        <w:rPr>
          <w:rFonts w:ascii="Calibri" w:eastAsia="Calibri" w:hAnsi="Calibri" w:cs="Calibri"/>
          <w:color w:val="0D0D0D" w:themeColor="text1" w:themeTint="F2"/>
        </w:rPr>
        <w:t>high observation skills</w:t>
      </w:r>
    </w:p>
    <w:p w14:paraId="1938AC6B" w14:textId="77777777" w:rsidR="004530F2" w:rsidRPr="00600BBB" w:rsidRDefault="00EE10E0">
      <w:pPr>
        <w:numPr>
          <w:ilvl w:val="0"/>
          <w:numId w:val="2"/>
        </w:numPr>
        <w:ind w:left="360"/>
        <w:rPr>
          <w:rFonts w:ascii="Calibri" w:hAnsi="Calibri" w:cs="Calibri"/>
          <w:color w:val="0D0D0D" w:themeColor="text1" w:themeTint="F2"/>
        </w:rPr>
      </w:pPr>
      <w:r w:rsidRPr="00600BBB">
        <w:rPr>
          <w:rFonts w:ascii="Calibri" w:eastAsia="Calibri" w:hAnsi="Calibri" w:cs="Calibri"/>
          <w:color w:val="0D0D0D" w:themeColor="text1" w:themeTint="F2"/>
        </w:rPr>
        <w:t>Enhanced c</w:t>
      </w:r>
      <w:r w:rsidRPr="00600BBB">
        <w:rPr>
          <w:rFonts w:ascii="Calibri" w:eastAsia="Calibri" w:hAnsi="Calibri" w:cs="Calibri"/>
          <w:color w:val="0D0D0D" w:themeColor="text1" w:themeTint="F2"/>
        </w:rPr>
        <w:t xml:space="preserve">ommunication skills </w:t>
      </w:r>
      <w:r w:rsidRPr="00600BBB">
        <w:rPr>
          <w:rFonts w:ascii="Calibri" w:eastAsia="Calibri" w:hAnsi="Calibri" w:cs="Calibri"/>
          <w:color w:val="0D0D0D" w:themeColor="text1" w:themeTint="F2"/>
        </w:rPr>
        <w:t xml:space="preserve">having to be </w:t>
      </w:r>
      <w:r w:rsidRPr="00600BBB">
        <w:rPr>
          <w:rFonts w:ascii="Calibri" w:eastAsia="Calibri" w:hAnsi="Calibri" w:cs="Calibri"/>
          <w:color w:val="0D0D0D" w:themeColor="text1" w:themeTint="F2"/>
        </w:rPr>
        <w:t>innovative and</w:t>
      </w:r>
      <w:r w:rsidRPr="00600BBB">
        <w:rPr>
          <w:rFonts w:ascii="Calibri" w:eastAsia="Calibri" w:hAnsi="Calibri" w:cs="Calibri"/>
          <w:color w:val="0D0D0D" w:themeColor="text1" w:themeTint="F2"/>
        </w:rPr>
        <w:t xml:space="preserve"> adaptive to residents each shift</w:t>
      </w:r>
      <w:r w:rsidRPr="00600BBB">
        <w:rPr>
          <w:rFonts w:ascii="Calibri" w:eastAsia="Calibri" w:hAnsi="Calibri" w:cs="Calibri"/>
          <w:color w:val="0D0D0D" w:themeColor="text1" w:themeTint="F2"/>
        </w:rPr>
        <w:t> </w:t>
      </w:r>
    </w:p>
    <w:p w14:paraId="2E3B3ECB" w14:textId="6AEDC9DE" w:rsidR="004530F2" w:rsidRPr="00600BBB" w:rsidRDefault="00EE10E0">
      <w:pPr>
        <w:numPr>
          <w:ilvl w:val="0"/>
          <w:numId w:val="2"/>
        </w:numPr>
        <w:ind w:left="360"/>
        <w:rPr>
          <w:rFonts w:ascii="Calibri" w:hAnsi="Calibri" w:cs="Calibri"/>
          <w:color w:val="0D0D0D" w:themeColor="text1" w:themeTint="F2"/>
        </w:rPr>
      </w:pPr>
      <w:r w:rsidRPr="00600BBB">
        <w:rPr>
          <w:rFonts w:ascii="Calibri" w:eastAsia="Calibri" w:hAnsi="Calibri" w:cs="Calibri"/>
          <w:color w:val="0D0D0D" w:themeColor="text1" w:themeTint="F2"/>
        </w:rPr>
        <w:t xml:space="preserve">Ensured high-quality care </w:t>
      </w:r>
      <w:r w:rsidR="002E277C">
        <w:rPr>
          <w:rFonts w:ascii="Calibri" w:eastAsia="Calibri" w:hAnsi="Calibri" w:cs="Calibri"/>
          <w:color w:val="0D0D0D" w:themeColor="text1" w:themeTint="F2"/>
        </w:rPr>
        <w:t>under</w:t>
      </w:r>
      <w:r w:rsidRPr="00600BBB">
        <w:rPr>
          <w:rFonts w:ascii="Calibri" w:eastAsia="Calibri" w:hAnsi="Calibri" w:cs="Calibri"/>
          <w:color w:val="0D0D0D" w:themeColor="text1" w:themeTint="F2"/>
        </w:rPr>
        <w:t xml:space="preserve"> standard operating procedures including complet</w:t>
      </w:r>
      <w:r w:rsidRPr="00600BBB">
        <w:rPr>
          <w:rFonts w:ascii="Calibri" w:eastAsia="Calibri" w:hAnsi="Calibri" w:cs="Calibri"/>
          <w:color w:val="0D0D0D" w:themeColor="text1" w:themeTint="F2"/>
        </w:rPr>
        <w:t xml:space="preserve">ing </w:t>
      </w:r>
      <w:proofErr w:type="spellStart"/>
      <w:r w:rsidRPr="00600BBB">
        <w:rPr>
          <w:rFonts w:ascii="Calibri" w:eastAsia="Calibri" w:hAnsi="Calibri" w:cs="Calibri"/>
          <w:color w:val="0D0D0D" w:themeColor="text1" w:themeTint="F2"/>
        </w:rPr>
        <w:t>behavioral</w:t>
      </w:r>
      <w:proofErr w:type="spellEnd"/>
      <w:r w:rsidRPr="00600BBB">
        <w:rPr>
          <w:rFonts w:ascii="Calibri" w:eastAsia="Calibri" w:hAnsi="Calibri" w:cs="Calibri"/>
          <w:color w:val="0D0D0D" w:themeColor="text1" w:themeTint="F2"/>
        </w:rPr>
        <w:t xml:space="preserve"> reports and a</w:t>
      </w:r>
      <w:r w:rsidRPr="00600BBB">
        <w:rPr>
          <w:rFonts w:ascii="Calibri" w:eastAsia="Calibri" w:hAnsi="Calibri" w:cs="Calibri"/>
          <w:color w:val="0D0D0D" w:themeColor="text1" w:themeTint="F2"/>
        </w:rPr>
        <w:t>ccurate data input into the care database</w:t>
      </w:r>
    </w:p>
    <w:p w14:paraId="31E4B4E2" w14:textId="77777777" w:rsidR="004530F2" w:rsidRPr="00600BBB" w:rsidRDefault="00EE10E0">
      <w:pPr>
        <w:pStyle w:val="Heading1"/>
        <w:rPr>
          <w:rFonts w:ascii="Calibri" w:eastAsia="Calibri" w:hAnsi="Calibri" w:cs="Calibri"/>
          <w:color w:val="0D0D0D" w:themeColor="text1" w:themeTint="F2"/>
        </w:rPr>
      </w:pPr>
      <w:r w:rsidRPr="00600BBB">
        <w:rPr>
          <w:rFonts w:ascii="Calibri" w:eastAsia="Calibri" w:hAnsi="Calibri" w:cs="Calibri"/>
          <w:color w:val="0D0D0D" w:themeColor="text1" w:themeTint="F2"/>
        </w:rPr>
        <w:t>Education</w:t>
      </w:r>
    </w:p>
    <w:p w14:paraId="3A58CEC7" w14:textId="77777777" w:rsidR="004530F2" w:rsidRPr="00600BBB" w:rsidRDefault="00EE10E0">
      <w:pPr>
        <w:pBdr>
          <w:top w:val="nil"/>
          <w:left w:val="nil"/>
          <w:bottom w:val="nil"/>
          <w:right w:val="nil"/>
          <w:between w:val="nil"/>
        </w:pBdr>
        <w:spacing w:after="80"/>
        <w:ind w:left="360" w:hanging="360"/>
        <w:rPr>
          <w:rFonts w:ascii="Calibri" w:eastAsia="Calibri" w:hAnsi="Calibri" w:cs="Calibri"/>
          <w:smallCaps/>
          <w:color w:val="0D0D0D" w:themeColor="text1" w:themeTint="F2"/>
        </w:rPr>
      </w:pPr>
      <w:r w:rsidRPr="00600BBB">
        <w:rPr>
          <w:rFonts w:ascii="Calibri" w:eastAsia="Calibri" w:hAnsi="Calibri" w:cs="Calibri"/>
          <w:b/>
          <w:smallCaps/>
          <w:color w:val="0D0D0D" w:themeColor="text1" w:themeTint="F2"/>
        </w:rPr>
        <w:t>BA SOCIOLOGY (HONS) | UNIVERSITY OF EXETER | JULY 2018 </w:t>
      </w:r>
      <w:r w:rsidRPr="00600BBB">
        <w:rPr>
          <w:rFonts w:ascii="Calibri" w:eastAsia="Calibri" w:hAnsi="Calibri" w:cs="Calibri"/>
          <w:smallCaps/>
          <w:color w:val="0D0D0D" w:themeColor="text1" w:themeTint="F2"/>
        </w:rPr>
        <w:t xml:space="preserve"> </w:t>
      </w:r>
    </w:p>
    <w:p w14:paraId="7C017817" w14:textId="4FA81EE9" w:rsidR="004530F2" w:rsidRPr="00600BBB" w:rsidRDefault="00EE10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Calibri" w:hAnsi="Calibri" w:cs="Calibri"/>
          <w:color w:val="0D0D0D" w:themeColor="text1" w:themeTint="F2"/>
        </w:rPr>
      </w:pPr>
      <w:r w:rsidRPr="00600BBB">
        <w:rPr>
          <w:rFonts w:ascii="Calibri" w:eastAsia="Calibri" w:hAnsi="Calibri" w:cs="Calibri"/>
          <w:color w:val="0D0D0D" w:themeColor="text1" w:themeTint="F2"/>
        </w:rPr>
        <w:t>First</w:t>
      </w:r>
      <w:r w:rsidR="002E277C">
        <w:rPr>
          <w:rFonts w:ascii="Calibri" w:eastAsia="Calibri" w:hAnsi="Calibri" w:cs="Calibri"/>
          <w:color w:val="0D0D0D" w:themeColor="text1" w:themeTint="F2"/>
        </w:rPr>
        <w:t>-</w:t>
      </w:r>
      <w:r w:rsidRPr="00600BBB">
        <w:rPr>
          <w:rFonts w:ascii="Calibri" w:eastAsia="Calibri" w:hAnsi="Calibri" w:cs="Calibri"/>
          <w:color w:val="0D0D0D" w:themeColor="text1" w:themeTint="F2"/>
        </w:rPr>
        <w:t>class honours degree (1st)</w:t>
      </w:r>
    </w:p>
    <w:p w14:paraId="5F68F55A" w14:textId="7FB6B365" w:rsidR="004530F2" w:rsidRPr="00600BBB" w:rsidRDefault="00EE10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Calibri" w:hAnsi="Calibri" w:cs="Calibri"/>
          <w:color w:val="0D0D0D" w:themeColor="text1" w:themeTint="F2"/>
        </w:rPr>
      </w:pPr>
      <w:r w:rsidRPr="00600BBB">
        <w:rPr>
          <w:rFonts w:ascii="Calibri" w:eastAsia="Calibri" w:hAnsi="Calibri" w:cs="Calibri"/>
          <w:color w:val="0D0D0D" w:themeColor="text1" w:themeTint="F2"/>
        </w:rPr>
        <w:t>Modules including c</w:t>
      </w:r>
      <w:r w:rsidRPr="00600BBB">
        <w:rPr>
          <w:rFonts w:ascii="Calibri" w:eastAsia="Calibri" w:hAnsi="Calibri" w:cs="Calibri"/>
          <w:color w:val="0D0D0D" w:themeColor="text1" w:themeTint="F2"/>
        </w:rPr>
        <w:t>riminology</w:t>
      </w:r>
      <w:r w:rsidRPr="00600BBB">
        <w:rPr>
          <w:rFonts w:ascii="Calibri" w:eastAsia="Calibri" w:hAnsi="Calibri" w:cs="Calibri"/>
          <w:color w:val="0D0D0D" w:themeColor="text1" w:themeTint="F2"/>
        </w:rPr>
        <w:t xml:space="preserve">, </w:t>
      </w:r>
      <w:r w:rsidRPr="00600BBB">
        <w:rPr>
          <w:rFonts w:ascii="Calibri" w:eastAsia="Calibri" w:hAnsi="Calibri" w:cs="Calibri"/>
          <w:color w:val="0D0D0D" w:themeColor="text1" w:themeTint="F2"/>
        </w:rPr>
        <w:t>medical sociology</w:t>
      </w:r>
      <w:r w:rsidR="002E277C">
        <w:rPr>
          <w:rFonts w:ascii="Calibri" w:eastAsia="Calibri" w:hAnsi="Calibri" w:cs="Calibri"/>
          <w:color w:val="0D0D0D" w:themeColor="text1" w:themeTint="F2"/>
        </w:rPr>
        <w:t>,</w:t>
      </w:r>
      <w:r w:rsidRPr="00600BBB">
        <w:rPr>
          <w:rFonts w:ascii="Calibri" w:eastAsia="Calibri" w:hAnsi="Calibri" w:cs="Calibri"/>
          <w:color w:val="0D0D0D" w:themeColor="text1" w:themeTint="F2"/>
        </w:rPr>
        <w:t xml:space="preserve"> and social inclusion</w:t>
      </w:r>
    </w:p>
    <w:p w14:paraId="58996638" w14:textId="77777777" w:rsidR="004530F2" w:rsidRPr="00600BBB" w:rsidRDefault="00EE10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Calibri" w:hAnsi="Calibri" w:cs="Calibri"/>
          <w:color w:val="0D0D0D" w:themeColor="text1" w:themeTint="F2"/>
        </w:rPr>
      </w:pPr>
      <w:r w:rsidRPr="00600BBB">
        <w:rPr>
          <w:rFonts w:ascii="Calibri" w:eastAsia="Calibri" w:hAnsi="Calibri" w:cs="Calibri"/>
          <w:color w:val="0D0D0D" w:themeColor="text1" w:themeTint="F2"/>
        </w:rPr>
        <w:t>Dissertation on education diversity at university</w:t>
      </w:r>
    </w:p>
    <w:p w14:paraId="0FF35B19" w14:textId="77777777" w:rsidR="004530F2" w:rsidRPr="00600BBB" w:rsidRDefault="00EE10E0">
      <w:pPr>
        <w:pStyle w:val="Heading1"/>
        <w:rPr>
          <w:rFonts w:ascii="Calibri" w:eastAsia="Calibri" w:hAnsi="Calibri" w:cs="Calibri"/>
          <w:color w:val="0D0D0D" w:themeColor="text1" w:themeTint="F2"/>
        </w:rPr>
      </w:pPr>
      <w:bookmarkStart w:id="1" w:name="_s746jt8cny0z" w:colFirst="0" w:colLast="0"/>
      <w:bookmarkEnd w:id="1"/>
      <w:r w:rsidRPr="00600BBB">
        <w:rPr>
          <w:rFonts w:ascii="Calibri" w:eastAsia="Calibri" w:hAnsi="Calibri" w:cs="Calibri"/>
          <w:color w:val="0D0D0D" w:themeColor="text1" w:themeTint="F2"/>
        </w:rPr>
        <w:t>Relevant Courses</w:t>
      </w:r>
    </w:p>
    <w:p w14:paraId="75E76104" w14:textId="186BF465" w:rsidR="004530F2" w:rsidRPr="00600BBB" w:rsidRDefault="002F6EB9" w:rsidP="00FB61B5">
      <w:pPr>
        <w:numPr>
          <w:ilvl w:val="0"/>
          <w:numId w:val="3"/>
        </w:numPr>
        <w:spacing w:after="80"/>
        <w:ind w:left="357" w:hanging="357"/>
        <w:rPr>
          <w:rFonts w:ascii="Calibri" w:hAnsi="Calibri" w:cs="Calibri"/>
          <w:color w:val="0D0D0D" w:themeColor="text1" w:themeTint="F2"/>
        </w:rPr>
      </w:pPr>
      <w:r>
        <w:rPr>
          <w:rFonts w:ascii="Calibri" w:hAnsi="Calibri" w:cs="Calibri"/>
          <w:color w:val="0D0D0D" w:themeColor="text1" w:themeTint="F2"/>
        </w:rPr>
        <w:t xml:space="preserve">Advanced </w:t>
      </w:r>
      <w:r w:rsidR="00EE10E0" w:rsidRPr="00600BBB">
        <w:rPr>
          <w:rFonts w:ascii="Calibri" w:hAnsi="Calibri" w:cs="Calibri"/>
          <w:color w:val="0D0D0D" w:themeColor="text1" w:themeTint="F2"/>
        </w:rPr>
        <w:t xml:space="preserve">Database (SITS) training </w:t>
      </w:r>
      <w:r w:rsidR="00EE10E0" w:rsidRPr="00600BBB">
        <w:rPr>
          <w:rFonts w:ascii="Calibri" w:hAnsi="Calibri" w:cs="Calibri"/>
          <w:color w:val="0D0D0D" w:themeColor="text1" w:themeTint="F2"/>
        </w:rPr>
        <w:t>| University of Exeter | 20</w:t>
      </w:r>
      <w:r w:rsidR="00EE10E0" w:rsidRPr="00600BBB">
        <w:rPr>
          <w:rFonts w:ascii="Calibri" w:hAnsi="Calibri" w:cs="Calibri"/>
          <w:color w:val="0D0D0D" w:themeColor="text1" w:themeTint="F2"/>
        </w:rPr>
        <w:t>20</w:t>
      </w:r>
    </w:p>
    <w:p w14:paraId="4881C8DE" w14:textId="77777777" w:rsidR="004530F2" w:rsidRPr="00600BBB" w:rsidRDefault="00EE10E0" w:rsidP="00FB61B5">
      <w:pPr>
        <w:numPr>
          <w:ilvl w:val="0"/>
          <w:numId w:val="3"/>
        </w:numPr>
        <w:spacing w:after="80"/>
        <w:ind w:left="357" w:hanging="357"/>
        <w:rPr>
          <w:rFonts w:ascii="Calibri" w:hAnsi="Calibri" w:cs="Calibri"/>
          <w:color w:val="0D0D0D" w:themeColor="text1" w:themeTint="F2"/>
        </w:rPr>
      </w:pPr>
      <w:r w:rsidRPr="00600BBB">
        <w:rPr>
          <w:rFonts w:ascii="Calibri" w:hAnsi="Calibri" w:cs="Calibri"/>
          <w:color w:val="0D0D0D" w:themeColor="text1" w:themeTint="F2"/>
        </w:rPr>
        <w:t>GDPR Training | University of Exeter | 2020</w:t>
      </w:r>
    </w:p>
    <w:p w14:paraId="3603D493" w14:textId="77777777" w:rsidR="004530F2" w:rsidRPr="00600BBB" w:rsidRDefault="00EE10E0" w:rsidP="00FB61B5">
      <w:pPr>
        <w:numPr>
          <w:ilvl w:val="0"/>
          <w:numId w:val="3"/>
        </w:numPr>
        <w:spacing w:after="80"/>
        <w:ind w:left="357" w:hanging="357"/>
        <w:rPr>
          <w:rFonts w:ascii="Calibri" w:hAnsi="Calibri" w:cs="Calibri"/>
          <w:color w:val="0D0D0D" w:themeColor="text1" w:themeTint="F2"/>
        </w:rPr>
      </w:pPr>
      <w:r w:rsidRPr="00600BBB">
        <w:rPr>
          <w:rFonts w:ascii="Calibri" w:hAnsi="Calibri" w:cs="Calibri"/>
          <w:color w:val="0D0D0D" w:themeColor="text1" w:themeTint="F2"/>
        </w:rPr>
        <w:t>Level 3 Introductory Diploma in ICT - Distinction * | OCR Cambridge Technical | 2015</w:t>
      </w:r>
    </w:p>
    <w:p w14:paraId="4BFEE2C5" w14:textId="77777777" w:rsidR="004530F2" w:rsidRPr="00600BBB" w:rsidRDefault="00EE10E0">
      <w:pPr>
        <w:pStyle w:val="Heading1"/>
        <w:rPr>
          <w:rFonts w:ascii="Calibri" w:eastAsia="Calibri" w:hAnsi="Calibri" w:cs="Calibri"/>
          <w:color w:val="0D0D0D" w:themeColor="text1" w:themeTint="F2"/>
        </w:rPr>
      </w:pPr>
      <w:r w:rsidRPr="00600BBB">
        <w:rPr>
          <w:rFonts w:ascii="Calibri" w:eastAsia="Calibri" w:hAnsi="Calibri" w:cs="Calibri"/>
          <w:color w:val="0D0D0D" w:themeColor="text1" w:themeTint="F2"/>
        </w:rPr>
        <w:t>Interests</w:t>
      </w:r>
    </w:p>
    <w:p w14:paraId="3863AA2A" w14:textId="77777777" w:rsidR="004530F2" w:rsidRPr="00600BBB" w:rsidRDefault="00EE10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Calibri" w:hAnsi="Calibri" w:cs="Calibri"/>
          <w:color w:val="0D0D0D" w:themeColor="text1" w:themeTint="F2"/>
        </w:rPr>
      </w:pPr>
      <w:r w:rsidRPr="00600BBB">
        <w:rPr>
          <w:rFonts w:ascii="Calibri" w:eastAsia="Calibri" w:hAnsi="Calibri" w:cs="Calibri"/>
          <w:color w:val="0D0D0D" w:themeColor="text1" w:themeTint="F2"/>
        </w:rPr>
        <w:t>Crime documentaries</w:t>
      </w:r>
    </w:p>
    <w:p w14:paraId="6283CF1E" w14:textId="77777777" w:rsidR="004530F2" w:rsidRPr="00600BBB" w:rsidRDefault="00EE10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Calibri" w:hAnsi="Calibri" w:cs="Calibri"/>
          <w:color w:val="0D0D0D" w:themeColor="text1" w:themeTint="F2"/>
        </w:rPr>
      </w:pPr>
      <w:r w:rsidRPr="00600BBB">
        <w:rPr>
          <w:rFonts w:ascii="Calibri" w:eastAsia="Calibri" w:hAnsi="Calibri" w:cs="Calibri"/>
          <w:color w:val="0D0D0D" w:themeColor="text1" w:themeTint="F2"/>
        </w:rPr>
        <w:t>Girlguiding Brownie</w:t>
      </w:r>
      <w:r w:rsidRPr="00600BBB">
        <w:rPr>
          <w:rFonts w:ascii="Calibri" w:eastAsia="Calibri" w:hAnsi="Calibri" w:cs="Calibri"/>
          <w:color w:val="0D0D0D" w:themeColor="text1" w:themeTint="F2"/>
        </w:rPr>
        <w:t xml:space="preserve"> Leader and </w:t>
      </w:r>
      <w:r w:rsidRPr="00600BBB">
        <w:rPr>
          <w:rFonts w:ascii="Calibri" w:eastAsia="Calibri" w:hAnsi="Calibri" w:cs="Calibri"/>
          <w:color w:val="0D0D0D" w:themeColor="text1" w:themeTint="F2"/>
        </w:rPr>
        <w:t>voluntary</w:t>
      </w:r>
      <w:r w:rsidRPr="00600BBB">
        <w:rPr>
          <w:rFonts w:ascii="Calibri" w:eastAsia="Calibri" w:hAnsi="Calibri" w:cs="Calibri"/>
          <w:color w:val="0D0D0D" w:themeColor="text1" w:themeTint="F2"/>
        </w:rPr>
        <w:t xml:space="preserve"> </w:t>
      </w:r>
      <w:r w:rsidRPr="00600BBB">
        <w:rPr>
          <w:rFonts w:ascii="Calibri" w:eastAsia="Calibri" w:hAnsi="Calibri" w:cs="Calibri"/>
          <w:color w:val="0D0D0D" w:themeColor="text1" w:themeTint="F2"/>
        </w:rPr>
        <w:t xml:space="preserve">administrator </w:t>
      </w:r>
    </w:p>
    <w:p w14:paraId="75ADA523" w14:textId="77777777" w:rsidR="004530F2" w:rsidRPr="00600BBB" w:rsidRDefault="00EE10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Calibri" w:eastAsia="Calibri" w:hAnsi="Calibri" w:cs="Calibri"/>
          <w:color w:val="0D0D0D" w:themeColor="text1" w:themeTint="F2"/>
        </w:rPr>
      </w:pPr>
      <w:r w:rsidRPr="00600BBB">
        <w:rPr>
          <w:rFonts w:ascii="Calibri" w:eastAsia="Calibri" w:hAnsi="Calibri" w:cs="Calibri"/>
          <w:color w:val="0D0D0D" w:themeColor="text1" w:themeTint="F2"/>
        </w:rPr>
        <w:t>Reading</w:t>
      </w:r>
    </w:p>
    <w:sectPr w:rsidR="004530F2" w:rsidRPr="00600BBB">
      <w:footerReference w:type="default" r:id="rId7"/>
      <w:pgSz w:w="12240" w:h="15840"/>
      <w:pgMar w:top="1008" w:right="1008" w:bottom="1152" w:left="1008" w:header="576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A75561" w14:textId="77777777" w:rsidR="00EE10E0" w:rsidRDefault="00EE10E0">
      <w:pPr>
        <w:spacing w:after="0"/>
      </w:pPr>
      <w:r>
        <w:separator/>
      </w:r>
    </w:p>
  </w:endnote>
  <w:endnote w:type="continuationSeparator" w:id="0">
    <w:p w14:paraId="3ED21C37" w14:textId="77777777" w:rsidR="00EE10E0" w:rsidRDefault="00EE10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D23A0C" w14:textId="68BB8F36" w:rsidR="004530F2" w:rsidRDefault="00EE10E0">
    <w:pPr>
      <w:pBdr>
        <w:top w:val="nil"/>
        <w:left w:val="nil"/>
        <w:bottom w:val="nil"/>
        <w:right w:val="nil"/>
        <w:between w:val="nil"/>
      </w:pBdr>
      <w:spacing w:after="0"/>
      <w:rPr>
        <w:color w:val="141414"/>
      </w:rPr>
    </w:pPr>
    <w:r>
      <w:rPr>
        <w:color w:val="141414"/>
      </w:rPr>
      <w:fldChar w:fldCharType="begin"/>
    </w:r>
    <w:r>
      <w:rPr>
        <w:color w:val="141414"/>
      </w:rPr>
      <w:instrText>PAGE</w:instrText>
    </w:r>
    <w:r w:rsidR="00260CAB">
      <w:rPr>
        <w:color w:val="141414"/>
      </w:rPr>
      <w:fldChar w:fldCharType="separate"/>
    </w:r>
    <w:r w:rsidR="00260CAB">
      <w:rPr>
        <w:noProof/>
        <w:color w:val="141414"/>
      </w:rPr>
      <w:t>2</w:t>
    </w:r>
    <w:r>
      <w:rPr>
        <w:color w:val="1414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311A2C" w14:textId="77777777" w:rsidR="00EE10E0" w:rsidRDefault="00EE10E0">
      <w:pPr>
        <w:spacing w:after="0"/>
      </w:pPr>
      <w:r>
        <w:separator/>
      </w:r>
    </w:p>
  </w:footnote>
  <w:footnote w:type="continuationSeparator" w:id="0">
    <w:p w14:paraId="76217118" w14:textId="77777777" w:rsidR="00EE10E0" w:rsidRDefault="00EE10E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6501E"/>
    <w:multiLevelType w:val="multilevel"/>
    <w:tmpl w:val="C0AE67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4D9A55C6"/>
    <w:multiLevelType w:val="multilevel"/>
    <w:tmpl w:val="A46A21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578C5403"/>
    <w:multiLevelType w:val="multilevel"/>
    <w:tmpl w:val="6138335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404040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404040"/>
      </w:rPr>
    </w:lvl>
    <w:lvl w:ilvl="2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404040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color w:val="000000"/>
      </w:rPr>
    </w:lvl>
    <w:lvl w:ilvl="4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color w:val="000000"/>
      </w:rPr>
    </w:lvl>
    <w:lvl w:ilvl="5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color w:val="000000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color w:val="000000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color w:val="000000"/>
      </w:rPr>
    </w:lvl>
    <w:lvl w:ilvl="8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color w:val="00000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3MDAxMDYyMzAxMzNW0lEKTi0uzszPAykwrAUAg2MN2SwAAAA="/>
  </w:docVars>
  <w:rsids>
    <w:rsidRoot w:val="004530F2"/>
    <w:rsid w:val="0000091B"/>
    <w:rsid w:val="00260CAB"/>
    <w:rsid w:val="002E277C"/>
    <w:rsid w:val="002F6EB9"/>
    <w:rsid w:val="003F617E"/>
    <w:rsid w:val="004530F2"/>
    <w:rsid w:val="00600BBB"/>
    <w:rsid w:val="007850BE"/>
    <w:rsid w:val="00EE10E0"/>
    <w:rsid w:val="00FB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D2FE1"/>
  <w15:docId w15:val="{DF2FE4A1-EC53-46BC-B2FC-9F108A0B2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Cambria"/>
        <w:color w:val="404040"/>
        <w:sz w:val="22"/>
        <w:szCs w:val="22"/>
        <w:lang w:val="en-GB" w:eastAsia="en-GB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60"/>
      <w:outlineLvl w:val="0"/>
    </w:pPr>
    <w:rPr>
      <w:b/>
      <w:color w:val="4E4E4E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80" w:after="100"/>
      <w:outlineLvl w:val="1"/>
    </w:pPr>
    <w:rPr>
      <w:b/>
      <w:smallCaps/>
      <w:color w:val="191919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090909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0E0E0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color w:val="0E0E0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color w:val="09090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12" w:space="4" w:color="141414"/>
      </w:pBdr>
      <w:spacing w:after="120"/>
    </w:pPr>
    <w:rPr>
      <w:color w:val="141414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A5A5A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454</Words>
  <Characters>2593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Burnett, Sarah</cp:lastModifiedBy>
  <cp:revision>10</cp:revision>
  <dcterms:created xsi:type="dcterms:W3CDTF">2020-10-21T19:00:00Z</dcterms:created>
  <dcterms:modified xsi:type="dcterms:W3CDTF">2020-10-21T19:15:00Z</dcterms:modified>
</cp:coreProperties>
</file>